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957E" w14:textId="77777777" w:rsidR="00B8515D" w:rsidRPr="00191359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  <w:lang w:val="sr-Cyrl-RS"/>
        </w:rPr>
      </w:pPr>
      <w:bookmarkStart w:id="0" w:name="page1"/>
      <w:bookmarkStart w:id="1" w:name="_GoBack"/>
      <w:bookmarkEnd w:id="0"/>
      <w:bookmarkEnd w:id="1"/>
    </w:p>
    <w:p w14:paraId="7940BF50" w14:textId="77777777" w:rsidR="00B8515D" w:rsidRPr="00F1410E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3AE0805" w14:textId="77777777" w:rsidR="00DC007A" w:rsidRPr="00183037" w:rsidRDefault="00DC007A" w:rsidP="00DC00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/>
          <w:sz w:val="20"/>
          <w:szCs w:val="20"/>
          <w:lang w:val="ru-RU"/>
        </w:rPr>
      </w:pPr>
      <w:r w:rsidRPr="00DC007A">
        <w:rPr>
          <w:rFonts w:asciiTheme="minorHAnsi" w:hAnsiTheme="minorHAnsi" w:cs="Arial"/>
          <w:bCs/>
          <w:sz w:val="20"/>
          <w:szCs w:val="20"/>
        </w:rPr>
        <w:t>На основу чл. 11. и 2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>3</w:t>
      </w:r>
      <w:r w:rsidRPr="00DC007A">
        <w:rPr>
          <w:rFonts w:asciiTheme="minorHAnsi" w:hAnsiTheme="minorHAnsi" w:cs="Arial"/>
          <w:bCs/>
          <w:sz w:val="20"/>
          <w:szCs w:val="20"/>
        </w:rPr>
        <w:t>. став 4. Покрајинске скупштинске одлуке о буџету АП Војводине за 202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Pr="00DC007A">
        <w:rPr>
          <w:rFonts w:asciiTheme="minorHAnsi" w:hAnsiTheme="minorHAnsi" w:cs="Arial"/>
          <w:bCs/>
          <w:sz w:val="20"/>
          <w:szCs w:val="20"/>
        </w:rPr>
        <w:t>. годину („Службени лист АПВ”, бр.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 xml:space="preserve"> 54/21</w:t>
      </w:r>
      <w:r w:rsidRPr="00DC007A">
        <w:rPr>
          <w:rFonts w:asciiTheme="minorHAnsi" w:hAnsiTheme="minorHAnsi" w:cs="Arial"/>
          <w:bCs/>
          <w:sz w:val="20"/>
          <w:szCs w:val="20"/>
        </w:rPr>
        <w:t>) у вези с Покрајинском скупштинском одлуком о програму заштите, уређења и коришћења пољопривредног земљишта на територији Аутономне покрајине Војводине у 202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Pr="00DC007A">
        <w:rPr>
          <w:rFonts w:asciiTheme="minorHAnsi" w:hAnsiTheme="minorHAnsi" w:cs="Arial"/>
          <w:bCs/>
          <w:sz w:val="20"/>
          <w:szCs w:val="20"/>
        </w:rPr>
        <w:t>. години, („Службени лист АПВ”, бр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>ој 54/</w:t>
      </w:r>
      <w:r w:rsidRPr="00DC007A">
        <w:rPr>
          <w:rFonts w:asciiTheme="minorHAnsi" w:hAnsiTheme="minorHAnsi" w:cs="Arial"/>
          <w:bCs/>
          <w:sz w:val="20"/>
          <w:szCs w:val="20"/>
          <w:lang w:val="en-US"/>
        </w:rPr>
        <w:t>21</w:t>
      </w:r>
      <w:r w:rsidRPr="00DC007A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DC007A">
        <w:rPr>
          <w:rFonts w:asciiTheme="minorHAnsi" w:hAnsiTheme="minorHAnsi"/>
          <w:sz w:val="20"/>
          <w:szCs w:val="20"/>
          <w:lang w:val="sr-Cyrl-RS"/>
        </w:rPr>
        <w:t xml:space="preserve">и </w:t>
      </w:r>
      <w:r w:rsidRPr="00DC007A">
        <w:rPr>
          <w:rFonts w:asciiTheme="minorHAnsi" w:hAnsiTheme="minorHAnsi"/>
          <w:sz w:val="20"/>
          <w:szCs w:val="20"/>
          <w:lang w:val="ru-RU"/>
        </w:rPr>
        <w:t>Правилником о спровођењу конкурса које расписује Покрајински секретаријат за пољопривреду, водопривреду и шумарство</w:t>
      </w:r>
      <w:r w:rsidRPr="00DC007A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Pr="00DC007A">
        <w:rPr>
          <w:rFonts w:asciiTheme="minorHAnsi" w:hAnsiTheme="minorHAnsi" w:cs="Arial"/>
          <w:bCs/>
          <w:sz w:val="20"/>
          <w:szCs w:val="20"/>
        </w:rPr>
        <w:t xml:space="preserve">Покрајински секретаријат за пољопривреду, водопривреду и шумарство (у даљем тексту: </w:t>
      </w:r>
      <w:r w:rsidRPr="00DC007A">
        <w:rPr>
          <w:rFonts w:asciiTheme="minorHAnsi" w:hAnsiTheme="minorHAnsi" w:cs="Arial"/>
          <w:bCs/>
          <w:sz w:val="20"/>
          <w:szCs w:val="20"/>
          <w:lang w:val="sr-Cyrl-RS"/>
        </w:rPr>
        <w:t>Покрајински с</w:t>
      </w:r>
      <w:r w:rsidRPr="00DC007A">
        <w:rPr>
          <w:rFonts w:asciiTheme="minorHAnsi" w:hAnsiTheme="minorHAnsi" w:cs="Arial"/>
          <w:bCs/>
          <w:sz w:val="20"/>
          <w:szCs w:val="20"/>
        </w:rPr>
        <w:t>екретаријат) расписује</w:t>
      </w:r>
    </w:p>
    <w:p w14:paraId="43F85746" w14:textId="77777777" w:rsidR="00B8515D" w:rsidRPr="00183037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7CAA9AB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4DC01CE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Theme="minorHAnsi" w:hAnsiTheme="minorHAnsi"/>
          <w:b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>КОНКУРС</w:t>
      </w:r>
    </w:p>
    <w:p w14:paraId="773DF8E6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Theme="minorHAnsi" w:hAnsiTheme="minorHAnsi"/>
          <w:b/>
          <w:sz w:val="20"/>
          <w:szCs w:val="20"/>
        </w:rPr>
      </w:pPr>
    </w:p>
    <w:p w14:paraId="1F82912F" w14:textId="14AF2153" w:rsidR="008D524E" w:rsidRPr="00183037" w:rsidRDefault="008D524E" w:rsidP="00D6186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center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ЗА ДОДЕЛУ СРЕДСТАВА ЗА СУФИНАНСИРАЊЕ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ПРОИЗВОДНИХ ЗАСАДА В</w:t>
      </w:r>
      <w:r w:rsidR="00556293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ОЋАКА,</w:t>
      </w:r>
      <w:r w:rsidR="00E74EE0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="00556293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ВИНОВЕ ЛОЗЕ И ХМЕЉА У 202</w:t>
      </w:r>
      <w:r w:rsidR="00191359">
        <w:rPr>
          <w:rFonts w:asciiTheme="minorHAnsi" w:hAnsiTheme="minorHAnsi" w:cs="Arial"/>
          <w:b/>
          <w:bCs/>
          <w:sz w:val="20"/>
          <w:szCs w:val="20"/>
          <w:lang w:val="sr-Cyrl-RS"/>
        </w:rPr>
        <w:t>2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0B00F5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ГОДИНИ</w:t>
      </w:r>
    </w:p>
    <w:p w14:paraId="6F0874D7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Theme="minorHAnsi" w:hAnsiTheme="minorHAnsi"/>
          <w:sz w:val="20"/>
          <w:szCs w:val="20"/>
        </w:rPr>
      </w:pPr>
    </w:p>
    <w:p w14:paraId="327741DC" w14:textId="4F134BC5" w:rsidR="008D524E" w:rsidRPr="00183037" w:rsidRDefault="008D524E" w:rsidP="00472D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ЦИЉ И ПРЕДМЕТ КОНКУРСА</w:t>
      </w:r>
    </w:p>
    <w:p w14:paraId="1E1F0DD0" w14:textId="77777777" w:rsidR="00C426EE" w:rsidRPr="00183037" w:rsidRDefault="00C426EE" w:rsidP="003761F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</w:p>
    <w:p w14:paraId="2426622D" w14:textId="69553B40" w:rsidR="008D524E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" w:right="40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Циљ конкурса јесте повећање површина засада воћа под системом противградне заштите као и повећање површина под новим засадима воћа и винове лозе у Аутон</w:t>
      </w:r>
      <w:r w:rsidR="00AB5904" w:rsidRPr="00183037">
        <w:rPr>
          <w:rFonts w:asciiTheme="minorHAnsi" w:hAnsiTheme="minorHAnsi" w:cs="Arial"/>
          <w:bCs/>
          <w:sz w:val="20"/>
          <w:szCs w:val="20"/>
        </w:rPr>
        <w:t>омној покрајини Војводини у 20</w:t>
      </w:r>
      <w:r w:rsidR="00131E11" w:rsidRPr="00183037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="00191359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Pr="00183037">
        <w:rPr>
          <w:rFonts w:asciiTheme="minorHAnsi" w:hAnsiTheme="minorHAnsi" w:cs="Arial"/>
          <w:bCs/>
          <w:sz w:val="20"/>
          <w:szCs w:val="20"/>
        </w:rPr>
        <w:t>. години.</w:t>
      </w:r>
    </w:p>
    <w:p w14:paraId="6F91163C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Theme="minorHAnsi" w:hAnsiTheme="minorHAnsi"/>
          <w:sz w:val="20"/>
          <w:szCs w:val="20"/>
        </w:rPr>
      </w:pPr>
    </w:p>
    <w:p w14:paraId="2C0EFD59" w14:textId="56ECFAA2" w:rsidR="008D524E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Предмет конкурса јесте додела бесповратних средстава за суфинансирање набавке елемената система за заштиту од елементарних непогода и набавке елемената потребних за подизање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производних засада воћака,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винове лозе и хмеља</w:t>
      </w:r>
      <w:r w:rsidRPr="00183037">
        <w:rPr>
          <w:rFonts w:asciiTheme="minorHAnsi" w:hAnsiTheme="minorHAnsi" w:cs="Arial"/>
          <w:bCs/>
          <w:sz w:val="20"/>
          <w:szCs w:val="20"/>
        </w:rPr>
        <w:t>.</w:t>
      </w:r>
    </w:p>
    <w:p w14:paraId="561A1B6B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Theme="minorHAnsi" w:hAnsiTheme="minorHAnsi"/>
          <w:sz w:val="20"/>
          <w:szCs w:val="20"/>
        </w:rPr>
      </w:pPr>
    </w:p>
    <w:p w14:paraId="429ABAC7" w14:textId="324EA167" w:rsidR="008D524E" w:rsidRPr="00183037" w:rsidRDefault="008E769F" w:rsidP="00472DAD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>2.</w:t>
      </w:r>
      <w:r w:rsidR="008D524E" w:rsidRPr="00183037">
        <w:rPr>
          <w:rFonts w:asciiTheme="minorHAnsi" w:hAnsiTheme="minorHAnsi" w:cs="Arial"/>
          <w:b/>
          <w:bCs/>
          <w:sz w:val="20"/>
          <w:szCs w:val="20"/>
        </w:rPr>
        <w:tab/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>ВИСИНА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 xml:space="preserve">И 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НАМЕНА </w:t>
      </w:r>
      <w:r w:rsidR="00842D55"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 xml:space="preserve">ПОДСТИЦАЈНИХ 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СРЕДСТАВА</w:t>
      </w:r>
    </w:p>
    <w:p w14:paraId="2E2A038D" w14:textId="77777777" w:rsidR="008E769F" w:rsidRPr="00183037" w:rsidRDefault="008E769F" w:rsidP="003761FF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9B3541" w14:textId="6FCD83B7" w:rsidR="0023752D" w:rsidRPr="00B6455F" w:rsidRDefault="00576FB7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183037">
        <w:rPr>
          <w:rFonts w:asciiTheme="minorHAnsi" w:hAnsiTheme="minorHAnsi"/>
          <w:sz w:val="20"/>
          <w:szCs w:val="20"/>
          <w:lang w:val="sr-Cyrl-RS"/>
        </w:rPr>
        <w:t xml:space="preserve">За реализацију Конкурса за доделу </w:t>
      </w:r>
      <w:r w:rsidRPr="00183037">
        <w:rPr>
          <w:rFonts w:asciiTheme="minorHAnsi" w:hAnsiTheme="minorHAnsi"/>
          <w:sz w:val="20"/>
          <w:szCs w:val="20"/>
        </w:rPr>
        <w:t xml:space="preserve">средстава за суфинансирање </w:t>
      </w:r>
      <w:r w:rsidRPr="00183037">
        <w:rPr>
          <w:rFonts w:asciiTheme="minorHAnsi" w:hAnsiTheme="minorHAnsi"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производних засада </w:t>
      </w:r>
      <w:r w:rsidR="00AB5904" w:rsidRPr="00183037">
        <w:rPr>
          <w:rFonts w:asciiTheme="minorHAnsi" w:hAnsiTheme="minorHAnsi"/>
          <w:sz w:val="20"/>
          <w:szCs w:val="20"/>
          <w:lang w:val="sr-Cyrl-RS"/>
        </w:rPr>
        <w:t>воћака,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/>
          <w:sz w:val="20"/>
          <w:szCs w:val="20"/>
          <w:lang w:val="sr-Cyrl-RS"/>
        </w:rPr>
        <w:t>винове лозе и хмеља у 202</w:t>
      </w:r>
      <w:r w:rsidR="00191359">
        <w:rPr>
          <w:rFonts w:asciiTheme="minorHAnsi" w:hAnsiTheme="minorHAnsi"/>
          <w:sz w:val="20"/>
          <w:szCs w:val="20"/>
          <w:lang w:val="sr-Cyrl-RS"/>
        </w:rPr>
        <w:t>2</w:t>
      </w:r>
      <w:r w:rsidRPr="00183037">
        <w:rPr>
          <w:rFonts w:asciiTheme="minorHAnsi" w:hAnsiTheme="minorHAnsi"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години предвиђен је укупан износ </w:t>
      </w:r>
      <w:r w:rsidRPr="00B6455F">
        <w:rPr>
          <w:rFonts w:asciiTheme="minorHAnsi" w:hAnsiTheme="minorHAnsi"/>
          <w:sz w:val="20"/>
          <w:szCs w:val="20"/>
          <w:lang w:val="sr-Cyrl-RS"/>
        </w:rPr>
        <w:t xml:space="preserve">до </w:t>
      </w:r>
      <w:r w:rsidR="00A91A5B" w:rsidRPr="00B6455F">
        <w:rPr>
          <w:rFonts w:asciiTheme="minorHAnsi" w:hAnsiTheme="minorHAnsi"/>
          <w:b/>
          <w:sz w:val="20"/>
          <w:szCs w:val="20"/>
          <w:lang w:val="sr-Cyrl-RS"/>
        </w:rPr>
        <w:t>100</w:t>
      </w:r>
      <w:r w:rsidRPr="00B6455F">
        <w:rPr>
          <w:rFonts w:asciiTheme="minorHAnsi" w:hAnsiTheme="minorHAnsi"/>
          <w:b/>
          <w:sz w:val="20"/>
          <w:szCs w:val="20"/>
          <w:lang w:val="en-US"/>
        </w:rPr>
        <w:t>.</w:t>
      </w:r>
      <w:r w:rsidRPr="00B6455F">
        <w:rPr>
          <w:rFonts w:asciiTheme="minorHAnsi" w:hAnsiTheme="minorHAnsi"/>
          <w:b/>
          <w:sz w:val="20"/>
          <w:szCs w:val="20"/>
          <w:lang w:val="sr-Cyrl-RS"/>
        </w:rPr>
        <w:t>000.</w:t>
      </w:r>
      <w:r w:rsidR="00BF36FD" w:rsidRPr="00B6455F">
        <w:rPr>
          <w:rFonts w:asciiTheme="minorHAnsi" w:hAnsiTheme="minorHAnsi"/>
          <w:b/>
          <w:sz w:val="20"/>
          <w:szCs w:val="20"/>
        </w:rPr>
        <w:t>0</w:t>
      </w:r>
      <w:r w:rsidRPr="00B6455F">
        <w:rPr>
          <w:rFonts w:asciiTheme="minorHAnsi" w:hAnsiTheme="minorHAnsi"/>
          <w:b/>
          <w:sz w:val="20"/>
          <w:szCs w:val="20"/>
          <w:lang w:val="sr-Cyrl-RS"/>
        </w:rPr>
        <w:t>00,00 динара</w:t>
      </w:r>
      <w:r w:rsidRPr="00B6455F">
        <w:rPr>
          <w:rFonts w:asciiTheme="minorHAnsi" w:hAnsiTheme="minorHAnsi"/>
          <w:sz w:val="20"/>
          <w:szCs w:val="20"/>
          <w:lang w:val="sr-Cyrl-RS"/>
        </w:rPr>
        <w:t>.</w:t>
      </w:r>
    </w:p>
    <w:p w14:paraId="070ADFE5" w14:textId="54B28B7F" w:rsidR="00576FB7" w:rsidRPr="00B6455F" w:rsidRDefault="00576FB7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Бесповратна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средства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за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подршку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инвестиција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по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овом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конкурсу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утврђују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се</w:t>
      </w:r>
      <w:proofErr w:type="spellEnd"/>
      <w:r w:rsidRPr="00B6455F">
        <w:rPr>
          <w:rFonts w:asciiTheme="minorHAnsi" w:hAnsiTheme="minorHAnsi"/>
          <w:sz w:val="20"/>
          <w:szCs w:val="20"/>
          <w:lang w:val="en-US"/>
        </w:rPr>
        <w:t xml:space="preserve"> у </w:t>
      </w:r>
      <w:proofErr w:type="spellStart"/>
      <w:r w:rsidRPr="00B6455F">
        <w:rPr>
          <w:rFonts w:asciiTheme="minorHAnsi" w:hAnsiTheme="minorHAnsi"/>
          <w:b/>
          <w:sz w:val="20"/>
          <w:szCs w:val="20"/>
          <w:lang w:val="en-US"/>
        </w:rPr>
        <w:t>износу</w:t>
      </w:r>
      <w:proofErr w:type="spellEnd"/>
      <w:r w:rsidRPr="00B6455F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b/>
          <w:sz w:val="20"/>
          <w:szCs w:val="20"/>
          <w:lang w:val="en-US"/>
        </w:rPr>
        <w:t>до</w:t>
      </w:r>
      <w:proofErr w:type="spellEnd"/>
      <w:r w:rsidRPr="00B6455F">
        <w:rPr>
          <w:rFonts w:asciiTheme="minorHAnsi" w:hAnsiTheme="minorHAnsi"/>
          <w:b/>
          <w:sz w:val="20"/>
          <w:szCs w:val="20"/>
          <w:lang w:val="en-US"/>
        </w:rPr>
        <w:t xml:space="preserve"> 60%</w:t>
      </w:r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1847AE" w:rsidRPr="00B6455F">
        <w:rPr>
          <w:rFonts w:asciiTheme="minorHAnsi" w:hAnsiTheme="minorHAnsi"/>
          <w:sz w:val="20"/>
          <w:szCs w:val="20"/>
          <w:lang w:val="en-US"/>
        </w:rPr>
        <w:t>од</w:t>
      </w:r>
      <w:proofErr w:type="spellEnd"/>
      <w:r w:rsidR="001847AE"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847AE" w:rsidRPr="00B6455F">
        <w:rPr>
          <w:rFonts w:asciiTheme="minorHAnsi" w:hAnsiTheme="minorHAnsi"/>
          <w:sz w:val="20"/>
          <w:szCs w:val="20"/>
          <w:lang w:val="sr-Cyrl-RS"/>
        </w:rPr>
        <w:t>прихватљивих</w:t>
      </w:r>
      <w:r w:rsidRPr="00B6455F">
        <w:rPr>
          <w:rFonts w:asciiTheme="minorHAnsi" w:hAnsiTheme="minorHAnsi"/>
          <w:sz w:val="20"/>
          <w:szCs w:val="20"/>
          <w:lang w:val="sr-Cyrl-CS"/>
        </w:rPr>
        <w:t xml:space="preserve"> трошкова</w:t>
      </w:r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B6455F">
        <w:rPr>
          <w:rFonts w:asciiTheme="minorHAnsi" w:hAnsiTheme="minorHAnsi"/>
          <w:sz w:val="20"/>
          <w:szCs w:val="20"/>
          <w:lang w:val="en-US"/>
        </w:rPr>
        <w:t>инвестиције</w:t>
      </w:r>
      <w:proofErr w:type="spellEnd"/>
      <w:r w:rsidRPr="00B6455F">
        <w:rPr>
          <w:rFonts w:asciiTheme="minorHAnsi" w:hAnsiTheme="minorHAnsi"/>
          <w:sz w:val="20"/>
          <w:szCs w:val="20"/>
          <w:lang w:val="sr-Cyrl-RS"/>
        </w:rPr>
        <w:t>.</w:t>
      </w:r>
      <w:r w:rsidRPr="00B6455F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323F4231" w14:textId="77777777" w:rsidR="00576FB7" w:rsidRPr="00B6455F" w:rsidRDefault="00576FB7" w:rsidP="0023752D">
      <w:pPr>
        <w:pStyle w:val="NoSpacing"/>
        <w:ind w:firstLine="709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</w:t>
      </w:r>
      <w:r w:rsidRPr="00B6455F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70%</w:t>
      </w: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прихватљивих трошкова инвестиције (у случају да правно лице има више  оснивача и уколико је само један оснивач старији од 40 година, а други млађи, б</w:t>
      </w:r>
      <w:r w:rsidRPr="00B6455F">
        <w:rPr>
          <w:rFonts w:asciiTheme="minorHAnsi" w:eastAsiaTheme="minorHAnsi" w:hAnsiTheme="minorHAnsi" w:cstheme="minorBidi"/>
          <w:sz w:val="20"/>
          <w:szCs w:val="20"/>
        </w:rPr>
        <w:t>есповратна средства утврђују се у износу до</w:t>
      </w: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B6455F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60</w:t>
      </w:r>
      <w:r w:rsidRPr="00B6455F">
        <w:rPr>
          <w:rFonts w:asciiTheme="minorHAnsi" w:eastAsiaTheme="minorHAnsi" w:hAnsiTheme="minorHAnsi" w:cstheme="minorBidi"/>
          <w:b/>
          <w:sz w:val="20"/>
          <w:szCs w:val="20"/>
        </w:rPr>
        <w:t>%</w:t>
      </w: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</w:t>
      </w:r>
      <w:r w:rsidRPr="00B6455F">
        <w:rPr>
          <w:rFonts w:asciiTheme="minorHAnsi" w:eastAsiaTheme="minorHAnsi" w:hAnsiTheme="minorHAnsi" w:cstheme="minorBidi"/>
          <w:sz w:val="20"/>
          <w:szCs w:val="20"/>
        </w:rPr>
        <w:t>прихватљивих трошкова инвестиције</w:t>
      </w: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). </w:t>
      </w:r>
    </w:p>
    <w:p w14:paraId="5C6545B6" w14:textId="3FDB29FE" w:rsidR="00726CD2" w:rsidRPr="00B6455F" w:rsidRDefault="00726CD2" w:rsidP="0023752D">
      <w:pPr>
        <w:pStyle w:val="NoSpacing"/>
        <w:ind w:firstLine="709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B6455F">
        <w:rPr>
          <w:rFonts w:asciiTheme="minorHAnsi" w:hAnsiTheme="minorHAnsi"/>
          <w:sz w:val="20"/>
          <w:szCs w:val="20"/>
        </w:rPr>
        <w:t>Приликом обрачуна, узима се вредност инвестиције без пореза на додату вредност (ПДВ).</w:t>
      </w:r>
    </w:p>
    <w:p w14:paraId="3A46DB96" w14:textId="77777777" w:rsidR="0023752D" w:rsidRPr="00B6455F" w:rsidRDefault="0023752D" w:rsidP="0023752D">
      <w:pPr>
        <w:pStyle w:val="NoSpacing"/>
        <w:ind w:firstLine="709"/>
        <w:jc w:val="both"/>
        <w:rPr>
          <w:rFonts w:asciiTheme="minorHAnsi" w:hAnsiTheme="minorHAnsi"/>
          <w:b/>
          <w:sz w:val="20"/>
          <w:szCs w:val="20"/>
          <w:lang w:val="sr-Cyrl-RS"/>
        </w:rPr>
      </w:pPr>
    </w:p>
    <w:p w14:paraId="7E4534B7" w14:textId="4B9FCA6A" w:rsidR="008E769F" w:rsidRPr="00B6455F" w:rsidRDefault="008E769F" w:rsidP="0023752D">
      <w:pPr>
        <w:pStyle w:val="NoSpacing"/>
        <w:ind w:firstLine="709"/>
        <w:jc w:val="both"/>
        <w:rPr>
          <w:rFonts w:asciiTheme="minorHAnsi" w:hAnsiTheme="minorHAnsi"/>
          <w:b/>
          <w:sz w:val="20"/>
          <w:szCs w:val="20"/>
          <w:lang w:val="sr-Cyrl-RS"/>
        </w:rPr>
      </w:pPr>
      <w:r w:rsidRPr="00B6455F">
        <w:rPr>
          <w:rFonts w:asciiTheme="minorHAnsi" w:hAnsiTheme="minorHAnsi"/>
          <w:b/>
          <w:sz w:val="20"/>
          <w:szCs w:val="20"/>
        </w:rPr>
        <w:t>Максималан износ бесповратних средстава по ј</w:t>
      </w:r>
      <w:r w:rsidR="00D3008C" w:rsidRPr="00B6455F">
        <w:rPr>
          <w:rFonts w:asciiTheme="minorHAnsi" w:hAnsiTheme="minorHAnsi"/>
          <w:b/>
          <w:sz w:val="20"/>
          <w:szCs w:val="20"/>
        </w:rPr>
        <w:t xml:space="preserve">едној пријави не може прећи </w:t>
      </w:r>
      <w:r w:rsidR="00195BD6" w:rsidRPr="00B6455F">
        <w:rPr>
          <w:rFonts w:asciiTheme="minorHAnsi" w:hAnsiTheme="minorHAnsi"/>
          <w:b/>
          <w:sz w:val="20"/>
          <w:szCs w:val="20"/>
        </w:rPr>
        <w:t>7.3</w:t>
      </w:r>
      <w:r w:rsidR="00AD13C3" w:rsidRPr="00B6455F">
        <w:rPr>
          <w:rFonts w:asciiTheme="minorHAnsi" w:hAnsiTheme="minorHAnsi"/>
          <w:b/>
          <w:sz w:val="20"/>
          <w:szCs w:val="20"/>
        </w:rPr>
        <w:t>0</w:t>
      </w:r>
      <w:r w:rsidR="00D3008C" w:rsidRPr="00B6455F">
        <w:rPr>
          <w:rFonts w:asciiTheme="minorHAnsi" w:hAnsiTheme="minorHAnsi"/>
          <w:b/>
          <w:sz w:val="20"/>
          <w:szCs w:val="20"/>
        </w:rPr>
        <w:t>0</w:t>
      </w:r>
      <w:r w:rsidRPr="00B6455F">
        <w:rPr>
          <w:rFonts w:asciiTheme="minorHAnsi" w:hAnsiTheme="minorHAnsi"/>
          <w:b/>
          <w:sz w:val="20"/>
          <w:szCs w:val="20"/>
        </w:rPr>
        <w:t>.000,00 динара</w:t>
      </w:r>
      <w:r w:rsidRPr="00B6455F">
        <w:rPr>
          <w:rFonts w:asciiTheme="minorHAnsi" w:hAnsiTheme="minorHAnsi"/>
          <w:sz w:val="20"/>
          <w:szCs w:val="20"/>
        </w:rPr>
        <w:t>.</w:t>
      </w:r>
      <w:r w:rsidR="00195BD6" w:rsidRPr="00B6455F">
        <w:rPr>
          <w:rFonts w:asciiTheme="minorHAnsi" w:hAnsiTheme="minorHAnsi"/>
          <w:strike/>
          <w:sz w:val="20"/>
          <w:szCs w:val="20"/>
          <w:lang w:val="sr-Cyrl-RS"/>
        </w:rPr>
        <w:t xml:space="preserve">   </w:t>
      </w:r>
    </w:p>
    <w:p w14:paraId="40043A34" w14:textId="11D3A55C" w:rsidR="008E769F" w:rsidRPr="00183037" w:rsidRDefault="008E769F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B6455F">
        <w:rPr>
          <w:rFonts w:asciiTheme="minorHAnsi" w:hAnsiTheme="minorHAnsi"/>
          <w:b/>
          <w:sz w:val="20"/>
          <w:szCs w:val="20"/>
        </w:rPr>
        <w:t xml:space="preserve">Минималан износ бесповратних средстава по једној пријави </w:t>
      </w:r>
      <w:r w:rsidRPr="00B6455F">
        <w:rPr>
          <w:rFonts w:asciiTheme="minorHAnsi" w:hAnsiTheme="minorHAnsi"/>
          <w:b/>
          <w:sz w:val="20"/>
          <w:szCs w:val="20"/>
          <w:lang w:val="sr-Cyrl-RS"/>
        </w:rPr>
        <w:t xml:space="preserve">износи </w:t>
      </w:r>
      <w:r w:rsidRPr="00B6455F">
        <w:rPr>
          <w:rFonts w:asciiTheme="minorHAnsi" w:hAnsiTheme="minorHAnsi"/>
          <w:b/>
          <w:sz w:val="20"/>
          <w:szCs w:val="20"/>
        </w:rPr>
        <w:t xml:space="preserve"> </w:t>
      </w:r>
      <w:r w:rsidR="00A42190" w:rsidRPr="00B6455F">
        <w:rPr>
          <w:rFonts w:asciiTheme="minorHAnsi" w:hAnsiTheme="minorHAnsi"/>
          <w:b/>
          <w:sz w:val="20"/>
          <w:szCs w:val="20"/>
        </w:rPr>
        <w:t>155.000</w:t>
      </w:r>
      <w:r w:rsidRPr="00B6455F">
        <w:rPr>
          <w:rFonts w:asciiTheme="minorHAnsi" w:hAnsiTheme="minorHAnsi"/>
          <w:b/>
          <w:sz w:val="20"/>
          <w:szCs w:val="20"/>
        </w:rPr>
        <w:t>,00</w:t>
      </w:r>
      <w:r w:rsidRPr="00B6455F">
        <w:rPr>
          <w:rFonts w:asciiTheme="minorHAnsi" w:hAnsiTheme="minorHAnsi"/>
          <w:sz w:val="20"/>
          <w:szCs w:val="20"/>
        </w:rPr>
        <w:t xml:space="preserve"> динара</w:t>
      </w:r>
      <w:r w:rsidRPr="00B6455F">
        <w:rPr>
          <w:rFonts w:asciiTheme="minorHAnsi" w:hAnsiTheme="minorHAnsi"/>
          <w:sz w:val="20"/>
          <w:szCs w:val="20"/>
          <w:lang w:val="sr-Cyrl-RS"/>
        </w:rPr>
        <w:t>,</w:t>
      </w:r>
      <w:r w:rsidRPr="00B6455F">
        <w:rPr>
          <w:rFonts w:asciiTheme="minorHAnsi" w:hAnsiTheme="minorHAnsi"/>
          <w:sz w:val="20"/>
          <w:szCs w:val="20"/>
        </w:rPr>
        <w:t xml:space="preserve"> </w:t>
      </w:r>
      <w:r w:rsidR="00ED3E7D" w:rsidRPr="00B6455F">
        <w:rPr>
          <w:rFonts w:asciiTheme="minorHAnsi" w:hAnsiTheme="minorHAnsi"/>
          <w:sz w:val="20"/>
          <w:szCs w:val="20"/>
          <w:lang w:val="sr-Cyrl-RS"/>
        </w:rPr>
        <w:t>односно у</w:t>
      </w:r>
      <w:r w:rsidRPr="00B6455F">
        <w:rPr>
          <w:rFonts w:asciiTheme="minorHAnsi" w:hAnsiTheme="minorHAnsi"/>
          <w:sz w:val="20"/>
          <w:szCs w:val="20"/>
          <w:lang w:val="sr-Cyrl-RS"/>
        </w:rPr>
        <w:t xml:space="preserve"> разматра</w:t>
      </w:r>
      <w:r w:rsidR="00ED3E7D" w:rsidRPr="00B6455F">
        <w:rPr>
          <w:rFonts w:asciiTheme="minorHAnsi" w:hAnsiTheme="minorHAnsi"/>
          <w:sz w:val="20"/>
          <w:szCs w:val="20"/>
          <w:lang w:val="sr-Cyrl-RS"/>
        </w:rPr>
        <w:t>ње ће бити</w:t>
      </w:r>
      <w:r w:rsidRPr="00B6455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ED3E7D" w:rsidRPr="00B6455F">
        <w:rPr>
          <w:rFonts w:asciiTheme="minorHAnsi" w:hAnsiTheme="minorHAnsi"/>
          <w:sz w:val="20"/>
          <w:szCs w:val="20"/>
          <w:lang w:val="sr-Cyrl-RS"/>
        </w:rPr>
        <w:t>узете</w:t>
      </w:r>
      <w:r w:rsidRPr="00B6455F">
        <w:rPr>
          <w:rFonts w:asciiTheme="minorHAnsi" w:hAnsiTheme="minorHAnsi"/>
          <w:sz w:val="20"/>
          <w:szCs w:val="20"/>
          <w:lang w:val="sr-Cyrl-RS"/>
        </w:rPr>
        <w:t xml:space="preserve"> пријаве чија је вредност инвестиције једнака </w:t>
      </w:r>
      <w:r w:rsidR="00726CD2" w:rsidRPr="00B6455F">
        <w:rPr>
          <w:rFonts w:asciiTheme="minorHAnsi" w:hAnsiTheme="minorHAnsi"/>
          <w:sz w:val="20"/>
          <w:szCs w:val="20"/>
          <w:lang w:val="sr-Cyrl-RS"/>
        </w:rPr>
        <w:t>или већа од</w:t>
      </w:r>
      <w:r w:rsidR="00ED3E7D" w:rsidRPr="00B6455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5565" w:rsidRPr="00B6455F">
        <w:rPr>
          <w:rFonts w:asciiTheme="minorHAnsi" w:hAnsiTheme="minorHAnsi"/>
          <w:b/>
          <w:sz w:val="20"/>
          <w:szCs w:val="20"/>
          <w:lang w:val="en-US"/>
        </w:rPr>
        <w:t>259</w:t>
      </w:r>
      <w:r w:rsidRPr="00B6455F">
        <w:rPr>
          <w:rFonts w:asciiTheme="minorHAnsi" w:hAnsiTheme="minorHAnsi"/>
          <w:b/>
          <w:sz w:val="20"/>
          <w:szCs w:val="20"/>
          <w:lang w:val="sr-Cyrl-RS"/>
        </w:rPr>
        <w:t>.000,00 динара</w:t>
      </w:r>
      <w:r w:rsidRPr="00B6455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726CD2" w:rsidRPr="00B6455F">
        <w:rPr>
          <w:rFonts w:asciiTheme="minorHAnsi" w:hAnsiTheme="minorHAnsi"/>
          <w:sz w:val="20"/>
          <w:szCs w:val="20"/>
          <w:lang w:val="sr-Cyrl-RS"/>
        </w:rPr>
        <w:t>без</w:t>
      </w:r>
      <w:r w:rsidR="00726CD2" w:rsidRPr="00183037">
        <w:rPr>
          <w:rFonts w:asciiTheme="minorHAnsi" w:hAnsiTheme="minorHAnsi"/>
          <w:sz w:val="20"/>
          <w:szCs w:val="20"/>
          <w:lang w:val="sr-Cyrl-RS"/>
        </w:rPr>
        <w:t xml:space="preserve"> ПДВ-а</w:t>
      </w:r>
      <w:r w:rsidRPr="00183037">
        <w:rPr>
          <w:rFonts w:asciiTheme="minorHAnsi" w:hAnsiTheme="minorHAnsi"/>
          <w:sz w:val="20"/>
          <w:szCs w:val="20"/>
          <w:lang w:val="sr-Cyrl-RS"/>
        </w:rPr>
        <w:t>.</w:t>
      </w:r>
    </w:p>
    <w:p w14:paraId="73BBD703" w14:textId="77777777" w:rsidR="00576FB7" w:rsidRPr="00183037" w:rsidRDefault="00576FB7" w:rsidP="0023752D">
      <w:pPr>
        <w:pStyle w:val="NoSpacing"/>
        <w:jc w:val="both"/>
        <w:rPr>
          <w:rFonts w:asciiTheme="minorHAnsi" w:hAnsiTheme="minorHAnsi"/>
          <w:color w:val="FF0000"/>
          <w:sz w:val="20"/>
          <w:szCs w:val="20"/>
          <w:lang w:val="sr-Cyrl-RS"/>
        </w:rPr>
      </w:pPr>
    </w:p>
    <w:p w14:paraId="057F6979" w14:textId="7482ADCA" w:rsidR="00576FB7" w:rsidRPr="00183037" w:rsidRDefault="00576FB7" w:rsidP="0023752D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-</w:t>
      </w:r>
      <w:r w:rsidR="00DA4F14" w:rsidRPr="00183037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>НУЛТА КОНТРОЛА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. 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>НУЛТОМ КОНТРОЛОМ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 се сматра утврђивање затеченог чињеничног стања на терену. Инвестиције започете  пре  нулте контроле се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 xml:space="preserve"> не прихватају.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</w:p>
    <w:p w14:paraId="7D39C21E" w14:textId="5E8EF8D9" w:rsidR="008E769F" w:rsidRPr="00183037" w:rsidRDefault="008E769F" w:rsidP="0023752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Приликом разматрања поднетих пријава за остваривање бесповратних средстава, признаваће се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>само инвестиције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реализоване након</w:t>
      </w:r>
      <w:r w:rsidR="00131E11" w:rsidRPr="00183037">
        <w:rPr>
          <w:rFonts w:asciiTheme="minorHAnsi" w:hAnsiTheme="minorHAnsi" w:cs="Arial"/>
          <w:bCs/>
          <w:sz w:val="20"/>
          <w:szCs w:val="20"/>
        </w:rPr>
        <w:t xml:space="preserve"> 01.01</w:t>
      </w:r>
      <w:r w:rsidR="00AB5904" w:rsidRPr="00183037">
        <w:rPr>
          <w:rFonts w:asciiTheme="minorHAnsi" w:hAnsiTheme="minorHAnsi" w:cs="Arial"/>
          <w:bCs/>
          <w:sz w:val="20"/>
          <w:szCs w:val="20"/>
        </w:rPr>
        <w:t>.202</w:t>
      </w:r>
      <w:r w:rsidR="00131E11" w:rsidRPr="00183037">
        <w:rPr>
          <w:rFonts w:asciiTheme="minorHAnsi" w:hAnsiTheme="minorHAnsi" w:cs="Arial"/>
          <w:bCs/>
          <w:sz w:val="20"/>
          <w:szCs w:val="20"/>
        </w:rPr>
        <w:t>1</w:t>
      </w:r>
      <w:r w:rsidRPr="00183037">
        <w:rPr>
          <w:rFonts w:asciiTheme="minorHAnsi" w:hAnsiTheme="minorHAnsi" w:cs="Arial"/>
          <w:bCs/>
          <w:sz w:val="20"/>
          <w:szCs w:val="20"/>
        </w:rPr>
        <w:t>. године</w:t>
      </w:r>
      <w:r w:rsidR="00A524AB">
        <w:rPr>
          <w:rFonts w:asciiTheme="minorHAnsi" w:hAnsiTheme="minorHAnsi" w:cs="Arial"/>
          <w:bCs/>
          <w:sz w:val="20"/>
          <w:szCs w:val="20"/>
          <w:lang w:val="sr-Cyrl-RS"/>
        </w:rPr>
        <w:t>.</w:t>
      </w:r>
      <w:r w:rsidR="00F3550B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</w:p>
    <w:p w14:paraId="1CD716C9" w14:textId="77777777" w:rsidR="008E769F" w:rsidRPr="00183037" w:rsidRDefault="008E769F" w:rsidP="003761FF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E0FAEE" w14:textId="3AEE83A6" w:rsidR="004B485C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Бесповратна средства која се додељују по овом конкурсу намењена су за следеће: </w:t>
      </w:r>
    </w:p>
    <w:p w14:paraId="762A1645" w14:textId="77777777" w:rsidR="00AD13C3" w:rsidRPr="00183037" w:rsidRDefault="00AD13C3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B29D81" w14:textId="77777777" w:rsidR="00EF40D9" w:rsidRPr="00183037" w:rsidRDefault="00AD13C3" w:rsidP="00AD13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Набавка елемената система за противградну заштиту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(САМО МРЕЖА)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7034A295" w14:textId="206E4DFD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 једном хектару површине износе највише 400.000,00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2E4E3274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Theme="minorHAnsi" w:hAnsiTheme="minorHAnsi"/>
          <w:sz w:val="20"/>
          <w:szCs w:val="20"/>
        </w:rPr>
      </w:pPr>
    </w:p>
    <w:p w14:paraId="08F25D97" w14:textId="36F91A5E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lastRenderedPageBreak/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440.000,00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54FD2E57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4C7FCE92" w14:textId="77777777" w:rsidR="00EF40D9" w:rsidRPr="00183037" w:rsidRDefault="00AD13C3" w:rsidP="00EF40D9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Набавка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стубова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и елемената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потребних за </w:t>
      </w:r>
      <w:r w:rsidRPr="00183037">
        <w:rPr>
          <w:rFonts w:asciiTheme="minorHAnsi" w:hAnsiTheme="minorHAnsi" w:cs="Arial"/>
          <w:bCs/>
          <w:sz w:val="20"/>
          <w:szCs w:val="20"/>
        </w:rPr>
        <w:t>подизање система за противградну заштиту</w:t>
      </w:r>
    </w:p>
    <w:p w14:paraId="028D6655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 једном хектару површине износе највише 400.000,00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07856CDC" w14:textId="0D7552B5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440.000,00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24ADDC76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sr-Cyrl-RS"/>
        </w:rPr>
      </w:pPr>
    </w:p>
    <w:p w14:paraId="34A27C23" w14:textId="58810B60" w:rsidR="00EF40D9" w:rsidRPr="00183037" w:rsidRDefault="00AD13C3" w:rsidP="00EF40D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стубова </w:t>
      </w:r>
      <w:r w:rsidRPr="00183037">
        <w:rPr>
          <w:rFonts w:asciiTheme="minorHAnsi" w:hAnsiTheme="minorHAnsi" w:cs="Arial"/>
          <w:bCs/>
          <w:sz w:val="20"/>
          <w:szCs w:val="20"/>
        </w:rPr>
        <w:t>за подизање засада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хмеља </w:t>
      </w:r>
    </w:p>
    <w:p w14:paraId="59B9BA0D" w14:textId="000DF2BF" w:rsidR="00EF40D9" w:rsidRPr="00183037" w:rsidRDefault="00AD13C3" w:rsidP="00EF40D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</w:t>
      </w:r>
      <w:r w:rsidR="00885726" w:rsidRPr="00183037">
        <w:rPr>
          <w:rFonts w:asciiTheme="minorHAnsi" w:hAnsiTheme="minorHAnsi" w:cs="Arial"/>
          <w:bCs/>
          <w:sz w:val="20"/>
          <w:szCs w:val="20"/>
        </w:rPr>
        <w:t xml:space="preserve"> једном хектару површине износе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највише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300.000,00 динара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</w:p>
    <w:p w14:paraId="726D6F18" w14:textId="3CFCE3D3" w:rsidR="00AD13C3" w:rsidRPr="00183037" w:rsidRDefault="00AD13C3" w:rsidP="00EF40D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330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.000,00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>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6B4BEE17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67B2598F" w14:textId="77777777" w:rsidR="00EF40D9" w:rsidRPr="00183037" w:rsidRDefault="00AD13C3" w:rsidP="00EF40D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стубова за </w:t>
      </w:r>
      <w:r w:rsidR="00EF40D9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подизање винограда</w:t>
      </w:r>
    </w:p>
    <w:p w14:paraId="4F93221C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стубова за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подизање винограда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по једном хектару површине износе највише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155.000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,00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713092FA" w14:textId="1330BB6E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У </w:t>
      </w:r>
      <w:r w:rsidRPr="00183037">
        <w:rPr>
          <w:rFonts w:asciiTheme="minorHAnsi" w:hAnsiTheme="minorHAnsi" w:cs="Arial"/>
          <w:bCs/>
          <w:sz w:val="20"/>
          <w:szCs w:val="20"/>
        </w:rPr>
        <w:t>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1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80.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0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хектару. </w:t>
      </w:r>
    </w:p>
    <w:p w14:paraId="6F836E23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2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447E03B" w14:textId="77777777" w:rsidR="00EF40D9" w:rsidRPr="00B6455F" w:rsidRDefault="00AD13C3" w:rsidP="00EF40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B6455F">
        <w:rPr>
          <w:rFonts w:asciiTheme="minorHAnsi" w:hAnsiTheme="minorHAnsi" w:cs="Arial"/>
          <w:b/>
          <w:bCs/>
          <w:sz w:val="20"/>
          <w:szCs w:val="20"/>
        </w:rPr>
        <w:t xml:space="preserve">Набавка </w:t>
      </w:r>
      <w:r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>стубова</w:t>
      </w:r>
      <w:r w:rsidRPr="00B6455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и </w:t>
      </w:r>
      <w:r w:rsidRPr="00B6455F">
        <w:rPr>
          <w:rFonts w:asciiTheme="minorHAnsi" w:hAnsiTheme="minorHAnsi" w:cs="Arial"/>
          <w:b/>
          <w:bCs/>
          <w:sz w:val="20"/>
          <w:szCs w:val="20"/>
        </w:rPr>
        <w:t>жица за ограђивање парцела</w:t>
      </w:r>
      <w:r w:rsidRPr="00B6455F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C15631" w14:textId="77777777" w:rsidR="00EF40D9" w:rsidRPr="00B6455F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B6455F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</w:t>
      </w:r>
      <w:r w:rsidRPr="00B6455F">
        <w:rPr>
          <w:rFonts w:asciiTheme="minorHAnsi" w:hAnsiTheme="minorHAnsi" w:cs="Arial"/>
          <w:bCs/>
          <w:sz w:val="20"/>
          <w:szCs w:val="20"/>
          <w:lang w:val="sr-Cyrl-RS"/>
        </w:rPr>
        <w:t xml:space="preserve">стубова и </w:t>
      </w:r>
      <w:r w:rsidRPr="00B6455F">
        <w:rPr>
          <w:rFonts w:asciiTheme="minorHAnsi" w:hAnsiTheme="minorHAnsi" w:cs="Arial"/>
          <w:bCs/>
          <w:sz w:val="20"/>
          <w:szCs w:val="20"/>
        </w:rPr>
        <w:t xml:space="preserve"> жице за ограду по једном хектару површине износе највише </w:t>
      </w:r>
      <w:r w:rsidRPr="00B6455F">
        <w:rPr>
          <w:rFonts w:asciiTheme="minorHAnsi" w:hAnsiTheme="minorHAnsi" w:cs="Arial"/>
          <w:b/>
          <w:bCs/>
          <w:sz w:val="20"/>
          <w:szCs w:val="20"/>
        </w:rPr>
        <w:t>163.000,00 динара</w:t>
      </w:r>
      <w:r w:rsidRPr="00B6455F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3298C7B4" w14:textId="4CBCE42D" w:rsidR="00AD13C3" w:rsidRPr="00B6455F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B6455F">
        <w:rPr>
          <w:rFonts w:asciiTheme="minorHAnsi" w:hAnsiTheme="minorHAnsi" w:cs="Arial"/>
          <w:bCs/>
          <w:sz w:val="20"/>
          <w:szCs w:val="20"/>
          <w:lang w:val="sr-Cyrl-RS"/>
        </w:rPr>
        <w:t xml:space="preserve">У </w:t>
      </w:r>
      <w:r w:rsidRPr="00B6455F">
        <w:rPr>
          <w:rFonts w:asciiTheme="minorHAnsi" w:hAnsiTheme="minorHAnsi" w:cs="Arial"/>
          <w:bCs/>
          <w:sz w:val="20"/>
          <w:szCs w:val="20"/>
        </w:rPr>
        <w:t>случају да је подносилац пријаве</w:t>
      </w:r>
      <w:r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B6455F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B6455F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B6455F">
        <w:rPr>
          <w:rFonts w:asciiTheme="minorHAnsi" w:hAnsiTheme="minorHAnsi" w:cs="Arial"/>
          <w:b/>
          <w:bCs/>
          <w:sz w:val="20"/>
          <w:szCs w:val="20"/>
        </w:rPr>
        <w:t>180.000,00</w:t>
      </w:r>
      <w:r w:rsidRPr="00B6455F">
        <w:rPr>
          <w:rFonts w:asciiTheme="minorHAnsi" w:hAnsiTheme="minorHAnsi" w:cs="Arial"/>
          <w:bCs/>
          <w:sz w:val="20"/>
          <w:szCs w:val="20"/>
        </w:rPr>
        <w:t xml:space="preserve"> динара по хектару. </w:t>
      </w:r>
    </w:p>
    <w:p w14:paraId="2A321AB6" w14:textId="77777777" w:rsidR="00AD13C3" w:rsidRPr="00B6455F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20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0A46754F" w14:textId="77777777" w:rsidR="00EF40D9" w:rsidRPr="00183037" w:rsidRDefault="00AD13C3" w:rsidP="00EF40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система против смрзавања „anti-frost“ </w:t>
      </w:r>
    </w:p>
    <w:p w14:paraId="7EFBCB1A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анти фрост система по једном хектару површине износе највише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370.000,00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784BDCE4" w14:textId="058A79FA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407.000,00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11660EA4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4C6E24" w14:textId="77777777" w:rsidR="00AD13C3" w:rsidRPr="00183037" w:rsidRDefault="00AD13C3" w:rsidP="00AD13C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/>
          <w:sz w:val="20"/>
          <w:szCs w:val="20"/>
        </w:rPr>
        <w:t>Подносилац пријаве може поднети само једну пријаву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по Конкурсу,али за више намена у оквиру једне тачке, као и по више тачака до наведеног максималног износа.</w:t>
      </w:r>
    </w:p>
    <w:p w14:paraId="707A8932" w14:textId="77777777" w:rsidR="00D368A8" w:rsidRPr="00183037" w:rsidRDefault="00D368A8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920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</w:p>
    <w:p w14:paraId="7FABAAD3" w14:textId="484B8A85" w:rsidR="0074027E" w:rsidRPr="00183037" w:rsidRDefault="0074027E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>ПРАВО УЧЕШЋА НА КОНКУРСУ</w:t>
      </w:r>
    </w:p>
    <w:p w14:paraId="288B1E1A" w14:textId="77777777" w:rsidR="002057C3" w:rsidRPr="00183037" w:rsidRDefault="002057C3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14:paraId="31B04A5E" w14:textId="77777777" w:rsidR="00EF40D9" w:rsidRPr="00183037" w:rsidRDefault="00EF40D9" w:rsidP="00EF40D9">
      <w:pPr>
        <w:spacing w:after="0" w:line="240" w:lineRule="auto"/>
        <w:ind w:left="338" w:right="-20"/>
        <w:jc w:val="both"/>
        <w:rPr>
          <w:color w:val="000000"/>
          <w:w w:val="103"/>
          <w:sz w:val="20"/>
          <w:szCs w:val="20"/>
        </w:rPr>
      </w:pPr>
      <w:r w:rsidRPr="00183037">
        <w:rPr>
          <w:color w:val="000000"/>
          <w:w w:val="105"/>
          <w:sz w:val="20"/>
          <w:szCs w:val="20"/>
        </w:rPr>
        <w:t>1</w:t>
      </w:r>
      <w:r w:rsidRPr="00183037">
        <w:rPr>
          <w:b/>
          <w:color w:val="000000"/>
          <w:w w:val="105"/>
          <w:sz w:val="20"/>
          <w:szCs w:val="20"/>
        </w:rPr>
        <w:t>.</w:t>
      </w:r>
      <w:r w:rsidRPr="00183037">
        <w:rPr>
          <w:b/>
          <w:color w:val="000000"/>
          <w:sz w:val="20"/>
          <w:szCs w:val="20"/>
        </w:rPr>
        <w:t xml:space="preserve">    </w:t>
      </w:r>
      <w:r w:rsidRPr="00183037">
        <w:rPr>
          <w:b/>
          <w:color w:val="000000"/>
          <w:spacing w:val="-28"/>
          <w:sz w:val="20"/>
          <w:szCs w:val="20"/>
        </w:rPr>
        <w:t xml:space="preserve"> </w:t>
      </w:r>
      <w:r w:rsidRPr="00183037">
        <w:rPr>
          <w:b/>
          <w:color w:val="000000"/>
          <w:spacing w:val="-1"/>
          <w:w w:val="108"/>
          <w:sz w:val="20"/>
          <w:szCs w:val="20"/>
        </w:rPr>
        <w:t>ф</w:t>
      </w:r>
      <w:r w:rsidRPr="00183037">
        <w:rPr>
          <w:b/>
          <w:color w:val="000000"/>
          <w:w w:val="108"/>
          <w:sz w:val="20"/>
          <w:szCs w:val="20"/>
        </w:rPr>
        <w:t>и</w:t>
      </w:r>
      <w:r w:rsidRPr="00183037">
        <w:rPr>
          <w:b/>
          <w:color w:val="000000"/>
          <w:spacing w:val="2"/>
          <w:w w:val="112"/>
          <w:sz w:val="20"/>
          <w:szCs w:val="20"/>
        </w:rPr>
        <w:t>з</w:t>
      </w:r>
      <w:r w:rsidRPr="00183037">
        <w:rPr>
          <w:b/>
          <w:color w:val="000000"/>
          <w:w w:val="108"/>
          <w:sz w:val="20"/>
          <w:szCs w:val="20"/>
        </w:rPr>
        <w:t>и</w:t>
      </w:r>
      <w:r w:rsidRPr="00183037">
        <w:rPr>
          <w:b/>
          <w:color w:val="000000"/>
          <w:w w:val="101"/>
          <w:sz w:val="20"/>
          <w:szCs w:val="20"/>
        </w:rPr>
        <w:t>ч</w:t>
      </w:r>
      <w:r w:rsidRPr="00183037">
        <w:rPr>
          <w:b/>
          <w:color w:val="000000"/>
          <w:w w:val="106"/>
          <w:sz w:val="20"/>
          <w:szCs w:val="20"/>
        </w:rPr>
        <w:t>к</w:t>
      </w:r>
      <w:r w:rsidRPr="00183037">
        <w:rPr>
          <w:b/>
          <w:color w:val="000000"/>
          <w:w w:val="112"/>
          <w:sz w:val="20"/>
          <w:szCs w:val="20"/>
        </w:rPr>
        <w:t>о</w:t>
      </w:r>
      <w:r w:rsidRPr="00183037">
        <w:rPr>
          <w:b/>
          <w:color w:val="000000"/>
          <w:sz w:val="20"/>
          <w:szCs w:val="20"/>
        </w:rPr>
        <w:t xml:space="preserve"> </w:t>
      </w:r>
      <w:r w:rsidRPr="00183037">
        <w:rPr>
          <w:b/>
          <w:color w:val="000000"/>
          <w:w w:val="109"/>
          <w:sz w:val="20"/>
          <w:szCs w:val="20"/>
        </w:rPr>
        <w:t>л</w:t>
      </w:r>
      <w:r w:rsidRPr="00183037">
        <w:rPr>
          <w:b/>
          <w:color w:val="000000"/>
          <w:spacing w:val="2"/>
          <w:w w:val="108"/>
          <w:sz w:val="20"/>
          <w:szCs w:val="20"/>
        </w:rPr>
        <w:t>и</w:t>
      </w:r>
      <w:r w:rsidRPr="00183037">
        <w:rPr>
          <w:b/>
          <w:color w:val="000000"/>
          <w:w w:val="109"/>
          <w:sz w:val="20"/>
          <w:szCs w:val="20"/>
        </w:rPr>
        <w:t>ц</w:t>
      </w:r>
      <w:r w:rsidRPr="00183037">
        <w:rPr>
          <w:b/>
          <w:color w:val="000000"/>
          <w:spacing w:val="-2"/>
          <w:w w:val="118"/>
          <w:sz w:val="20"/>
          <w:szCs w:val="20"/>
        </w:rPr>
        <w:t>е</w:t>
      </w:r>
      <w:r w:rsidRPr="00183037">
        <w:rPr>
          <w:b/>
          <w:color w:val="000000"/>
          <w:w w:val="103"/>
          <w:sz w:val="20"/>
          <w:szCs w:val="20"/>
        </w:rPr>
        <w:t>:</w:t>
      </w:r>
    </w:p>
    <w:p w14:paraId="5321D1D6" w14:textId="77777777" w:rsidR="00EF40D9" w:rsidRPr="00183037" w:rsidRDefault="00EF40D9" w:rsidP="00EF40D9">
      <w:pPr>
        <w:pStyle w:val="ListParagraph"/>
        <w:numPr>
          <w:ilvl w:val="0"/>
          <w:numId w:val="16"/>
        </w:numPr>
        <w:spacing w:before="23" w:after="0" w:line="240" w:lineRule="auto"/>
        <w:ind w:right="-20"/>
        <w:jc w:val="both"/>
        <w:rPr>
          <w:color w:val="000000"/>
          <w:w w:val="103"/>
          <w:sz w:val="20"/>
          <w:szCs w:val="20"/>
        </w:rPr>
      </w:pP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spacing w:val="1"/>
          <w:w w:val="106"/>
          <w:sz w:val="20"/>
          <w:szCs w:val="20"/>
        </w:rPr>
        <w:t>л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-1"/>
          <w:sz w:val="20"/>
          <w:szCs w:val="20"/>
        </w:rPr>
        <w:t xml:space="preserve"> 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-2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87"/>
          <w:sz w:val="20"/>
          <w:szCs w:val="20"/>
        </w:rPr>
        <w:t>г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105"/>
          <w:sz w:val="20"/>
          <w:szCs w:val="20"/>
        </w:rPr>
        <w:t>в</w:t>
      </w:r>
      <w:r w:rsidRPr="00183037">
        <w:rPr>
          <w:color w:val="000000"/>
          <w:spacing w:val="-1"/>
          <w:w w:val="112"/>
          <w:sz w:val="20"/>
          <w:szCs w:val="20"/>
        </w:rPr>
        <w:t>а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w w:val="99"/>
          <w:sz w:val="20"/>
          <w:szCs w:val="20"/>
        </w:rPr>
        <w:t>к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spacing w:val="-2"/>
          <w:w w:val="111"/>
          <w:sz w:val="20"/>
          <w:szCs w:val="20"/>
        </w:rPr>
        <w:t>м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3"/>
          <w:w w:val="105"/>
          <w:sz w:val="20"/>
          <w:szCs w:val="20"/>
        </w:rPr>
        <w:t>ц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89"/>
          <w:sz w:val="20"/>
          <w:szCs w:val="20"/>
        </w:rPr>
        <w:t>ј</w:t>
      </w:r>
      <w:r w:rsidRPr="00183037">
        <w:rPr>
          <w:color w:val="000000"/>
          <w:spacing w:val="-2"/>
          <w:w w:val="112"/>
          <w:sz w:val="20"/>
          <w:szCs w:val="20"/>
        </w:rPr>
        <w:t>а</w:t>
      </w:r>
      <w:r w:rsidRPr="00183037">
        <w:rPr>
          <w:color w:val="000000"/>
          <w:spacing w:val="2"/>
          <w:w w:val="106"/>
          <w:sz w:val="20"/>
          <w:szCs w:val="20"/>
        </w:rPr>
        <w:t>л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z w:val="20"/>
          <w:szCs w:val="20"/>
        </w:rPr>
        <w:t xml:space="preserve"> 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spacing w:val="-2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09"/>
          <w:sz w:val="20"/>
          <w:szCs w:val="20"/>
        </w:rPr>
        <w:t>р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97"/>
          <w:sz w:val="20"/>
          <w:szCs w:val="20"/>
        </w:rPr>
        <w:t>ч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1"/>
          <w:sz w:val="20"/>
          <w:szCs w:val="20"/>
        </w:rPr>
        <w:t xml:space="preserve"> </w:t>
      </w:r>
      <w:r w:rsidRPr="00183037">
        <w:rPr>
          <w:color w:val="000000"/>
          <w:spacing w:val="1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07"/>
          <w:sz w:val="20"/>
          <w:szCs w:val="20"/>
        </w:rPr>
        <w:t>љ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ив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spacing w:val="1"/>
          <w:w w:val="114"/>
          <w:sz w:val="20"/>
          <w:szCs w:val="20"/>
        </w:rPr>
        <w:t>д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spacing w:val="-1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spacing w:val="1"/>
          <w:w w:val="105"/>
          <w:sz w:val="20"/>
          <w:szCs w:val="20"/>
        </w:rPr>
        <w:t>в</w:t>
      </w:r>
      <w:r w:rsidRPr="00183037">
        <w:rPr>
          <w:color w:val="000000"/>
          <w:spacing w:val="2"/>
          <w:w w:val="112"/>
          <w:sz w:val="20"/>
          <w:szCs w:val="20"/>
        </w:rPr>
        <w:t>а</w:t>
      </w:r>
      <w:r w:rsidRPr="00183037">
        <w:rPr>
          <w:color w:val="000000"/>
          <w:w w:val="103"/>
          <w:sz w:val="20"/>
          <w:szCs w:val="20"/>
        </w:rPr>
        <w:t>,</w:t>
      </w:r>
    </w:p>
    <w:p w14:paraId="537BE8D7" w14:textId="77777777" w:rsidR="00EF40D9" w:rsidRPr="00183037" w:rsidRDefault="00EF40D9" w:rsidP="00EF40D9">
      <w:pPr>
        <w:pStyle w:val="ListParagraph"/>
        <w:numPr>
          <w:ilvl w:val="0"/>
          <w:numId w:val="16"/>
        </w:numPr>
        <w:spacing w:before="23" w:after="0" w:line="264" w:lineRule="auto"/>
        <w:ind w:right="49"/>
        <w:jc w:val="both"/>
        <w:rPr>
          <w:color w:val="000000"/>
          <w:sz w:val="20"/>
          <w:szCs w:val="20"/>
        </w:rPr>
      </w:pP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94"/>
          <w:sz w:val="20"/>
          <w:szCs w:val="20"/>
        </w:rPr>
        <w:t>у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spacing w:val="-1"/>
          <w:w w:val="116"/>
          <w:sz w:val="20"/>
          <w:szCs w:val="20"/>
        </w:rPr>
        <w:t>е</w:t>
      </w:r>
      <w:r w:rsidRPr="00183037">
        <w:rPr>
          <w:color w:val="000000"/>
          <w:spacing w:val="-2"/>
          <w:w w:val="92"/>
          <w:sz w:val="20"/>
          <w:szCs w:val="20"/>
        </w:rPr>
        <w:t>т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w w:val="99"/>
          <w:sz w:val="20"/>
          <w:szCs w:val="20"/>
        </w:rPr>
        <w:t>к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6"/>
          <w:w w:val="106"/>
          <w:sz w:val="20"/>
          <w:szCs w:val="20"/>
        </w:rPr>
        <w:t>л</w:t>
      </w:r>
      <w:r w:rsidRPr="00183037">
        <w:rPr>
          <w:color w:val="000000"/>
          <w:spacing w:val="-3"/>
          <w:w w:val="112"/>
          <w:sz w:val="20"/>
          <w:szCs w:val="20"/>
        </w:rPr>
        <w:t>а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spacing w:val="2"/>
          <w:w w:val="109"/>
          <w:sz w:val="20"/>
          <w:szCs w:val="20"/>
        </w:rPr>
        <w:t>р</w:t>
      </w:r>
      <w:r w:rsidRPr="00183037">
        <w:rPr>
          <w:color w:val="000000"/>
          <w:spacing w:val="-1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87"/>
          <w:sz w:val="20"/>
          <w:szCs w:val="20"/>
        </w:rPr>
        <w:t>г</w:t>
      </w:r>
      <w:r w:rsidRPr="00183037">
        <w:rPr>
          <w:color w:val="000000"/>
          <w:spacing w:val="-1"/>
          <w:w w:val="105"/>
          <w:sz w:val="20"/>
          <w:szCs w:val="20"/>
        </w:rPr>
        <w:t>и</w:t>
      </w:r>
      <w:r w:rsidRPr="00183037">
        <w:rPr>
          <w:color w:val="000000"/>
          <w:spacing w:val="3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1"/>
          <w:w w:val="109"/>
          <w:sz w:val="20"/>
          <w:szCs w:val="20"/>
        </w:rPr>
        <w:t>о</w:t>
      </w:r>
      <w:r w:rsidRPr="00183037">
        <w:rPr>
          <w:color w:val="000000"/>
          <w:w w:val="105"/>
          <w:sz w:val="20"/>
          <w:szCs w:val="20"/>
        </w:rPr>
        <w:t>в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1"/>
          <w:sz w:val="20"/>
          <w:szCs w:val="20"/>
        </w:rPr>
        <w:t xml:space="preserve"> </w:t>
      </w:r>
      <w:r w:rsidRPr="00183037">
        <w:rPr>
          <w:color w:val="000000"/>
          <w:spacing w:val="-2"/>
          <w:w w:val="99"/>
          <w:sz w:val="20"/>
          <w:szCs w:val="20"/>
        </w:rPr>
        <w:t>к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111"/>
          <w:sz w:val="20"/>
          <w:szCs w:val="20"/>
        </w:rPr>
        <w:t>м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spacing w:val="4"/>
          <w:w w:val="89"/>
          <w:sz w:val="20"/>
          <w:szCs w:val="20"/>
        </w:rPr>
        <w:t>ј</w:t>
      </w:r>
      <w:r w:rsidRPr="00183037">
        <w:rPr>
          <w:color w:val="000000"/>
          <w:spacing w:val="-3"/>
          <w:w w:val="112"/>
          <w:sz w:val="20"/>
          <w:szCs w:val="20"/>
        </w:rPr>
        <w:t>а</w:t>
      </w:r>
      <w:r w:rsidRPr="00183037">
        <w:rPr>
          <w:color w:val="000000"/>
          <w:spacing w:val="1"/>
          <w:w w:val="106"/>
          <w:sz w:val="20"/>
          <w:szCs w:val="20"/>
        </w:rPr>
        <w:t>л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z w:val="20"/>
          <w:szCs w:val="20"/>
        </w:rPr>
        <w:t xml:space="preserve"> 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оро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97"/>
          <w:sz w:val="20"/>
          <w:szCs w:val="20"/>
        </w:rPr>
        <w:t>ч</w:t>
      </w:r>
      <w:r w:rsidRPr="00183037">
        <w:rPr>
          <w:color w:val="000000"/>
          <w:spacing w:val="1"/>
          <w:w w:val="104"/>
          <w:sz w:val="20"/>
          <w:szCs w:val="20"/>
        </w:rPr>
        <w:t>н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spacing w:val="1"/>
          <w:w w:val="101"/>
          <w:sz w:val="20"/>
          <w:szCs w:val="20"/>
        </w:rPr>
        <w:t>п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spacing w:val="1"/>
          <w:w w:val="107"/>
          <w:sz w:val="20"/>
          <w:szCs w:val="20"/>
        </w:rPr>
        <w:t>љ</w:t>
      </w:r>
      <w:r w:rsidRPr="00183037">
        <w:rPr>
          <w:color w:val="000000"/>
          <w:spacing w:val="-3"/>
          <w:w w:val="109"/>
          <w:sz w:val="20"/>
          <w:szCs w:val="20"/>
        </w:rPr>
        <w:t>о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ив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114"/>
          <w:sz w:val="20"/>
          <w:szCs w:val="20"/>
        </w:rPr>
        <w:t>д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spacing w:val="-2"/>
          <w:sz w:val="20"/>
          <w:szCs w:val="20"/>
          <w:lang w:val="sr-Cyrl-RS"/>
        </w:rPr>
        <w:t xml:space="preserve"> 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1"/>
          <w:w w:val="99"/>
          <w:sz w:val="20"/>
          <w:szCs w:val="20"/>
        </w:rPr>
        <w:t>с</w:t>
      </w:r>
      <w:r w:rsidRPr="00183037">
        <w:rPr>
          <w:color w:val="000000"/>
          <w:spacing w:val="-1"/>
          <w:w w:val="92"/>
          <w:sz w:val="20"/>
          <w:szCs w:val="20"/>
        </w:rPr>
        <w:t>т</w:t>
      </w:r>
      <w:r w:rsidRPr="00183037">
        <w:rPr>
          <w:color w:val="000000"/>
          <w:spacing w:val="1"/>
          <w:w w:val="105"/>
          <w:sz w:val="20"/>
          <w:szCs w:val="20"/>
        </w:rPr>
        <w:t>в</w:t>
      </w:r>
      <w:r w:rsidRPr="00183037">
        <w:rPr>
          <w:color w:val="000000"/>
          <w:w w:val="112"/>
          <w:sz w:val="20"/>
          <w:szCs w:val="20"/>
        </w:rPr>
        <w:t>а.</w:t>
      </w:r>
      <w:r w:rsidRPr="00183037">
        <w:rPr>
          <w:color w:val="000000"/>
          <w:sz w:val="20"/>
          <w:szCs w:val="20"/>
        </w:rPr>
        <w:t xml:space="preserve"> </w:t>
      </w:r>
    </w:p>
    <w:p w14:paraId="53A061BC" w14:textId="77777777" w:rsidR="00EF40D9" w:rsidRPr="00183037" w:rsidRDefault="00EF40D9" w:rsidP="00EF40D9">
      <w:pPr>
        <w:spacing w:before="23" w:after="0" w:line="264" w:lineRule="auto"/>
        <w:ind w:right="1334" w:firstLine="338"/>
        <w:jc w:val="both"/>
        <w:rPr>
          <w:b/>
          <w:color w:val="000000"/>
          <w:sz w:val="20"/>
          <w:szCs w:val="20"/>
        </w:rPr>
      </w:pPr>
      <w:r w:rsidRPr="00183037">
        <w:rPr>
          <w:color w:val="000000"/>
          <w:w w:val="105"/>
          <w:sz w:val="20"/>
          <w:szCs w:val="20"/>
        </w:rPr>
        <w:t>2.</w:t>
      </w:r>
      <w:r w:rsidRPr="00183037">
        <w:rPr>
          <w:color w:val="000000"/>
          <w:sz w:val="20"/>
          <w:szCs w:val="20"/>
        </w:rPr>
        <w:t xml:space="preserve">    </w:t>
      </w:r>
      <w:r w:rsidRPr="00183037">
        <w:rPr>
          <w:color w:val="000000"/>
          <w:spacing w:val="-28"/>
          <w:sz w:val="20"/>
          <w:szCs w:val="20"/>
        </w:rPr>
        <w:t xml:space="preserve"> </w:t>
      </w:r>
      <w:r w:rsidRPr="00183037">
        <w:rPr>
          <w:b/>
          <w:color w:val="000000"/>
          <w:w w:val="104"/>
          <w:sz w:val="20"/>
          <w:szCs w:val="20"/>
        </w:rPr>
        <w:t>п</w:t>
      </w:r>
      <w:r w:rsidRPr="00183037">
        <w:rPr>
          <w:b/>
          <w:color w:val="000000"/>
          <w:w w:val="111"/>
          <w:sz w:val="20"/>
          <w:szCs w:val="20"/>
        </w:rPr>
        <w:t>р</w:t>
      </w:r>
      <w:r w:rsidRPr="00183037">
        <w:rPr>
          <w:b/>
          <w:color w:val="000000"/>
          <w:spacing w:val="3"/>
          <w:w w:val="115"/>
          <w:sz w:val="20"/>
          <w:szCs w:val="20"/>
        </w:rPr>
        <w:t>а</w:t>
      </w:r>
      <w:r w:rsidRPr="00183037">
        <w:rPr>
          <w:b/>
          <w:color w:val="000000"/>
          <w:w w:val="109"/>
          <w:sz w:val="20"/>
          <w:szCs w:val="20"/>
        </w:rPr>
        <w:t>в</w:t>
      </w:r>
      <w:r w:rsidRPr="00183037">
        <w:rPr>
          <w:b/>
          <w:color w:val="000000"/>
          <w:w w:val="106"/>
          <w:sz w:val="20"/>
          <w:szCs w:val="20"/>
        </w:rPr>
        <w:t>н</w:t>
      </w:r>
      <w:r w:rsidRPr="00183037">
        <w:rPr>
          <w:b/>
          <w:color w:val="000000"/>
          <w:w w:val="112"/>
          <w:sz w:val="20"/>
          <w:szCs w:val="20"/>
        </w:rPr>
        <w:t>о</w:t>
      </w:r>
      <w:r w:rsidRPr="00183037">
        <w:rPr>
          <w:b/>
          <w:color w:val="000000"/>
          <w:sz w:val="20"/>
          <w:szCs w:val="20"/>
        </w:rPr>
        <w:t xml:space="preserve"> </w:t>
      </w:r>
      <w:r w:rsidRPr="00183037">
        <w:rPr>
          <w:b/>
          <w:color w:val="000000"/>
          <w:w w:val="109"/>
          <w:sz w:val="20"/>
          <w:szCs w:val="20"/>
        </w:rPr>
        <w:t>л</w:t>
      </w:r>
      <w:r w:rsidRPr="00183037">
        <w:rPr>
          <w:b/>
          <w:color w:val="000000"/>
          <w:spacing w:val="2"/>
          <w:w w:val="108"/>
          <w:sz w:val="20"/>
          <w:szCs w:val="20"/>
        </w:rPr>
        <w:t>и</w:t>
      </w:r>
      <w:r w:rsidRPr="00183037">
        <w:rPr>
          <w:b/>
          <w:color w:val="000000"/>
          <w:w w:val="109"/>
          <w:sz w:val="20"/>
          <w:szCs w:val="20"/>
        </w:rPr>
        <w:t>ц</w:t>
      </w:r>
      <w:r w:rsidRPr="00183037">
        <w:rPr>
          <w:b/>
          <w:color w:val="000000"/>
          <w:spacing w:val="-1"/>
          <w:w w:val="118"/>
          <w:sz w:val="20"/>
          <w:szCs w:val="20"/>
        </w:rPr>
        <w:t>е</w:t>
      </w:r>
      <w:r w:rsidRPr="00183037">
        <w:rPr>
          <w:b/>
          <w:color w:val="000000"/>
          <w:sz w:val="20"/>
          <w:szCs w:val="20"/>
        </w:rPr>
        <w:t>:</w:t>
      </w:r>
    </w:p>
    <w:p w14:paraId="4AD25D23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eastAsia="en-US"/>
        </w:rPr>
        <w:t>привредно друштво носилац регистрованог комерцијалног пољопривредног газдинстава</w:t>
      </w:r>
      <w:r w:rsidRPr="00183037">
        <w:rPr>
          <w:rFonts w:eastAsia="Calibri" w:cs="Verdana"/>
          <w:sz w:val="20"/>
          <w:szCs w:val="20"/>
          <w:lang w:val="sr-Cyrl-RS" w:eastAsia="en-US"/>
        </w:rPr>
        <w:t>;</w:t>
      </w:r>
    </w:p>
    <w:p w14:paraId="034BDA84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eastAsia="en-US"/>
        </w:rPr>
        <w:lastRenderedPageBreak/>
        <w:t>земљорадничка задруга носилац регистрованог комерцијалног пољопривредног</w:t>
      </w:r>
      <w:r w:rsidRPr="00183037">
        <w:rPr>
          <w:rFonts w:eastAsia="Calibri" w:cs="Verdana"/>
          <w:sz w:val="20"/>
          <w:szCs w:val="20"/>
          <w:lang w:val="sr-Cyrl-RS" w:eastAsia="en-US"/>
        </w:rPr>
        <w:t xml:space="preserve"> газдинства;</w:t>
      </w:r>
    </w:p>
    <w:p w14:paraId="100AA26B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val="sr-Cyrl-RS" w:eastAsia="en-US"/>
        </w:rPr>
        <w:t xml:space="preserve">сложена задруга </w:t>
      </w:r>
      <w:r w:rsidRPr="00183037">
        <w:rPr>
          <w:rFonts w:eastAsia="Calibri" w:cs="Verdana"/>
          <w:sz w:val="20"/>
          <w:szCs w:val="20"/>
          <w:lang w:eastAsia="en-US"/>
        </w:rPr>
        <w:t>носилац регистрованог комерцијалног пољопривредног</w:t>
      </w:r>
      <w:r w:rsidRPr="00183037">
        <w:rPr>
          <w:rFonts w:eastAsia="Calibri" w:cs="Verdana"/>
          <w:sz w:val="20"/>
          <w:szCs w:val="20"/>
          <w:lang w:val="sr-Cyrl-RS" w:eastAsia="en-US"/>
        </w:rPr>
        <w:t xml:space="preserve"> газдинства.</w:t>
      </w:r>
    </w:p>
    <w:p w14:paraId="1706E008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14:paraId="71B2E5DF" w14:textId="70F39803" w:rsidR="008D524E" w:rsidRPr="00183037" w:rsidRDefault="008D524E" w:rsidP="00472DAD">
      <w:pPr>
        <w:pStyle w:val="ListParagraph"/>
        <w:numPr>
          <w:ilvl w:val="0"/>
          <w:numId w:val="12"/>
        </w:num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УСЛОВИ ЗА УЧЕШЋЕ НА КОНКУРСУ</w:t>
      </w:r>
    </w:p>
    <w:p w14:paraId="772990AC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За физичка лица и правна 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>лица</w:t>
      </w:r>
    </w:p>
    <w:p w14:paraId="5AE14994" w14:textId="77777777" w:rsidR="00E17BF5" w:rsidRPr="00183037" w:rsidRDefault="00E17BF5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</w:pPr>
    </w:p>
    <w:p w14:paraId="2A5EFA49" w14:textId="77777777" w:rsidR="007B78DD" w:rsidRPr="00183037" w:rsidRDefault="007B78DD" w:rsidP="00ED0E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Подносилац пријаве мора бити уписан у Регистар пољопривредних газдинстава и да се налази у активном статусу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;</w:t>
      </w:r>
    </w:p>
    <w:p w14:paraId="18B484E9" w14:textId="77777777" w:rsidR="007B78DD" w:rsidRPr="00183037" w:rsidRDefault="007B78DD" w:rsidP="00ED0E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имати пребивалиште на територији јединице локалне самоуправе с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а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територије АП Војводине, односно подносиоци пријаве ‒ правна лица морају имати седиште на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територији јединице локалне самоуправе с територије АП Војводине, с тим што и место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реализације инвестиције мора бити на територији јединице локалне самоуправе с територије АП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Војводине;</w:t>
      </w:r>
    </w:p>
    <w:p w14:paraId="605B8F92" w14:textId="7D6E02E8" w:rsidR="007B78DD" w:rsidRPr="00183037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регулисати обавезе по решењима о накнадама за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одводњавање/наводњавање закључно са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</w:t>
      </w:r>
      <w:r w:rsidR="00ED0E9F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1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годином;</w:t>
      </w:r>
    </w:p>
    <w:p w14:paraId="339FC555" w14:textId="4248D9EE" w:rsidR="007B78DD" w:rsidRPr="00183037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регулисати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доспеле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пореске обавезе од стране надлежног органа јединице локалне самоуправе, 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закључно са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</w:t>
      </w:r>
      <w:r w:rsidR="00ED0E9F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1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годином; </w:t>
      </w:r>
    </w:p>
    <w:p w14:paraId="136219EF" w14:textId="6ADFCEC9" w:rsidR="007B78DD" w:rsidRPr="00183037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измирити доспеле обавезе по уговорима о закупу пољопривредног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земљишта у државној својини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,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закључно са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</w:t>
      </w:r>
      <w:r w:rsidR="00ED0E9F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1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годином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, уколико је корисник истог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;</w:t>
      </w:r>
    </w:p>
    <w:p w14:paraId="3589A750" w14:textId="358A7014" w:rsidR="007B78DD" w:rsidRPr="00183037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односилац пријаве за инвестицију за коју подноси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захтев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не сме користити подстицаје по неком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другом основу (субвенције, подстицаји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, донације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) за исту намену, односно иста инвестиција не сме бити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предмет другог поступка за коришћење подстицаја, осим подстицаја у складу с посебним прописом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којим се уређује</w:t>
      </w:r>
      <w:r w:rsidR="00ED0E9F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кредитна подршка регистрованим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пољопривредним газдинствима;</w:t>
      </w:r>
    </w:p>
    <w:p w14:paraId="7CE47875" w14:textId="77777777" w:rsidR="007B78DD" w:rsidRPr="00183037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не сме имати неиспуњених уговорних обавеза према Покрајинском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секретаријату за пољопривреду, водопривреду и шумарство, као ни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према Министарству пољопривреде, шумарства и водопривреде, на основу раније потписаних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уговора;</w:t>
      </w:r>
    </w:p>
    <w:p w14:paraId="63EE1CE2" w14:textId="78F1AD92" w:rsidR="007B78DD" w:rsidRPr="00DC007A" w:rsidRDefault="007B78DD" w:rsidP="00ED0E9F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DC007A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По</w:t>
      </w:r>
      <w:r w:rsidRPr="00DC007A">
        <w:rPr>
          <w:rFonts w:asciiTheme="minorHAnsi" w:eastAsiaTheme="minorHAnsi" w:hAnsiTheme="minorHAnsi" w:cstheme="minorBidi"/>
          <w:sz w:val="20"/>
          <w:szCs w:val="20"/>
          <w:lang w:eastAsia="ja-JP"/>
        </w:rPr>
        <w:t>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83/14, 5/15, 44/2018,95/2018</w:t>
      </w:r>
      <w:r w:rsidR="001F154D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, </w:t>
      </w:r>
      <w:r w:rsidRPr="00DC007A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91/2019</w:t>
      </w:r>
      <w:r w:rsidR="001F154D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 109/2021</w:t>
      </w:r>
      <w:r w:rsidRPr="00DC007A">
        <w:rPr>
          <w:rFonts w:asciiTheme="minorHAnsi" w:eastAsiaTheme="minorHAnsi" w:hAnsiTheme="minorHAnsi" w:cstheme="minorBidi"/>
          <w:sz w:val="20"/>
          <w:szCs w:val="20"/>
          <w:lang w:eastAsia="ja-JP"/>
        </w:rPr>
        <w:t>);</w:t>
      </w:r>
    </w:p>
    <w:p w14:paraId="40D6F806" w14:textId="0E4842DA" w:rsidR="007B78DD" w:rsidRPr="00183037" w:rsidRDefault="007B78DD" w:rsidP="00ED0E9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  <w:t xml:space="preserve">Парцеле на којима се поставља опрема, која је предмет инвестиције конкурса, морају бити уписане у Регистар пољопривредних газдинстава. Уколико је парцела у закупу, потребно је да је до истека уговора о закупу преостало најмање </w:t>
      </w:r>
      <w:r w:rsidRPr="00B6455F"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  <w:t>шест г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  <w:t>одина.</w:t>
      </w:r>
    </w:p>
    <w:p w14:paraId="7CD356A8" w14:textId="77777777" w:rsidR="00EF40D9" w:rsidRPr="00183037" w:rsidRDefault="00EF40D9" w:rsidP="00EF40D9">
      <w:pPr>
        <w:ind w:left="108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40376983" w14:textId="67DF8CC7" w:rsidR="0074027E" w:rsidRPr="00183037" w:rsidRDefault="00172FAB" w:rsidP="00472DAD">
      <w:p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>4.1.</w:t>
      </w:r>
      <w:r w:rsidR="0074027E" w:rsidRPr="00183037">
        <w:rPr>
          <w:rFonts w:asciiTheme="minorHAnsi" w:hAnsiTheme="minorHAnsi"/>
          <w:b/>
          <w:sz w:val="20"/>
          <w:szCs w:val="20"/>
          <w:u w:val="single"/>
        </w:rPr>
        <w:t xml:space="preserve">Додатни услови за предузетнике </w:t>
      </w:r>
      <w:r w:rsidR="0074027E"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 xml:space="preserve">и </w:t>
      </w:r>
      <w:r w:rsidR="0074027E" w:rsidRPr="00183037">
        <w:rPr>
          <w:rFonts w:asciiTheme="minorHAnsi" w:hAnsiTheme="minorHAnsi"/>
          <w:b/>
          <w:sz w:val="20"/>
          <w:szCs w:val="20"/>
          <w:u w:val="single"/>
        </w:rPr>
        <w:t>правна лица:</w:t>
      </w:r>
    </w:p>
    <w:p w14:paraId="28D79292" w14:textId="77777777" w:rsidR="0074027E" w:rsidRPr="00183037" w:rsidRDefault="0074027E" w:rsidP="00054C7B">
      <w:pPr>
        <w:spacing w:after="0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sr-Cyrl-RS"/>
        </w:rPr>
      </w:pPr>
    </w:p>
    <w:p w14:paraId="554DD881" w14:textId="2B54EA0C" w:rsidR="00E17BF5" w:rsidRPr="00183037" w:rsidRDefault="00E17BF5" w:rsidP="007B78DD">
      <w:pPr>
        <w:pStyle w:val="ListParagraph"/>
        <w:numPr>
          <w:ilvl w:val="0"/>
          <w:numId w:val="8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RS"/>
        </w:rPr>
        <w:t xml:space="preserve">Подносилац пријаве 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– </w:t>
      </w:r>
      <w:r w:rsidRPr="00183037">
        <w:rPr>
          <w:rFonts w:asciiTheme="minorHAnsi" w:hAnsiTheme="minorHAnsi"/>
          <w:sz w:val="20"/>
          <w:szCs w:val="20"/>
          <w:lang w:val="sr-Cyrl-RS"/>
        </w:rPr>
        <w:t>предузетник и правно лице мора бити</w:t>
      </w:r>
      <w:r w:rsidRPr="00183037">
        <w:rPr>
          <w:rFonts w:asciiTheme="minorHAnsi" w:hAnsiTheme="minorHAnsi"/>
          <w:sz w:val="20"/>
          <w:szCs w:val="20"/>
          <w:lang w:val="sr-Cyrl-CS"/>
        </w:rPr>
        <w:t xml:space="preserve"> уписан у регистар привредних субјеката и мора да се налази у активном статусу;</w:t>
      </w:r>
    </w:p>
    <w:p w14:paraId="2677AAFA" w14:textId="77777777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Према подносиоцу пријаве – правном лицу не сме бити покренут поступак стечаја и/или ликвидације;</w:t>
      </w:r>
    </w:p>
    <w:p w14:paraId="57E6F1B1" w14:textId="1CD7BD26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Подносилац пријаве –</w:t>
      </w:r>
      <w:r w:rsidR="007B78DD" w:rsidRPr="0018303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183037">
        <w:rPr>
          <w:rFonts w:asciiTheme="minorHAnsi" w:hAnsiTheme="minorHAnsi"/>
          <w:sz w:val="20"/>
          <w:szCs w:val="20"/>
          <w:lang w:val="sr-Cyrl-CS"/>
        </w:rPr>
        <w:t>правно лице мора бити разврстано у микро и мало правно лице, у складу са законом којим се уређује рачуноводство;</w:t>
      </w:r>
    </w:p>
    <w:p w14:paraId="51D2E7F8" w14:textId="77777777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Задруге морају имати обављену задружну ревизију.</w:t>
      </w:r>
    </w:p>
    <w:p w14:paraId="47028019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059C7FA2" w14:textId="5FA747BB" w:rsidR="00E31DE6" w:rsidRPr="00183037" w:rsidRDefault="00E31DE6" w:rsidP="00472DAD">
      <w:pPr>
        <w:spacing w:after="0"/>
        <w:jc w:val="center"/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4.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</w:rPr>
        <w:t xml:space="preserve"> </w:t>
      </w:r>
      <w:r w:rsidR="00172FAB"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2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</w:rPr>
        <w:t xml:space="preserve">. 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СПЕЦИФИЧНИ УСЛОВИ ЗА УЧЕШЋЕ НА КОНКУРСУ</w:t>
      </w:r>
    </w:p>
    <w:p w14:paraId="0CF707AE" w14:textId="77777777" w:rsidR="007B78DD" w:rsidRPr="00183037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Подносилац пријаве, у зависности од врсте инвестиције остварује правo на суфинансирање инвестиције  ако у Регистру има уписано воће у складу са шифарником биљне производње и ако је предмет инвестиције везан за производњу тог воћа. </w:t>
      </w:r>
    </w:p>
    <w:p w14:paraId="7BEE5A4D" w14:textId="3B3A0FCE" w:rsidR="007B78DD" w:rsidRPr="00183037" w:rsidRDefault="007B78DD" w:rsidP="007B78D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Лице из става 1. овог члана остварује правo на суфинансирање инвестиције ако у Регистру има уписано 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до 1,99 </w:t>
      </w:r>
      <w:r w:rsidR="00976033"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ха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јагодастог воћа и/или до 4,99 </w:t>
      </w:r>
      <w:r w:rsidR="00976033"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ха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осталог воћа.</w:t>
      </w:r>
    </w:p>
    <w:p w14:paraId="020B2FBE" w14:textId="77777777" w:rsidR="007B78DD" w:rsidRPr="00B6455F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B6455F">
        <w:rPr>
          <w:rFonts w:asciiTheme="minorHAnsi" w:hAnsiTheme="minorHAnsi"/>
          <w:sz w:val="20"/>
          <w:szCs w:val="20"/>
          <w:lang w:val="sr-Cyrl-CS" w:eastAsia="en-GB"/>
        </w:rPr>
        <w:t>Подносиоци пријава (више њих) чије се парцеле наслањају једна на другу, а имају уговор о удруживању, могу поднети пријаву тако да се све парцеле ограђују са спољне стране парцеле без дељења са оградом између њих.</w:t>
      </w:r>
    </w:p>
    <w:p w14:paraId="02333191" w14:textId="77777777" w:rsidR="007B78DD" w:rsidRPr="00B6455F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B6455F">
        <w:rPr>
          <w:rFonts w:asciiTheme="minorHAnsi" w:hAnsiTheme="minorHAnsi"/>
          <w:sz w:val="20"/>
          <w:szCs w:val="20"/>
          <w:lang w:val="sr-Cyrl-CS" w:eastAsia="en-GB"/>
        </w:rPr>
        <w:lastRenderedPageBreak/>
        <w:t>Подносиоци пријава (више њих, ако је парцела нпр. 20 ха)</w:t>
      </w:r>
      <w:r w:rsidRPr="00B6455F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r w:rsidRPr="00B6455F">
        <w:rPr>
          <w:rFonts w:asciiTheme="minorHAnsi" w:hAnsiTheme="minorHAnsi"/>
          <w:sz w:val="20"/>
          <w:szCs w:val="20"/>
          <w:lang w:val="sr-Cyrl-CS" w:eastAsia="en-GB"/>
        </w:rPr>
        <w:t>потребно је да сваки од њих у РПГ има уписано свој идеални део (свако 4,99 ха или мање).</w:t>
      </w:r>
    </w:p>
    <w:p w14:paraId="01013B3C" w14:textId="77777777" w:rsidR="007B78DD" w:rsidRPr="00183037" w:rsidRDefault="007B78DD" w:rsidP="007B78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Подносиоци пријава који подносе захтеве за остваривање права на субвенције за стубове за подизање засада хмеља и винове лозе остварују право на субвенције на површинама 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до 10 хектара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en-US" w:eastAsia="en-GB"/>
        </w:rPr>
        <w:t>.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</w:t>
      </w:r>
    </w:p>
    <w:p w14:paraId="6BCBB0BF" w14:textId="77777777" w:rsidR="005B53FD" w:rsidRPr="00183037" w:rsidRDefault="005B53FD" w:rsidP="005B53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</w:p>
    <w:p w14:paraId="54DA609C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</w:p>
    <w:p w14:paraId="45F909A3" w14:textId="3C6DED52" w:rsidR="008D524E" w:rsidRPr="00183037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ВРЕМЕНСКИ ОКВИР КОНКУРСА</w:t>
      </w:r>
    </w:p>
    <w:p w14:paraId="6DB56488" w14:textId="77777777" w:rsidR="00BF6FF9" w:rsidRPr="00183037" w:rsidRDefault="00BF6FF9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F381C9" w14:textId="7CBC2805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Конкурс је отворен закључно </w:t>
      </w:r>
      <w:r w:rsidRPr="00B6455F">
        <w:rPr>
          <w:rFonts w:asciiTheme="minorHAnsi" w:hAnsiTheme="minorHAnsi" w:cs="Arial"/>
          <w:bCs/>
          <w:sz w:val="20"/>
          <w:szCs w:val="20"/>
          <w:lang w:val="sr-Cyrl-RS"/>
        </w:rPr>
        <w:t xml:space="preserve">са </w:t>
      </w:r>
      <w:r w:rsidR="00EF40D9" w:rsidRPr="00B6455F">
        <w:rPr>
          <w:rFonts w:asciiTheme="minorHAnsi" w:hAnsiTheme="minorHAnsi" w:cs="Arial"/>
          <w:b/>
          <w:bCs/>
          <w:sz w:val="20"/>
          <w:szCs w:val="20"/>
          <w:lang w:val="en-US"/>
        </w:rPr>
        <w:t>1</w:t>
      </w:r>
      <w:r w:rsidR="00A91A5B" w:rsidRPr="00B6455F">
        <w:rPr>
          <w:rFonts w:asciiTheme="minorHAnsi" w:hAnsiTheme="minorHAnsi" w:cs="Arial"/>
          <w:b/>
          <w:bCs/>
          <w:sz w:val="20"/>
          <w:szCs w:val="20"/>
          <w:lang w:val="en-US"/>
        </w:rPr>
        <w:t>8</w:t>
      </w:r>
      <w:r w:rsidR="00AD13C3" w:rsidRPr="00B6455F">
        <w:rPr>
          <w:rFonts w:asciiTheme="minorHAnsi" w:hAnsiTheme="minorHAnsi" w:cs="Arial"/>
          <w:b/>
          <w:bCs/>
          <w:sz w:val="20"/>
          <w:szCs w:val="20"/>
          <w:lang w:val="en-US"/>
        </w:rPr>
        <w:t>.</w:t>
      </w:r>
      <w:r w:rsidR="00FC5DC6"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>0</w:t>
      </w:r>
      <w:r w:rsidR="00A91A5B" w:rsidRPr="00B6455F">
        <w:rPr>
          <w:rFonts w:asciiTheme="minorHAnsi" w:hAnsiTheme="minorHAnsi" w:cs="Arial"/>
          <w:b/>
          <w:bCs/>
          <w:sz w:val="20"/>
          <w:szCs w:val="20"/>
          <w:lang w:val="en-US"/>
        </w:rPr>
        <w:t>2</w:t>
      </w:r>
      <w:r w:rsidR="00172FAB"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AB5904"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>202</w:t>
      </w:r>
      <w:r w:rsidR="00A91A5B" w:rsidRPr="00B6455F">
        <w:rPr>
          <w:rFonts w:asciiTheme="minorHAnsi" w:hAnsiTheme="minorHAnsi" w:cs="Arial"/>
          <w:b/>
          <w:bCs/>
          <w:sz w:val="20"/>
          <w:szCs w:val="20"/>
          <w:lang w:val="en-US"/>
        </w:rPr>
        <w:t>2</w:t>
      </w:r>
      <w:r w:rsidRPr="00B6455F">
        <w:rPr>
          <w:rFonts w:asciiTheme="minorHAnsi" w:hAnsiTheme="minorHAnsi" w:cs="Arial"/>
          <w:b/>
          <w:bCs/>
          <w:sz w:val="20"/>
          <w:szCs w:val="20"/>
          <w:lang w:val="sr-Cyrl-RS"/>
        </w:rPr>
        <w:t>. године.</w:t>
      </w:r>
    </w:p>
    <w:p w14:paraId="01C6F87B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49372EEB" w14:textId="76AFBEE6" w:rsidR="008D524E" w:rsidRPr="00183037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ПОТРЕБНА ДОКУМЕНТАЦИЈА</w:t>
      </w:r>
    </w:p>
    <w:p w14:paraId="650FDBF7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68778" w14:textId="1D098A5F" w:rsidR="008D524E" w:rsidRPr="00183037" w:rsidRDefault="00A66712" w:rsidP="00054C7B">
      <w:pPr>
        <w:widowControl w:val="0"/>
        <w:autoSpaceDE w:val="0"/>
        <w:autoSpaceDN w:val="0"/>
        <w:adjustRightInd w:val="0"/>
        <w:spacing w:after="0" w:line="240" w:lineRule="auto"/>
        <w:ind w:left="330" w:firstLine="34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За физичка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и правна лица</w:t>
      </w:r>
      <w:r w:rsidR="008D524E" w:rsidRPr="00183037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0088AF69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читко попуњен образац пријаве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;</w:t>
      </w:r>
    </w:p>
    <w:p w14:paraId="16BDF8CF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фотокопија личне карте или очитана чипована лична карта носиоца регистрованог пољопривредног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газдинства или овлашћеног лица у правном лицу;</w:t>
      </w:r>
    </w:p>
    <w:p w14:paraId="10FED061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оригинал Извод из Регистра пољопривредних газдинстава који издаје Управа за трезор (подаци 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пољопривредном газдинству, прва страна Извода као 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остале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стране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извода са подацима о површинама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, 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старији од 30 дана);</w:t>
      </w:r>
    </w:p>
    <w:p w14:paraId="28A8B24B" w14:textId="5170AC4A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доказ o регулисаној накнади за одводњавање/наводњавање (потврда ЈВП „Воде Во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јводине“) закључно са 31.12.2021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. године за подносиоца пријаве; </w:t>
      </w:r>
    </w:p>
    <w:p w14:paraId="6ACCB462" w14:textId="7518FBF0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доказ о измиреним доспелим пореским обавезама закључно са 31.12.202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1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. године за подносиоца пријаве </w:t>
      </w:r>
      <w:r w:rsidRPr="00183037">
        <w:rPr>
          <w:rFonts w:asciiTheme="minorHAnsi" w:eastAsiaTheme="minorEastAsia" w:hAnsiTheme="minorHAnsi" w:cstheme="minorBidi"/>
          <w:sz w:val="20"/>
          <w:szCs w:val="20"/>
          <w:lang w:eastAsia="en-GB"/>
        </w:rPr>
        <w:t>(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;</w:t>
      </w:r>
    </w:p>
    <w:p w14:paraId="4A310096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14:paraId="54F048CB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за инвестиције које су преко 150.000,00 динара, може се поднети предрачун са спецификацијом опреме, а коначан оригинални рачун мора бити идентичан предрачуну по износу, спецификацији и добављачу опреме;</w:t>
      </w:r>
    </w:p>
    <w:p w14:paraId="21256678" w14:textId="57C92FAA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за инвестиције до 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150.000,00 динара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 оригинални рачун за набавку предметне инвестиције са спецификацијом 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опреме која  садржи основне карактеристике конструкције и опреме (подаци исказани у обрасцу пријаве морају бити исти као у рачуну)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;</w:t>
      </w:r>
    </w:p>
    <w:p w14:paraId="4C697BBB" w14:textId="7A479239" w:rsidR="00A3667D" w:rsidRPr="00183037" w:rsidRDefault="00B250E7" w:rsidP="00FB22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подносиоци пријава који су поднели зах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тев за нулту контролу почев од 2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4.10.202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1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.године, достављају оригинал предра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чун или рачун - не  старији од 2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4.10.202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1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.године;</w:t>
      </w:r>
    </w:p>
    <w:p w14:paraId="32D8D173" w14:textId="6BE4DB87" w:rsidR="007B78DD" w:rsidRPr="00183037" w:rsidRDefault="007B78DD" w:rsidP="00FB22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отпремницу за набавку предметне инвестиције издату након 01.01.202</w:t>
      </w:r>
      <w:r w:rsidR="001A0C90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2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. године</w:t>
      </w:r>
      <w:r w:rsidR="00A3667D" w:rsidRPr="00183037">
        <w:rPr>
          <w:rFonts w:asciiTheme="minorHAnsi" w:eastAsiaTheme="minorEastAsia" w:hAnsiTheme="minorHAnsi" w:cstheme="minorBidi"/>
          <w:iCs/>
          <w:sz w:val="20"/>
          <w:szCs w:val="20"/>
          <w:lang w:val="en-GB" w:eastAsia="en-GB"/>
        </w:rPr>
        <w:t xml:space="preserve">, </w:t>
      </w:r>
      <w:r w:rsidR="00A3667D"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осим изузетка као под тачком 9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; </w:t>
      </w:r>
    </w:p>
    <w:p w14:paraId="42E80A09" w14:textId="6A9CBEF6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издат након 01.01.202</w:t>
      </w:r>
      <w:r w:rsidR="001A0C90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2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. године; </w:t>
      </w:r>
    </w:p>
    <w:p w14:paraId="5AD5CC44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14:paraId="570A341A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гарантног листа за опрему за коју је то предвиђено важећим прописима;</w:t>
      </w:r>
    </w:p>
    <w:p w14:paraId="3D7DBCC3" w14:textId="1AA06C2F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јединствена царинска исправа (уколико је подносилац пријаве директни у</w:t>
      </w:r>
      <w:r w:rsidR="001A0C90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возник) не старија од 01.01.2022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. године; </w:t>
      </w:r>
    </w:p>
    <w:p w14:paraId="1BBF4D39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дипломе о стеченом средњем и високом образовању из области пољопривреде;</w:t>
      </w:r>
    </w:p>
    <w:p w14:paraId="15024905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14:paraId="13B7F8F8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уколико је подносилац пријаве поседује сертификате потребно је доставити копију сертификата за органску производњу или сертификат о заштићеном географском пореклу;</w:t>
      </w:r>
    </w:p>
    <w:p w14:paraId="198124EA" w14:textId="77777777" w:rsidR="00A3667D" w:rsidRPr="00183037" w:rsidRDefault="00A3667D" w:rsidP="00A3667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183037">
        <w:rPr>
          <w:noProof/>
          <w:sz w:val="20"/>
          <w:szCs w:val="20"/>
          <w:lang w:val="sr-Cyrl-CS" w:eastAsia="en-GB"/>
        </w:rPr>
        <w:lastRenderedPageBreak/>
        <w:t>уколико подносилац пријаве поседује важећу потврду о извршеној контроли плодности земљишта које је предмет инвестиције, исту доставити.</w:t>
      </w:r>
    </w:p>
    <w:p w14:paraId="63924993" w14:textId="77777777" w:rsidR="007B78DD" w:rsidRPr="00183037" w:rsidRDefault="007B78DD" w:rsidP="007B78DD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</w:pPr>
    </w:p>
    <w:p w14:paraId="7811E99C" w14:textId="77777777" w:rsidR="00DC141C" w:rsidRPr="00183037" w:rsidRDefault="00DC141C" w:rsidP="00054C7B">
      <w:pPr>
        <w:widowControl w:val="0"/>
        <w:autoSpaceDE w:val="0"/>
        <w:autoSpaceDN w:val="0"/>
        <w:adjustRightInd w:val="0"/>
        <w:ind w:right="-46" w:firstLine="360"/>
        <w:jc w:val="both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183037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Додатна обавезна документација за предузетнике и правна лица:</w:t>
      </w:r>
    </w:p>
    <w:p w14:paraId="3410703E" w14:textId="0353E903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</w:rPr>
        <w:t>извод из Агенције за привредне регистре, с пореским идентификационим бројем;</w:t>
      </w:r>
    </w:p>
    <w:p w14:paraId="75AED256" w14:textId="47AE1FC9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</w:rPr>
      </w:pPr>
      <w:r w:rsidRPr="00183037">
        <w:rPr>
          <w:rFonts w:asciiTheme="minorHAnsi" w:eastAsiaTheme="minorHAnsi" w:hAnsiTheme="minorHAnsi"/>
          <w:sz w:val="20"/>
          <w:szCs w:val="20"/>
        </w:rPr>
        <w:t>потврда Агенције за привредне регистре о томе да над правним лицем није покренут поступак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стечаја и/или ликвидације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4EC828F3" w14:textId="4DAC75B1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 w:rsidRPr="00183037">
        <w:rPr>
          <w:rFonts w:asciiTheme="minorHAnsi" w:eastAsiaTheme="minorEastAsia" w:hAnsiTheme="minorHAnsi"/>
          <w:sz w:val="20"/>
          <w:szCs w:val="20"/>
          <w:lang w:eastAsia="en-GB"/>
        </w:rPr>
        <w:t>62</w:t>
      </w: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>/201</w:t>
      </w:r>
      <w:r w:rsidRPr="00183037">
        <w:rPr>
          <w:rFonts w:asciiTheme="minorHAnsi" w:eastAsiaTheme="minorEastAsia" w:hAnsiTheme="minorHAnsi"/>
          <w:sz w:val="20"/>
          <w:szCs w:val="20"/>
          <w:lang w:eastAsia="en-GB"/>
        </w:rPr>
        <w:t>3</w:t>
      </w: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>).</w:t>
      </w:r>
    </w:p>
    <w:p w14:paraId="6FD7C7EB" w14:textId="6B54A925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</w:rPr>
      </w:pPr>
      <w:r w:rsidRPr="00183037">
        <w:rPr>
          <w:rFonts w:asciiTheme="minorHAnsi" w:eastAsiaTheme="minorHAnsi" w:hAnsiTheme="minorHAnsi"/>
          <w:sz w:val="20"/>
          <w:szCs w:val="20"/>
        </w:rPr>
        <w:t>за задруге потврду овлашћеног Ревизијског савеза да задруга послује у складу са Законом о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задругама, при чему се потврда издаје на основу коначног извештаја о обављеној задружног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ревизији, не старијем од две године, у складу са Законом о задругама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441D73D0" w14:textId="77777777" w:rsidR="00DC141C" w:rsidRPr="00183037" w:rsidRDefault="00DC141C" w:rsidP="000E7C28">
      <w:pPr>
        <w:pStyle w:val="NoSpacing"/>
        <w:rPr>
          <w:rFonts w:asciiTheme="minorHAnsi" w:eastAsiaTheme="minorHAnsi" w:hAnsiTheme="minorHAnsi"/>
          <w:sz w:val="20"/>
          <w:szCs w:val="20"/>
          <w:lang w:val="sr-Cyrl-RS"/>
        </w:rPr>
      </w:pPr>
    </w:p>
    <w:p w14:paraId="38F0CC8D" w14:textId="7DBA12C3" w:rsidR="00DC141C" w:rsidRPr="00183037" w:rsidRDefault="00DC141C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="00EF40D9" w:rsidRPr="00183037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тачкама 3, 4 и</w:t>
      </w:r>
      <w:r w:rsidRPr="00183037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 5</w:t>
      </w: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прибавити сам или ће 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08E41CD6" w14:textId="77777777" w:rsidR="00DC141C" w:rsidRPr="00183037" w:rsidRDefault="00DC141C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 </w:t>
      </w:r>
    </w:p>
    <w:p w14:paraId="3232E887" w14:textId="77777777" w:rsidR="00DC141C" w:rsidRPr="00183037" w:rsidRDefault="00DC141C" w:rsidP="00AE2BA9">
      <w:pPr>
        <w:pStyle w:val="NoSpacing"/>
        <w:ind w:firstLine="709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14:paraId="660F5204" w14:textId="77777777" w:rsidR="00DC141C" w:rsidRPr="00183037" w:rsidRDefault="00DC141C" w:rsidP="00AE2BA9">
      <w:pPr>
        <w:pStyle w:val="NoSpacing"/>
        <w:ind w:firstLine="709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>Поступак доношења одлуке је у складу са Пословником.</w:t>
      </w:r>
    </w:p>
    <w:p w14:paraId="76BC7D3C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4048B53A" w14:textId="2994E932" w:rsidR="00585155" w:rsidRPr="00183037" w:rsidRDefault="00585155" w:rsidP="00472DA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CS"/>
        </w:rPr>
        <w:t>ПОСТУПАК ДОНОШЕЊА ОДЛУКЕ</w:t>
      </w:r>
    </w:p>
    <w:p w14:paraId="32753D5A" w14:textId="77777777" w:rsidR="00DF695B" w:rsidRPr="00183037" w:rsidRDefault="00DF695B" w:rsidP="00AE2B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9" w:right="159" w:firstLine="709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55B101B2" w14:textId="4E885F82" w:rsidR="00585155" w:rsidRPr="00183037" w:rsidRDefault="00585155" w:rsidP="00AE2B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9" w:right="159"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Поступак доношења одлуке регулисан је у складу са</w:t>
      </w:r>
      <w:r w:rsidR="00C468EF" w:rsidRPr="0018303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C468EF" w:rsidRPr="00183037">
        <w:rPr>
          <w:rFonts w:asciiTheme="minorHAnsi" w:hAnsiTheme="minorHAnsi"/>
          <w:sz w:val="20"/>
          <w:szCs w:val="20"/>
          <w:lang w:val="ru-RU"/>
        </w:rPr>
        <w:t>Правилником о спро</w:t>
      </w:r>
      <w:r w:rsidR="00A222A4" w:rsidRPr="00183037">
        <w:rPr>
          <w:rFonts w:asciiTheme="minorHAnsi" w:hAnsiTheme="minorHAnsi"/>
          <w:sz w:val="20"/>
          <w:szCs w:val="20"/>
          <w:lang w:val="ru-RU"/>
        </w:rPr>
        <w:t>вођењу конкурса које расписује П</w:t>
      </w:r>
      <w:r w:rsidR="00C468EF" w:rsidRPr="00183037">
        <w:rPr>
          <w:rFonts w:asciiTheme="minorHAnsi" w:hAnsiTheme="minorHAnsi"/>
          <w:sz w:val="20"/>
          <w:szCs w:val="20"/>
          <w:lang w:val="ru-RU"/>
        </w:rPr>
        <w:t>окрајински секретаријат за пољопривреду, водопривреду и шумарство</w:t>
      </w:r>
      <w:r w:rsidR="001F154D">
        <w:rPr>
          <w:rFonts w:asciiTheme="minorHAnsi" w:hAnsiTheme="minorHAnsi"/>
          <w:sz w:val="20"/>
          <w:szCs w:val="20"/>
          <w:lang w:val="sr-Cyrl-CS"/>
        </w:rPr>
        <w:t>, а на основу ког је донет  П</w:t>
      </w:r>
      <w:r w:rsidRPr="00183037">
        <w:rPr>
          <w:rFonts w:asciiTheme="minorHAnsi" w:hAnsiTheme="minorHAnsi"/>
          <w:sz w:val="20"/>
          <w:szCs w:val="20"/>
          <w:lang w:val="sr-Cyrl-CS"/>
        </w:rPr>
        <w:t xml:space="preserve">равилник за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суфинансирање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производних засада </w:t>
      </w:r>
      <w:r w:rsidR="00AB5904" w:rsidRPr="00183037">
        <w:rPr>
          <w:rFonts w:asciiTheme="minorHAnsi" w:hAnsiTheme="minorHAnsi" w:cs="Arial"/>
          <w:bCs/>
          <w:sz w:val="20"/>
          <w:szCs w:val="20"/>
          <w:lang w:val="sr-Cyrl-RS"/>
        </w:rPr>
        <w:t>воћака,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 w:cs="Arial"/>
          <w:bCs/>
          <w:sz w:val="20"/>
          <w:szCs w:val="20"/>
          <w:lang w:val="sr-Cyrl-RS"/>
        </w:rPr>
        <w:t>винове лозе и хмеља у 20</w:t>
      </w:r>
      <w:r w:rsidR="005B53FD" w:rsidRPr="00183037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="001A0C90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години.</w:t>
      </w:r>
    </w:p>
    <w:p w14:paraId="077CA99F" w14:textId="77777777" w:rsidR="00585155" w:rsidRPr="00183037" w:rsidRDefault="00585155" w:rsidP="00054C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EAB9449" w14:textId="39F1EFFF" w:rsidR="00585155" w:rsidRPr="00183037" w:rsidRDefault="00585155" w:rsidP="00472DAD">
      <w:pPr>
        <w:pStyle w:val="ListParagraph"/>
        <w:numPr>
          <w:ilvl w:val="0"/>
          <w:numId w:val="12"/>
        </w:numPr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  <w:t>ИСПЛАТА БЕСПОВРАТНИХ СРЕДСТАВА</w:t>
      </w:r>
    </w:p>
    <w:p w14:paraId="105B7CCF" w14:textId="30A75E00" w:rsidR="00585155" w:rsidRPr="00183037" w:rsidRDefault="00585155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A222A4" w:rsidRPr="00183037">
        <w:rPr>
          <w:rFonts w:asciiTheme="minorHAnsi" w:hAnsiTheme="minorHAnsi" w:cs="Verdana"/>
          <w:sz w:val="20"/>
          <w:szCs w:val="20"/>
          <w:lang w:val="sr-Cyrl-RS"/>
        </w:rPr>
        <w:t>уради монтажу опреме и достави Покрајинском с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екретаријату следећу документацију: </w:t>
      </w:r>
    </w:p>
    <w:p w14:paraId="0B433790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RS" w:eastAsia="en-GB"/>
        </w:rPr>
        <w:t>захтев за исплату са извештајем о наменском утрошку средстава;</w:t>
      </w:r>
    </w:p>
    <w:p w14:paraId="2CB736F3" w14:textId="33011F15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оригинални рачун за набавку предметне инвестиције издат након 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>01.01.202</w:t>
      </w:r>
      <w:r w:rsidR="001A0C90">
        <w:rPr>
          <w:rFonts w:eastAsiaTheme="minorEastAsia" w:cstheme="minorBidi"/>
          <w:sz w:val="20"/>
          <w:szCs w:val="20"/>
          <w:lang w:val="sr-Cyrl-CS" w:eastAsia="en-GB"/>
        </w:rPr>
        <w:t>2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>. године.</w:t>
      </w:r>
      <w:r w:rsidRPr="00183037">
        <w:rPr>
          <w:rFonts w:eastAsiaTheme="minorEastAsia" w:cstheme="minorBidi"/>
          <w:iCs/>
          <w:sz w:val="20"/>
          <w:szCs w:val="20"/>
          <w:lang w:eastAsia="en-GB"/>
        </w:rPr>
        <w:t xml:space="preserve"> 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183037">
        <w:rPr>
          <w:rFonts w:eastAsiaTheme="minorEastAsia" w:cstheme="minorBidi"/>
          <w:sz w:val="20"/>
          <w:szCs w:val="20"/>
          <w:lang w:val="sr-Cyrl-RS" w:eastAsia="en-GB"/>
        </w:rPr>
        <w:t>;</w:t>
      </w:r>
    </w:p>
    <w:p w14:paraId="0BC3E57E" w14:textId="511F60AB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>отпремницу за набавку предметне инвестиције издату након 01.01.202</w:t>
      </w:r>
      <w:r w:rsidR="001A0C90">
        <w:rPr>
          <w:rFonts w:eastAsiaTheme="minorEastAsia" w:cstheme="minorBidi"/>
          <w:iCs/>
          <w:sz w:val="20"/>
          <w:szCs w:val="20"/>
          <w:lang w:val="sr-Cyrl-RS" w:eastAsia="en-GB"/>
        </w:rPr>
        <w:t>2</w:t>
      </w: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. године за коју је, у складу са посебним прописима, утврђена обавеза издавања отпремнице; </w:t>
      </w:r>
    </w:p>
    <w:p w14:paraId="7547C4BF" w14:textId="77777777" w:rsidR="007B78DD" w:rsidRPr="004827ED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14:paraId="4EEE3437" w14:textId="77777777" w:rsidR="001A0C90" w:rsidRDefault="004827ED" w:rsidP="001837F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Theme="minorEastAsia" w:cstheme="minorBidi"/>
          <w:sz w:val="20"/>
          <w:szCs w:val="20"/>
          <w:lang w:val="sr-Cyrl-RS" w:eastAsia="en-GB"/>
        </w:rPr>
      </w:pPr>
      <w:r w:rsidRPr="001A0C90">
        <w:rPr>
          <w:rFonts w:eastAsiaTheme="minorEastAsia" w:cstheme="minorBidi"/>
          <w:sz w:val="20"/>
          <w:szCs w:val="20"/>
          <w:lang w:val="sr-Cyrl-RS" w:eastAsia="en-GB"/>
        </w:rPr>
        <w:t>подносиоци пријава који су поднели зах</w:t>
      </w:r>
      <w:r w:rsidR="001A0C90" w:rsidRPr="001A0C90">
        <w:rPr>
          <w:rFonts w:eastAsiaTheme="minorEastAsia" w:cstheme="minorBidi"/>
          <w:sz w:val="20"/>
          <w:szCs w:val="20"/>
          <w:lang w:val="sr-Cyrl-RS" w:eastAsia="en-GB"/>
        </w:rPr>
        <w:t>тев за нулту контролу почев од 2</w:t>
      </w:r>
      <w:r w:rsidRPr="001A0C90">
        <w:rPr>
          <w:rFonts w:eastAsiaTheme="minorEastAsia" w:cstheme="minorBidi"/>
          <w:sz w:val="20"/>
          <w:szCs w:val="20"/>
          <w:lang w:val="sr-Cyrl-RS" w:eastAsia="en-GB"/>
        </w:rPr>
        <w:t>4.10.202</w:t>
      </w:r>
      <w:r w:rsidR="001A0C90" w:rsidRPr="001A0C90">
        <w:rPr>
          <w:rFonts w:eastAsiaTheme="minorEastAsia" w:cstheme="minorBidi"/>
          <w:sz w:val="20"/>
          <w:szCs w:val="20"/>
          <w:lang w:val="sr-Cyrl-RS" w:eastAsia="en-GB"/>
        </w:rPr>
        <w:t>1</w:t>
      </w:r>
      <w:r w:rsidRPr="001A0C90">
        <w:rPr>
          <w:rFonts w:eastAsiaTheme="minorEastAsia" w:cstheme="minorBidi"/>
          <w:sz w:val="20"/>
          <w:szCs w:val="20"/>
          <w:lang w:val="sr-Cyrl-RS" w:eastAsia="en-GB"/>
        </w:rPr>
        <w:t>.године, достављају оригинал предра</w:t>
      </w:r>
      <w:r w:rsidR="001A0C90" w:rsidRPr="001A0C90">
        <w:rPr>
          <w:rFonts w:eastAsiaTheme="minorEastAsia" w:cstheme="minorBidi"/>
          <w:sz w:val="20"/>
          <w:szCs w:val="20"/>
          <w:lang w:val="sr-Cyrl-RS" w:eastAsia="en-GB"/>
        </w:rPr>
        <w:t>чун или рачун - не  старији од 2</w:t>
      </w:r>
      <w:r w:rsidRPr="001A0C90">
        <w:rPr>
          <w:rFonts w:eastAsiaTheme="minorEastAsia" w:cstheme="minorBidi"/>
          <w:sz w:val="20"/>
          <w:szCs w:val="20"/>
          <w:lang w:val="sr-Cyrl-RS" w:eastAsia="en-GB"/>
        </w:rPr>
        <w:t>4.10.202</w:t>
      </w:r>
      <w:r w:rsidR="001A0C90" w:rsidRPr="001A0C90">
        <w:rPr>
          <w:rFonts w:eastAsiaTheme="minorEastAsia" w:cstheme="minorBidi"/>
          <w:sz w:val="20"/>
          <w:szCs w:val="20"/>
          <w:lang w:val="sr-Cyrl-RS" w:eastAsia="en-GB"/>
        </w:rPr>
        <w:t>1</w:t>
      </w:r>
      <w:r w:rsidRPr="001A0C90">
        <w:rPr>
          <w:rFonts w:eastAsiaTheme="minorEastAsia" w:cstheme="minorBidi"/>
          <w:sz w:val="20"/>
          <w:szCs w:val="20"/>
          <w:lang w:val="sr-Cyrl-RS" w:eastAsia="en-GB"/>
        </w:rPr>
        <w:t>.године;</w:t>
      </w:r>
    </w:p>
    <w:p w14:paraId="5D53D982" w14:textId="2356118D" w:rsidR="007B78DD" w:rsidRPr="001A0C90" w:rsidRDefault="007B78DD" w:rsidP="001837F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Theme="minorEastAsia" w:cstheme="minorBidi"/>
          <w:sz w:val="20"/>
          <w:szCs w:val="20"/>
          <w:lang w:val="sr-Cyrl-RS" w:eastAsia="en-GB"/>
        </w:rPr>
      </w:pPr>
      <w:r w:rsidRPr="001A0C90">
        <w:rPr>
          <w:rFonts w:eastAsiaTheme="minorEastAsia" w:cstheme="minorBidi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74CC2F75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14:paraId="58459689" w14:textId="545C103B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не старију од 01.01.202</w:t>
      </w:r>
      <w:r w:rsidR="001A0C90">
        <w:rPr>
          <w:rFonts w:eastAsiaTheme="minorEastAsia" w:cstheme="minorBidi"/>
          <w:sz w:val="20"/>
          <w:szCs w:val="20"/>
          <w:lang w:val="sr-Cyrl-CS" w:eastAsia="en-GB"/>
        </w:rPr>
        <w:t>2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 xml:space="preserve">. године; </w:t>
      </w:r>
    </w:p>
    <w:p w14:paraId="00ACE981" w14:textId="082A5052" w:rsidR="007B78DD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lastRenderedPageBreak/>
        <w:t>оригинал Извод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из Регистра пољопривредних газдинстава који издаје Управа за трезор (подаци 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пољопривредном газдинству, прва страна Извода као 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остале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стране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извода са подацима о површинама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, 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старији од 30 дана)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</w:p>
    <w:p w14:paraId="29B5831D" w14:textId="77777777" w:rsidR="004827ED" w:rsidRPr="00183037" w:rsidRDefault="004827ED" w:rsidP="004827ED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</w:p>
    <w:p w14:paraId="392CDFE9" w14:textId="77777777" w:rsidR="007B78DD" w:rsidRPr="00183037" w:rsidRDefault="007B78DD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</w:p>
    <w:p w14:paraId="09DDFBDA" w14:textId="69FF17F0" w:rsidR="007B78DD" w:rsidRPr="00183037" w:rsidRDefault="007B78DD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Корисник средстава је у обавези да по завршетку инвестиције постави таблу на капију улаза у воћњак или на стуб опреме која је суфинансирана.</w:t>
      </w:r>
    </w:p>
    <w:p w14:paraId="2A5368B9" w14:textId="6B7BDD19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5CE55726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У моменту исплате средстава рачун предузетника и правног лица не сме бити у блокади;</w:t>
      </w:r>
    </w:p>
    <w:p w14:paraId="654D33C1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14:paraId="5DC762FB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</w:t>
      </w:r>
      <w:r w:rsidRPr="00183037">
        <w:rPr>
          <w:rFonts w:asciiTheme="minorHAnsi" w:eastAsiaTheme="minorHAnsi" w:hAnsiTheme="minorHAnsi"/>
          <w:sz w:val="20"/>
          <w:szCs w:val="20"/>
        </w:rPr>
        <w:t>лаћање мора да се врши на текући рачун добављача или готовински, а плаћања путе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м </w:t>
      </w:r>
      <w:r w:rsidRPr="00183037">
        <w:rPr>
          <w:rFonts w:asciiTheme="minorHAnsi" w:eastAsiaTheme="minorHAnsi" w:hAnsiTheme="minorHAnsi"/>
          <w:sz w:val="20"/>
          <w:szCs w:val="20"/>
        </w:rPr>
        <w:t>компензације и цесије неће бити призната;</w:t>
      </w:r>
    </w:p>
    <w:p w14:paraId="6E09B84E" w14:textId="78F5EFF9" w:rsidR="00585155" w:rsidRPr="00183037" w:rsidRDefault="00A222A4" w:rsidP="00AE2BA9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Покрајински секретаријат </w:t>
      </w:r>
      <w:r w:rsidR="00585155" w:rsidRPr="00183037">
        <w:rPr>
          <w:rFonts w:asciiTheme="minorHAnsi" w:hAnsiTheme="minorHAnsi" w:cs="Verdana"/>
          <w:sz w:val="20"/>
          <w:szCs w:val="20"/>
          <w:lang w:val="sr-Cyrl-RS"/>
        </w:rPr>
        <w:t xml:space="preserve">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Покрајинском секретаријату</w:t>
      </w:r>
      <w:r w:rsidR="00585155" w:rsidRPr="00183037">
        <w:rPr>
          <w:rFonts w:asciiTheme="minorHAnsi" w:hAnsiTheme="minorHAnsi" w:cs="Verdana"/>
          <w:sz w:val="20"/>
          <w:szCs w:val="20"/>
          <w:lang w:val="sr-Cyrl-RS"/>
        </w:rPr>
        <w:t>.</w:t>
      </w:r>
    </w:p>
    <w:p w14:paraId="0C355E0F" w14:textId="3F51B8FA" w:rsidR="008E414B" w:rsidRPr="00183037" w:rsidRDefault="00585155" w:rsidP="00AE2BA9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76661015" w14:textId="77777777" w:rsidR="008E414B" w:rsidRPr="00183037" w:rsidRDefault="008E414B" w:rsidP="00054C7B">
      <w:pPr>
        <w:spacing w:after="0" w:line="240" w:lineRule="auto"/>
        <w:ind w:right="-46"/>
        <w:jc w:val="both"/>
        <w:rPr>
          <w:rFonts w:asciiTheme="minorHAnsi" w:hAnsiTheme="minorHAnsi"/>
          <w:sz w:val="20"/>
          <w:szCs w:val="20"/>
          <w:lang w:val="sr-Cyrl-RS" w:eastAsia="en-US"/>
        </w:rPr>
      </w:pPr>
    </w:p>
    <w:p w14:paraId="6D72F3E8" w14:textId="4B0E1058" w:rsidR="000F531F" w:rsidRPr="00183037" w:rsidRDefault="000F531F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  <w:r w:rsidRPr="00183037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НАЧИН ДОСТАВЉАЊА ПРИЈАВА</w:t>
      </w:r>
    </w:p>
    <w:p w14:paraId="6E03F993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</w:p>
    <w:p w14:paraId="298A64A1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Пријаву на Конкурс с траженом документацијом достављати ПОШТОМ НА АДРЕСУ:</w:t>
      </w:r>
    </w:p>
    <w:p w14:paraId="5832546E" w14:textId="19A60613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Покрајински секретаријат за пољопривреду,</w:t>
      </w:r>
      <w:r w:rsidR="007B78DD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 xml:space="preserve"> 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водопривреду и шумарство</w:t>
      </w:r>
    </w:p>
    <w:p w14:paraId="1DDDEBA3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21000 Нови Сад</w:t>
      </w:r>
    </w:p>
    <w:p w14:paraId="65A5805D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Булевар Михајла Пупина број 16</w:t>
      </w:r>
    </w:p>
    <w:p w14:paraId="193A59D0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с назнаком:</w:t>
      </w:r>
    </w:p>
    <w:p w14:paraId="6E9434DC" w14:textId="76B3430C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„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КОНКУРС ЗА ДОДЕЛУ СРЕДСТАВА ЗА СУФИНАНСИРАЊЕ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ИНВЕСТИЦИЈА У НАБАВКУ ОПРЕМЕ ЗА ЗАШТИТУ ОД ВРЕМЕНСКИХ НЕПОГОДА И ЕЛЕМЕНАТА ПОТРЕБНИХ ЗА ПОДИЗАЊЕ ПРОИЗВОДНИХ ЗАСАДА ВОЋАКА,</w:t>
      </w:r>
      <w:r w:rsidR="0041057C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ВИНОВЕ ЛОЗЕ И ХМЕЉА У </w:t>
      </w:r>
      <w:r w:rsidR="005B53FD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202</w:t>
      </w:r>
      <w:r w:rsidR="001A0C90">
        <w:rPr>
          <w:rFonts w:asciiTheme="minorHAnsi" w:hAnsiTheme="minorHAnsi" w:cs="Arial"/>
          <w:b/>
          <w:bCs/>
          <w:sz w:val="20"/>
          <w:szCs w:val="20"/>
          <w:lang w:val="sr-Cyrl-RS"/>
        </w:rPr>
        <w:t>2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ГОДИНИ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”</w:t>
      </w:r>
    </w:p>
    <w:p w14:paraId="55195799" w14:textId="021B17AF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или лично на писарници покрајинских органа управе у згради Покрајинске владе АП Војводине, сваког</w:t>
      </w:r>
      <w:r w:rsidR="00AD61D0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 xml:space="preserve"> 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радног дана од 9 до 14 часова.</w:t>
      </w:r>
    </w:p>
    <w:p w14:paraId="101653DD" w14:textId="77777777" w:rsidR="00AD61D0" w:rsidRPr="00183037" w:rsidRDefault="00AD61D0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val="sr-Cyrl-RS" w:eastAsia="en-US"/>
        </w:rPr>
      </w:pPr>
    </w:p>
    <w:p w14:paraId="21311CFE" w14:textId="37FF812D" w:rsidR="00AD61D0" w:rsidRPr="00183037" w:rsidRDefault="00AD61D0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</w:rPr>
        <w:t>КОНТАКТ ЗА ДОДАТНЕ ИНФОРМАЦИЈЕ</w:t>
      </w:r>
    </w:p>
    <w:p w14:paraId="28DD61A1" w14:textId="77777777" w:rsidR="00AD61D0" w:rsidRPr="00183037" w:rsidRDefault="00AD61D0" w:rsidP="00054C7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4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517E631A" w14:textId="2E75230A" w:rsidR="008D524E" w:rsidRPr="00183037" w:rsidRDefault="00AD61D0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Све д</w:t>
      </w:r>
      <w:r w:rsidRPr="00183037">
        <w:rPr>
          <w:rFonts w:asciiTheme="minorHAnsi" w:hAnsiTheme="minorHAnsi" w:cs="Arial"/>
          <w:bCs/>
          <w:sz w:val="20"/>
          <w:szCs w:val="20"/>
        </w:rPr>
        <w:t>одатне информације можете</w:t>
      </w:r>
      <w:r w:rsidR="008D524E" w:rsidRPr="00183037">
        <w:rPr>
          <w:rFonts w:asciiTheme="minorHAnsi" w:hAnsiTheme="minorHAnsi" w:cs="Arial"/>
          <w:bCs/>
          <w:sz w:val="20"/>
          <w:szCs w:val="20"/>
        </w:rPr>
        <w:t xml:space="preserve"> добити путем телефона 021/456-267, од 10 до 1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="008D524E" w:rsidRPr="00183037">
        <w:rPr>
          <w:rFonts w:asciiTheme="minorHAnsi" w:hAnsiTheme="minorHAnsi" w:cs="Arial"/>
          <w:bCs/>
          <w:sz w:val="20"/>
          <w:szCs w:val="20"/>
        </w:rPr>
        <w:t xml:space="preserve"> часова.</w:t>
      </w:r>
    </w:p>
    <w:p w14:paraId="78ACB2D6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51F9DF5" w14:textId="47EC2E05" w:rsidR="00AD61D0" w:rsidRPr="00183037" w:rsidRDefault="00D6186C" w:rsidP="00472DAD">
      <w:pPr>
        <w:spacing w:after="0"/>
        <w:ind w:firstLine="708"/>
        <w:jc w:val="center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  <w:bookmarkStart w:id="2" w:name="page7"/>
      <w:bookmarkEnd w:id="2"/>
      <w:r w:rsidRPr="00183037"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  <w:t>10</w:t>
      </w:r>
      <w:r w:rsidR="00AD61D0" w:rsidRPr="00183037"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  <w:t>.1</w:t>
      </w:r>
      <w:r w:rsidR="00AD61D0" w:rsidRPr="00183037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. ПОДАЦИ О ПРЕУЗИМАЊУ ДОКУМЕНТАЦИЈЕ У ЕЛЕКТРОНСКОЈ ФОРМИ</w:t>
      </w:r>
    </w:p>
    <w:p w14:paraId="58FBA9E0" w14:textId="77777777" w:rsidR="00AD61D0" w:rsidRPr="00183037" w:rsidRDefault="00AD61D0" w:rsidP="00054C7B">
      <w:pPr>
        <w:spacing w:after="0"/>
        <w:jc w:val="both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</w:p>
    <w:p w14:paraId="68F68457" w14:textId="54AC756F" w:rsidR="00AD61D0" w:rsidRPr="00183037" w:rsidRDefault="00AD61D0" w:rsidP="00054C7B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Текст конкурса, образац пријаве и Правилник могу се преузети на</w:t>
      </w:r>
      <w:r w:rsidR="001847AE" w:rsidRPr="00183037">
        <w:t xml:space="preserve"> </w:t>
      </w:r>
      <w:r w:rsidR="001847AE" w:rsidRPr="00183037">
        <w:rPr>
          <w:rFonts w:asciiTheme="minorHAnsi" w:eastAsia="Calibri" w:hAnsiTheme="minorHAnsi"/>
          <w:sz w:val="20"/>
          <w:szCs w:val="20"/>
          <w:lang w:eastAsia="en-US"/>
        </w:rPr>
        <w:t>званичној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0B00F5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>интернет страници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 Покрајинског</w:t>
      </w:r>
    </w:p>
    <w:p w14:paraId="543FE5FB" w14:textId="2D08159A" w:rsidR="00AD61D0" w:rsidRDefault="00AD61D0" w:rsidP="00054C7B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val="sr-Cyrl-RS"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секретаријата: </w:t>
      </w:r>
      <w:hyperlink r:id="rId6" w:history="1">
        <w:r w:rsidR="001F154D" w:rsidRPr="00433A5E">
          <w:rPr>
            <w:rStyle w:val="Hyperlink"/>
            <w:rFonts w:eastAsia="Calibri" w:cs="Arial"/>
            <w:sz w:val="20"/>
            <w:szCs w:val="20"/>
            <w:lang w:eastAsia="en-GB"/>
          </w:rPr>
          <w:t>www.psp.vojvodina.gov.rs</w:t>
        </w:r>
      </w:hyperlink>
      <w:r w:rsidRPr="00183037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p w14:paraId="7C2024A5" w14:textId="77777777" w:rsidR="001F154D" w:rsidRDefault="001F154D" w:rsidP="00054C7B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val="sr-Cyrl-RS" w:eastAsia="en-US"/>
        </w:rPr>
      </w:pPr>
    </w:p>
    <w:p w14:paraId="2A318B1D" w14:textId="18C82CBE" w:rsidR="001F154D" w:rsidRPr="001F154D" w:rsidRDefault="001F154D" w:rsidP="00054C7B">
      <w:pPr>
        <w:spacing w:after="0" w:line="240" w:lineRule="auto"/>
        <w:jc w:val="both"/>
        <w:rPr>
          <w:lang w:val="sr-Cyrl-RS"/>
        </w:rPr>
      </w:pPr>
      <w:r w:rsidRPr="001F154D">
        <w:rPr>
          <w:lang w:val="sr-Cyrl-RS"/>
        </w:rPr>
        <w:t>Посл. број 104-401-191/2022-02</w:t>
      </w:r>
    </w:p>
    <w:p w14:paraId="52694186" w14:textId="2B039CFB" w:rsidR="001F154D" w:rsidRPr="001F154D" w:rsidRDefault="001F154D" w:rsidP="00054C7B">
      <w:pPr>
        <w:spacing w:after="0" w:line="240" w:lineRule="auto"/>
        <w:jc w:val="both"/>
        <w:rPr>
          <w:rFonts w:asciiTheme="minorHAnsi" w:eastAsia="Calibri" w:hAnsiTheme="minorHAnsi"/>
          <w:lang w:val="sr-Cyrl-RS" w:eastAsia="en-US"/>
        </w:rPr>
      </w:pPr>
      <w:r w:rsidRPr="001F154D">
        <w:rPr>
          <w:lang w:val="sr-Cyrl-RS"/>
        </w:rPr>
        <w:t>Дана 17.02.2022. године.</w:t>
      </w:r>
    </w:p>
    <w:p w14:paraId="34D38A39" w14:textId="41F4D75B" w:rsidR="008D524E" w:rsidRPr="001F154D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asciiTheme="minorHAnsi" w:hAnsiTheme="minorHAnsi" w:cs="Arial"/>
          <w:bCs/>
          <w:u w:val="single"/>
        </w:rPr>
      </w:pPr>
    </w:p>
    <w:p w14:paraId="488CFC1F" w14:textId="007132BF" w:rsidR="009C3B2B" w:rsidRPr="00183037" w:rsidRDefault="009C3B2B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48138577" w14:textId="3F267F0A" w:rsidR="00ED07F9" w:rsidRPr="00183037" w:rsidRDefault="00ED07F9" w:rsidP="00ED07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b/>
          <w:noProof/>
          <w:sz w:val="20"/>
          <w:szCs w:val="20"/>
          <w:lang w:val="sr-Cyrl-CS" w:eastAsia="en-US"/>
        </w:rPr>
      </w:pPr>
      <w:r w:rsidRPr="00183037">
        <w:rPr>
          <w:b/>
          <w:noProof/>
          <w:sz w:val="20"/>
          <w:szCs w:val="20"/>
          <w:lang w:val="sr-Cyrl-CS" w:eastAsia="en-US"/>
        </w:rPr>
        <w:t>ПОКРАЈИНСКИ СЕКРЕТАР</w:t>
      </w:r>
    </w:p>
    <w:p w14:paraId="42E470A2" w14:textId="77777777" w:rsidR="00ED07F9" w:rsidRPr="00183037" w:rsidRDefault="00ED07F9" w:rsidP="00ED07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b/>
          <w:noProof/>
          <w:sz w:val="20"/>
          <w:szCs w:val="20"/>
          <w:lang w:val="sr-Cyrl-CS" w:eastAsia="en-US"/>
        </w:rPr>
      </w:pPr>
    </w:p>
    <w:p w14:paraId="2FF40311" w14:textId="7216DAF8" w:rsidR="00ED07F9" w:rsidRPr="00BB7E89" w:rsidRDefault="00BB7E89" w:rsidP="00ED07F9">
      <w:pPr>
        <w:spacing w:before="23" w:after="0" w:line="240" w:lineRule="auto"/>
        <w:ind w:left="4956" w:right="-20" w:firstLine="708"/>
        <w:rPr>
          <w:b/>
          <w:noProof/>
          <w:sz w:val="20"/>
          <w:szCs w:val="20"/>
          <w:lang w:val="sr-Cyrl-RS" w:eastAsia="en-US"/>
        </w:rPr>
      </w:pPr>
      <w:r w:rsidRPr="00183037">
        <w:rPr>
          <w:b/>
          <w:noProof/>
          <w:sz w:val="20"/>
          <w:szCs w:val="20"/>
          <w:lang w:val="sr-Cyrl-RS" w:eastAsia="en-US"/>
        </w:rPr>
        <w:t xml:space="preserve">                  Чедомир Божић</w:t>
      </w:r>
    </w:p>
    <w:p w14:paraId="08949B39" w14:textId="77777777" w:rsidR="00ED07F9" w:rsidRPr="00F1410E" w:rsidRDefault="00ED07F9" w:rsidP="00BB7E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63B0FB97" w14:textId="58D3F457" w:rsidR="009C3B2B" w:rsidRPr="00F1410E" w:rsidRDefault="009614E2" w:rsidP="00F1410E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            </w:t>
      </w:r>
      <w:r w:rsidR="00E3753D"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</w:t>
      </w:r>
      <w:r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</w:t>
      </w:r>
    </w:p>
    <w:sectPr w:rsidR="009C3B2B" w:rsidRPr="00F1410E" w:rsidSect="00F85772">
      <w:pgSz w:w="12240" w:h="15840"/>
      <w:pgMar w:top="851" w:right="964" w:bottom="851" w:left="964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4E16F426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3530F"/>
    <w:multiLevelType w:val="hybridMultilevel"/>
    <w:tmpl w:val="ECE4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38B"/>
    <w:multiLevelType w:val="hybridMultilevel"/>
    <w:tmpl w:val="1A4679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C296A"/>
    <w:multiLevelType w:val="hybridMultilevel"/>
    <w:tmpl w:val="3AA09D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D7A"/>
    <w:multiLevelType w:val="hybridMultilevel"/>
    <w:tmpl w:val="A76EBF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3E69"/>
    <w:multiLevelType w:val="hybridMultilevel"/>
    <w:tmpl w:val="0E1C94E4"/>
    <w:lvl w:ilvl="0" w:tplc="5DFAC8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1B87A1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E68F06">
      <w:numFmt w:val="bullet"/>
      <w:lvlText w:val="•"/>
      <w:lvlJc w:val="left"/>
      <w:pPr>
        <w:ind w:left="2431" w:hanging="360"/>
      </w:pPr>
    </w:lvl>
    <w:lvl w:ilvl="3" w:tplc="792E34CA">
      <w:numFmt w:val="bullet"/>
      <w:lvlText w:val="•"/>
      <w:lvlJc w:val="left"/>
      <w:pPr>
        <w:ind w:left="3303" w:hanging="360"/>
      </w:pPr>
    </w:lvl>
    <w:lvl w:ilvl="4" w:tplc="B8D0A0A6">
      <w:numFmt w:val="bullet"/>
      <w:lvlText w:val="•"/>
      <w:lvlJc w:val="left"/>
      <w:pPr>
        <w:ind w:left="4175" w:hanging="360"/>
      </w:pPr>
    </w:lvl>
    <w:lvl w:ilvl="5" w:tplc="97808B0A">
      <w:numFmt w:val="bullet"/>
      <w:lvlText w:val="•"/>
      <w:lvlJc w:val="left"/>
      <w:pPr>
        <w:ind w:left="5047" w:hanging="360"/>
      </w:pPr>
    </w:lvl>
    <w:lvl w:ilvl="6" w:tplc="8124C95C">
      <w:numFmt w:val="bullet"/>
      <w:lvlText w:val="•"/>
      <w:lvlJc w:val="left"/>
      <w:pPr>
        <w:ind w:left="5919" w:hanging="360"/>
      </w:pPr>
    </w:lvl>
    <w:lvl w:ilvl="7" w:tplc="55424FCC">
      <w:numFmt w:val="bullet"/>
      <w:lvlText w:val="•"/>
      <w:lvlJc w:val="left"/>
      <w:pPr>
        <w:ind w:left="6790" w:hanging="360"/>
      </w:pPr>
    </w:lvl>
    <w:lvl w:ilvl="8" w:tplc="A336C95C">
      <w:numFmt w:val="bullet"/>
      <w:lvlText w:val="•"/>
      <w:lvlJc w:val="left"/>
      <w:pPr>
        <w:ind w:left="7662" w:hanging="360"/>
      </w:pPr>
    </w:lvl>
  </w:abstractNum>
  <w:abstractNum w:abstractNumId="8" w15:restartNumberingAfterBreak="0">
    <w:nsid w:val="3C780988"/>
    <w:multiLevelType w:val="hybridMultilevel"/>
    <w:tmpl w:val="139C8D28"/>
    <w:lvl w:ilvl="0" w:tplc="28662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73EA"/>
    <w:multiLevelType w:val="hybridMultilevel"/>
    <w:tmpl w:val="31F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5852"/>
    <w:multiLevelType w:val="multilevel"/>
    <w:tmpl w:val="CB88C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2" w15:restartNumberingAfterBreak="0">
    <w:nsid w:val="486D4EAF"/>
    <w:multiLevelType w:val="hybridMultilevel"/>
    <w:tmpl w:val="C832DF5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455BF"/>
    <w:multiLevelType w:val="hybridMultilevel"/>
    <w:tmpl w:val="C0146524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03519D2"/>
    <w:multiLevelType w:val="hybridMultilevel"/>
    <w:tmpl w:val="0F1E6BA0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37F4"/>
    <w:multiLevelType w:val="hybridMultilevel"/>
    <w:tmpl w:val="974CA3C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E6990"/>
    <w:multiLevelType w:val="hybridMultilevel"/>
    <w:tmpl w:val="C9704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33B81"/>
    <w:multiLevelType w:val="hybridMultilevel"/>
    <w:tmpl w:val="07D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E"/>
    <w:rsid w:val="00006594"/>
    <w:rsid w:val="000367FE"/>
    <w:rsid w:val="000503E8"/>
    <w:rsid w:val="00054C7B"/>
    <w:rsid w:val="000A3213"/>
    <w:rsid w:val="000A6705"/>
    <w:rsid w:val="000B00F5"/>
    <w:rsid w:val="000B09C2"/>
    <w:rsid w:val="000B2066"/>
    <w:rsid w:val="000C4EAE"/>
    <w:rsid w:val="000D07DA"/>
    <w:rsid w:val="000D41EB"/>
    <w:rsid w:val="000D5D8A"/>
    <w:rsid w:val="000E7C28"/>
    <w:rsid w:val="000F531F"/>
    <w:rsid w:val="00100874"/>
    <w:rsid w:val="0010303C"/>
    <w:rsid w:val="00107FD3"/>
    <w:rsid w:val="001218C9"/>
    <w:rsid w:val="00131E11"/>
    <w:rsid w:val="00146212"/>
    <w:rsid w:val="00160C23"/>
    <w:rsid w:val="00162C9D"/>
    <w:rsid w:val="001724CF"/>
    <w:rsid w:val="00172FAB"/>
    <w:rsid w:val="0018174B"/>
    <w:rsid w:val="00183037"/>
    <w:rsid w:val="00183754"/>
    <w:rsid w:val="001847AE"/>
    <w:rsid w:val="00191359"/>
    <w:rsid w:val="001927BA"/>
    <w:rsid w:val="00195BD6"/>
    <w:rsid w:val="001A0C90"/>
    <w:rsid w:val="001B7CCF"/>
    <w:rsid w:val="001C2FF8"/>
    <w:rsid w:val="001C446C"/>
    <w:rsid w:val="001E0743"/>
    <w:rsid w:val="001F154D"/>
    <w:rsid w:val="002057C3"/>
    <w:rsid w:val="002111FE"/>
    <w:rsid w:val="00211958"/>
    <w:rsid w:val="0023752D"/>
    <w:rsid w:val="0025117D"/>
    <w:rsid w:val="002654D5"/>
    <w:rsid w:val="002766DF"/>
    <w:rsid w:val="002A500E"/>
    <w:rsid w:val="002A5E81"/>
    <w:rsid w:val="002A65CA"/>
    <w:rsid w:val="002B23D7"/>
    <w:rsid w:val="002D5BC9"/>
    <w:rsid w:val="002E4141"/>
    <w:rsid w:val="002F1224"/>
    <w:rsid w:val="002F2CE0"/>
    <w:rsid w:val="0030583D"/>
    <w:rsid w:val="00307E6B"/>
    <w:rsid w:val="003423AC"/>
    <w:rsid w:val="0034613F"/>
    <w:rsid w:val="003478A5"/>
    <w:rsid w:val="003556AA"/>
    <w:rsid w:val="00376095"/>
    <w:rsid w:val="003761FF"/>
    <w:rsid w:val="00384ED2"/>
    <w:rsid w:val="003C782E"/>
    <w:rsid w:val="003E60BC"/>
    <w:rsid w:val="003F617F"/>
    <w:rsid w:val="0041057C"/>
    <w:rsid w:val="00427624"/>
    <w:rsid w:val="00431946"/>
    <w:rsid w:val="00435A66"/>
    <w:rsid w:val="004374F8"/>
    <w:rsid w:val="00467404"/>
    <w:rsid w:val="00472DAD"/>
    <w:rsid w:val="00477F40"/>
    <w:rsid w:val="004827ED"/>
    <w:rsid w:val="00490E3A"/>
    <w:rsid w:val="00495565"/>
    <w:rsid w:val="004A1F9E"/>
    <w:rsid w:val="004A6CFA"/>
    <w:rsid w:val="004B485C"/>
    <w:rsid w:val="004B580A"/>
    <w:rsid w:val="004C03AF"/>
    <w:rsid w:val="004C7C3B"/>
    <w:rsid w:val="004F46C1"/>
    <w:rsid w:val="00505F56"/>
    <w:rsid w:val="00534596"/>
    <w:rsid w:val="005426EB"/>
    <w:rsid w:val="00547DE6"/>
    <w:rsid w:val="00556293"/>
    <w:rsid w:val="00576FB7"/>
    <w:rsid w:val="00581E04"/>
    <w:rsid w:val="00585155"/>
    <w:rsid w:val="005B53FD"/>
    <w:rsid w:val="005B6E6C"/>
    <w:rsid w:val="005B7D66"/>
    <w:rsid w:val="005D1DF3"/>
    <w:rsid w:val="005E36EB"/>
    <w:rsid w:val="00602C09"/>
    <w:rsid w:val="006229C4"/>
    <w:rsid w:val="00650BEF"/>
    <w:rsid w:val="006618C5"/>
    <w:rsid w:val="00662B0F"/>
    <w:rsid w:val="00681F1D"/>
    <w:rsid w:val="006820B8"/>
    <w:rsid w:val="00694473"/>
    <w:rsid w:val="006A41F0"/>
    <w:rsid w:val="006A6F69"/>
    <w:rsid w:val="006B3F0E"/>
    <w:rsid w:val="006B4735"/>
    <w:rsid w:val="006B626A"/>
    <w:rsid w:val="006E32E1"/>
    <w:rsid w:val="0070393E"/>
    <w:rsid w:val="00716AC1"/>
    <w:rsid w:val="00726CD2"/>
    <w:rsid w:val="00737D6B"/>
    <w:rsid w:val="0074027E"/>
    <w:rsid w:val="00752F2A"/>
    <w:rsid w:val="00761831"/>
    <w:rsid w:val="00777ABE"/>
    <w:rsid w:val="007B320E"/>
    <w:rsid w:val="007B78DD"/>
    <w:rsid w:val="007C2032"/>
    <w:rsid w:val="007D3076"/>
    <w:rsid w:val="007F0293"/>
    <w:rsid w:val="007F38B0"/>
    <w:rsid w:val="008054F9"/>
    <w:rsid w:val="008104B9"/>
    <w:rsid w:val="00814B55"/>
    <w:rsid w:val="00816A0F"/>
    <w:rsid w:val="008414D5"/>
    <w:rsid w:val="00842D55"/>
    <w:rsid w:val="00885726"/>
    <w:rsid w:val="00886E48"/>
    <w:rsid w:val="008B3A95"/>
    <w:rsid w:val="008B5EE9"/>
    <w:rsid w:val="008B6915"/>
    <w:rsid w:val="008C2582"/>
    <w:rsid w:val="008C354A"/>
    <w:rsid w:val="008D524E"/>
    <w:rsid w:val="008E414B"/>
    <w:rsid w:val="008E769F"/>
    <w:rsid w:val="008F1249"/>
    <w:rsid w:val="00910C55"/>
    <w:rsid w:val="0092036D"/>
    <w:rsid w:val="0092623B"/>
    <w:rsid w:val="00933486"/>
    <w:rsid w:val="0093680F"/>
    <w:rsid w:val="00946469"/>
    <w:rsid w:val="0096070A"/>
    <w:rsid w:val="009614E2"/>
    <w:rsid w:val="00976033"/>
    <w:rsid w:val="00977B1B"/>
    <w:rsid w:val="00982892"/>
    <w:rsid w:val="00985D8D"/>
    <w:rsid w:val="00991DDA"/>
    <w:rsid w:val="009B4071"/>
    <w:rsid w:val="009C3B2B"/>
    <w:rsid w:val="009C7936"/>
    <w:rsid w:val="009F2DCE"/>
    <w:rsid w:val="00A02F7A"/>
    <w:rsid w:val="00A06D5C"/>
    <w:rsid w:val="00A101AD"/>
    <w:rsid w:val="00A210AD"/>
    <w:rsid w:val="00A222A4"/>
    <w:rsid w:val="00A31CC5"/>
    <w:rsid w:val="00A320A6"/>
    <w:rsid w:val="00A338A1"/>
    <w:rsid w:val="00A3667D"/>
    <w:rsid w:val="00A42190"/>
    <w:rsid w:val="00A427F8"/>
    <w:rsid w:val="00A524AB"/>
    <w:rsid w:val="00A66712"/>
    <w:rsid w:val="00A80872"/>
    <w:rsid w:val="00A867E4"/>
    <w:rsid w:val="00A91A5B"/>
    <w:rsid w:val="00AA47AE"/>
    <w:rsid w:val="00AA7576"/>
    <w:rsid w:val="00AB2EA2"/>
    <w:rsid w:val="00AB5904"/>
    <w:rsid w:val="00AD13C3"/>
    <w:rsid w:val="00AD61D0"/>
    <w:rsid w:val="00AE2BA9"/>
    <w:rsid w:val="00AE4660"/>
    <w:rsid w:val="00AF65DC"/>
    <w:rsid w:val="00B066F2"/>
    <w:rsid w:val="00B250E7"/>
    <w:rsid w:val="00B34CBA"/>
    <w:rsid w:val="00B53BD5"/>
    <w:rsid w:val="00B5664D"/>
    <w:rsid w:val="00B57826"/>
    <w:rsid w:val="00B6232E"/>
    <w:rsid w:val="00B6455F"/>
    <w:rsid w:val="00B72598"/>
    <w:rsid w:val="00B8515D"/>
    <w:rsid w:val="00BB7E89"/>
    <w:rsid w:val="00BC6DA0"/>
    <w:rsid w:val="00BF36FD"/>
    <w:rsid w:val="00BF6FF9"/>
    <w:rsid w:val="00C23F96"/>
    <w:rsid w:val="00C23FE9"/>
    <w:rsid w:val="00C26762"/>
    <w:rsid w:val="00C3297B"/>
    <w:rsid w:val="00C426EE"/>
    <w:rsid w:val="00C468EF"/>
    <w:rsid w:val="00C53010"/>
    <w:rsid w:val="00C66004"/>
    <w:rsid w:val="00C73174"/>
    <w:rsid w:val="00CC585B"/>
    <w:rsid w:val="00CD291E"/>
    <w:rsid w:val="00D06CF4"/>
    <w:rsid w:val="00D2355D"/>
    <w:rsid w:val="00D3008C"/>
    <w:rsid w:val="00D368A8"/>
    <w:rsid w:val="00D6186C"/>
    <w:rsid w:val="00D8491D"/>
    <w:rsid w:val="00DA4F14"/>
    <w:rsid w:val="00DB235C"/>
    <w:rsid w:val="00DC007A"/>
    <w:rsid w:val="00DC141C"/>
    <w:rsid w:val="00DC3747"/>
    <w:rsid w:val="00DE51BE"/>
    <w:rsid w:val="00DF695B"/>
    <w:rsid w:val="00E11B6F"/>
    <w:rsid w:val="00E17BF5"/>
    <w:rsid w:val="00E258A9"/>
    <w:rsid w:val="00E31DE6"/>
    <w:rsid w:val="00E3753D"/>
    <w:rsid w:val="00E42A81"/>
    <w:rsid w:val="00E46C17"/>
    <w:rsid w:val="00E53D5A"/>
    <w:rsid w:val="00E67745"/>
    <w:rsid w:val="00E74EE0"/>
    <w:rsid w:val="00E75AD0"/>
    <w:rsid w:val="00EC1F93"/>
    <w:rsid w:val="00ED07F9"/>
    <w:rsid w:val="00ED0E9F"/>
    <w:rsid w:val="00ED3E7D"/>
    <w:rsid w:val="00EE24C2"/>
    <w:rsid w:val="00EE5CC7"/>
    <w:rsid w:val="00EF40D9"/>
    <w:rsid w:val="00F02321"/>
    <w:rsid w:val="00F123B1"/>
    <w:rsid w:val="00F1410E"/>
    <w:rsid w:val="00F1621B"/>
    <w:rsid w:val="00F3550B"/>
    <w:rsid w:val="00F573E5"/>
    <w:rsid w:val="00F70681"/>
    <w:rsid w:val="00F73205"/>
    <w:rsid w:val="00F75520"/>
    <w:rsid w:val="00F85772"/>
    <w:rsid w:val="00FB37C8"/>
    <w:rsid w:val="00FC5DC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148"/>
  <w15:docId w15:val="{F13988F2-585B-47FF-9D6D-0A6E0D2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6D"/>
    <w:pPr>
      <w:spacing w:after="200" w:line="276" w:lineRule="auto"/>
    </w:pPr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D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4E"/>
    <w:rPr>
      <w:rFonts w:ascii="Calibri" w:eastAsia="Times New Roman" w:hAnsi="Calibri" w:cs="Times New Roman"/>
      <w:sz w:val="20"/>
      <w:szCs w:val="20"/>
      <w:lang w:eastAsia="sr-Latn-RS"/>
    </w:rPr>
  </w:style>
  <w:style w:type="character" w:styleId="Hyperlink">
    <w:name w:val="Hyperlink"/>
    <w:uiPriority w:val="99"/>
    <w:unhideWhenUsed/>
    <w:rsid w:val="008D52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E"/>
    <w:rPr>
      <w:rFonts w:ascii="Segoe UI" w:eastAsia="Times New Roman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E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E9"/>
    <w:rPr>
      <w:rFonts w:ascii="Calibri" w:eastAsia="Times New Roman" w:hAnsi="Calibri" w:cs="Times New Roman"/>
      <w:b/>
      <w:bCs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C26762"/>
    <w:pPr>
      <w:ind w:left="720"/>
      <w:contextualSpacing/>
    </w:pPr>
  </w:style>
  <w:style w:type="paragraph" w:styleId="NoSpacing">
    <w:name w:val="No Spacing"/>
    <w:uiPriority w:val="1"/>
    <w:qFormat/>
    <w:rsid w:val="0023752D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TableGrid">
    <w:name w:val="Table Grid"/>
    <w:basedOn w:val="TableNormal"/>
    <w:uiPriority w:val="39"/>
    <w:rsid w:val="009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7F9"/>
    <w:pPr>
      <w:spacing w:after="0" w:line="240" w:lineRule="auto"/>
    </w:pPr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3A19-3B38-4DB4-8114-F845C2C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2019-12-23T08:29:00Z</cp:lastPrinted>
  <dcterms:created xsi:type="dcterms:W3CDTF">2022-01-17T13:53:00Z</dcterms:created>
  <dcterms:modified xsi:type="dcterms:W3CDTF">2022-01-17T13:53:00Z</dcterms:modified>
</cp:coreProperties>
</file>