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7F4C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</w:p>
    <w:p w14:paraId="1C2469D1" w14:textId="77777777" w:rsidR="009675CC" w:rsidRPr="00A7717C" w:rsidRDefault="009675CC" w:rsidP="009675CC">
      <w:pPr>
        <w:pStyle w:val="Default"/>
        <w:rPr>
          <w:rFonts w:asciiTheme="minorHAnsi" w:hAnsiTheme="minorHAnsi"/>
          <w:b/>
          <w:bCs/>
        </w:rPr>
      </w:pPr>
      <w:r w:rsidRPr="00A7717C">
        <w:rPr>
          <w:rFonts w:asciiTheme="minorHAnsi" w:hAnsiTheme="minorHAnsi"/>
        </w:rPr>
        <w:t xml:space="preserve"> </w:t>
      </w:r>
      <w:r w:rsidRPr="00A7717C">
        <w:rPr>
          <w:rFonts w:asciiTheme="minorHAnsi" w:hAnsiTheme="minorHAnsi"/>
          <w:b/>
          <w:bCs/>
        </w:rPr>
        <w:t xml:space="preserve">PRILOG 3 </w:t>
      </w:r>
    </w:p>
    <w:p w14:paraId="3BFC3D49" w14:textId="77777777" w:rsidR="00D4287D" w:rsidRPr="00A7717C" w:rsidRDefault="00D4287D" w:rsidP="009675CC">
      <w:pPr>
        <w:pStyle w:val="Default"/>
        <w:rPr>
          <w:rFonts w:asciiTheme="minorHAnsi" w:hAnsiTheme="minorHAnsi"/>
        </w:rPr>
      </w:pPr>
    </w:p>
    <w:p w14:paraId="56C7E280" w14:textId="77777777" w:rsidR="009675CC" w:rsidRPr="00A7717C" w:rsidRDefault="009675CC" w:rsidP="009675CC">
      <w:pPr>
        <w:pStyle w:val="Default"/>
        <w:rPr>
          <w:rFonts w:asciiTheme="minorHAnsi" w:hAnsiTheme="minorHAnsi"/>
          <w:b/>
          <w:bCs/>
        </w:rPr>
      </w:pPr>
      <w:r w:rsidRPr="00A7717C">
        <w:rPr>
          <w:rFonts w:asciiTheme="minorHAnsi" w:hAnsiTheme="minorHAnsi"/>
          <w:b/>
          <w:bCs/>
        </w:rPr>
        <w:t xml:space="preserve">Upute za izračun prihvatljivih troškova, neprihvatljivi troškovi i podnošenje Zahtjeva za isplatu </w:t>
      </w:r>
    </w:p>
    <w:p w14:paraId="4D491F31" w14:textId="77777777" w:rsidR="00D4287D" w:rsidRPr="00A7717C" w:rsidRDefault="00D4287D" w:rsidP="009675CC">
      <w:pPr>
        <w:pStyle w:val="Default"/>
        <w:rPr>
          <w:rFonts w:asciiTheme="minorHAnsi" w:hAnsiTheme="minorHAnsi"/>
        </w:rPr>
      </w:pPr>
    </w:p>
    <w:p w14:paraId="093E7AB6" w14:textId="77777777" w:rsidR="009675CC" w:rsidRPr="00A7717C" w:rsidRDefault="009675CC" w:rsidP="009675CC">
      <w:pPr>
        <w:pStyle w:val="Default"/>
        <w:rPr>
          <w:rFonts w:asciiTheme="minorHAnsi" w:hAnsiTheme="minorHAnsi"/>
          <w:b/>
          <w:bCs/>
        </w:rPr>
      </w:pPr>
      <w:r w:rsidRPr="00A7717C">
        <w:rPr>
          <w:rFonts w:asciiTheme="minorHAnsi" w:hAnsiTheme="minorHAnsi"/>
          <w:b/>
          <w:bCs/>
        </w:rPr>
        <w:t xml:space="preserve">PRIHVATLJIVI TROŠKOVI </w:t>
      </w:r>
    </w:p>
    <w:p w14:paraId="3CF65EC6" w14:textId="77777777" w:rsidR="00D4287D" w:rsidRPr="00A7717C" w:rsidRDefault="00D4287D" w:rsidP="009675CC">
      <w:pPr>
        <w:pStyle w:val="Default"/>
        <w:rPr>
          <w:rFonts w:asciiTheme="minorHAnsi" w:hAnsiTheme="minorHAnsi"/>
        </w:rPr>
      </w:pPr>
    </w:p>
    <w:p w14:paraId="529EB6C8" w14:textId="77777777" w:rsidR="009675CC" w:rsidRPr="00A7717C" w:rsidRDefault="00D4287D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  <w:b/>
          <w:bCs/>
        </w:rPr>
        <w:t xml:space="preserve">    </w:t>
      </w:r>
      <w:r w:rsidR="009675CC" w:rsidRPr="00A7717C">
        <w:rPr>
          <w:rFonts w:asciiTheme="minorHAnsi" w:hAnsiTheme="minorHAnsi"/>
          <w:b/>
          <w:bCs/>
        </w:rPr>
        <w:t xml:space="preserve">1. </w:t>
      </w:r>
      <w:r w:rsidRPr="00A7717C">
        <w:rPr>
          <w:rFonts w:asciiTheme="minorHAnsi" w:hAnsiTheme="minorHAnsi"/>
          <w:b/>
          <w:bCs/>
        </w:rPr>
        <w:t xml:space="preserve"> </w:t>
      </w:r>
      <w:r w:rsidR="009675CC" w:rsidRPr="00A7717C">
        <w:rPr>
          <w:rFonts w:asciiTheme="minorHAnsi" w:hAnsiTheme="minorHAnsi"/>
          <w:b/>
          <w:bCs/>
        </w:rPr>
        <w:t xml:space="preserve">Trajna dobra ( </w:t>
      </w:r>
      <w:r w:rsidR="009675CC" w:rsidRPr="00A7717C">
        <w:rPr>
          <w:rFonts w:asciiTheme="minorHAnsi" w:hAnsiTheme="minorHAnsi"/>
        </w:rPr>
        <w:t xml:space="preserve">oprema) </w:t>
      </w:r>
    </w:p>
    <w:p w14:paraId="2DD7033B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Za trajna dobra (opremu) prihvatljiv je puni iznos računa (cijene/troška) opreme uz uvjet da ista ustanova, u razdoblju trajanja Nacionalnog pčelarskog programa 2014-2016 godine više ne može prijaviti isti trošak (nabavu opreme koja služi istoj svrsi). </w:t>
      </w:r>
    </w:p>
    <w:p w14:paraId="2CA3A97B" w14:textId="77777777" w:rsidR="00D4287D" w:rsidRPr="00A7717C" w:rsidRDefault="00D4287D" w:rsidP="009675CC">
      <w:pPr>
        <w:pStyle w:val="Default"/>
        <w:rPr>
          <w:rFonts w:asciiTheme="minorHAnsi" w:hAnsiTheme="minorHAnsi"/>
        </w:rPr>
      </w:pPr>
    </w:p>
    <w:p w14:paraId="1DA98C42" w14:textId="77777777" w:rsidR="009675CC" w:rsidRPr="00A7717C" w:rsidRDefault="00D4287D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  <w:b/>
          <w:bCs/>
        </w:rPr>
        <w:t xml:space="preserve">    </w:t>
      </w:r>
      <w:r w:rsidR="009675CC" w:rsidRPr="00A7717C">
        <w:rPr>
          <w:rFonts w:asciiTheme="minorHAnsi" w:hAnsiTheme="minorHAnsi"/>
          <w:b/>
          <w:bCs/>
        </w:rPr>
        <w:t xml:space="preserve">2. </w:t>
      </w:r>
      <w:r w:rsidRPr="00A7717C">
        <w:rPr>
          <w:rFonts w:asciiTheme="minorHAnsi" w:hAnsiTheme="minorHAnsi"/>
          <w:b/>
          <w:bCs/>
        </w:rPr>
        <w:t xml:space="preserve"> </w:t>
      </w:r>
      <w:r w:rsidR="009675CC" w:rsidRPr="00A7717C">
        <w:rPr>
          <w:rFonts w:asciiTheme="minorHAnsi" w:hAnsiTheme="minorHAnsi"/>
          <w:b/>
          <w:bCs/>
        </w:rPr>
        <w:t xml:space="preserve">Potrošni materijal </w:t>
      </w:r>
    </w:p>
    <w:p w14:paraId="0C7678C7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Stavke potrošnog materijala mogu se odobriti ukoliko su neophodne i izravno primjenjive za provedbu projekta. Potrošni materijal se definira kao predmet koji se korištenjem potrošio tijekom provedbe projekta. </w:t>
      </w:r>
    </w:p>
    <w:p w14:paraId="380411A2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Potrošni materijal ne uključuje stavke kao što su kute, opća sigurnosna oprema, sredstava za čišćenje, itd. – ove navedene stavke bi trebale biti prijavljene kroz režijske troškove. </w:t>
      </w:r>
      <w:r w:rsidR="00EB5C7C">
        <w:rPr>
          <w:rFonts w:asciiTheme="minorHAnsi" w:hAnsiTheme="minorHAnsi"/>
        </w:rPr>
        <w:t>-</w:t>
      </w:r>
      <w:r w:rsidRPr="00A7717C">
        <w:rPr>
          <w:rFonts w:asciiTheme="minorHAnsi" w:hAnsiTheme="minorHAnsi"/>
        </w:rPr>
        <w:t xml:space="preserve"> </w:t>
      </w:r>
    </w:p>
    <w:p w14:paraId="0F253531" w14:textId="77777777" w:rsidR="00D4287D" w:rsidRPr="00A7717C" w:rsidRDefault="00D4287D" w:rsidP="009675CC">
      <w:pPr>
        <w:pStyle w:val="Default"/>
        <w:rPr>
          <w:rFonts w:asciiTheme="minorHAnsi" w:hAnsiTheme="minorHAnsi"/>
        </w:rPr>
      </w:pPr>
    </w:p>
    <w:p w14:paraId="21765B44" w14:textId="77777777" w:rsidR="009675CC" w:rsidRPr="00A7717C" w:rsidRDefault="00D4287D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  <w:b/>
          <w:bCs/>
        </w:rPr>
        <w:t xml:space="preserve">  </w:t>
      </w:r>
      <w:r w:rsidR="009675CC" w:rsidRPr="00A7717C">
        <w:rPr>
          <w:rFonts w:asciiTheme="minorHAnsi" w:hAnsiTheme="minorHAnsi"/>
          <w:b/>
          <w:bCs/>
        </w:rPr>
        <w:t xml:space="preserve">3. </w:t>
      </w:r>
      <w:r w:rsidRPr="00A7717C">
        <w:rPr>
          <w:rFonts w:asciiTheme="minorHAnsi" w:hAnsiTheme="minorHAnsi"/>
          <w:b/>
          <w:bCs/>
        </w:rPr>
        <w:t xml:space="preserve">  </w:t>
      </w:r>
      <w:r w:rsidR="009675CC" w:rsidRPr="00A7717C">
        <w:rPr>
          <w:rFonts w:asciiTheme="minorHAnsi" w:hAnsiTheme="minorHAnsi"/>
          <w:b/>
          <w:bCs/>
        </w:rPr>
        <w:t xml:space="preserve">Putni troškovi </w:t>
      </w:r>
    </w:p>
    <w:p w14:paraId="5497F799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Stvarni troškovi putovanja i dnevnice za </w:t>
      </w:r>
      <w:r w:rsidR="00EB5C7C">
        <w:rPr>
          <w:rFonts w:asciiTheme="minorHAnsi" w:hAnsiTheme="minorHAnsi"/>
        </w:rPr>
        <w:t>djelatnike</w:t>
      </w:r>
      <w:r w:rsidR="00EB5C7C" w:rsidRPr="00A7717C">
        <w:rPr>
          <w:rFonts w:asciiTheme="minorHAnsi" w:hAnsiTheme="minorHAnsi"/>
        </w:rPr>
        <w:t xml:space="preserve"> </w:t>
      </w:r>
      <w:r w:rsidRPr="00A7717C">
        <w:rPr>
          <w:rFonts w:asciiTheme="minorHAnsi" w:hAnsiTheme="minorHAnsi"/>
        </w:rPr>
        <w:t xml:space="preserve">koje radi na projektu mogu se naplatiti iz troškova projekta. Visina troškova putovanja i dnevnica ne smije biti veća od onih određenih za javne službe. </w:t>
      </w:r>
    </w:p>
    <w:p w14:paraId="650295C0" w14:textId="77777777" w:rsidR="00D4287D" w:rsidRPr="00A7717C" w:rsidRDefault="00D4287D" w:rsidP="009675CC">
      <w:pPr>
        <w:pStyle w:val="Default"/>
        <w:rPr>
          <w:rFonts w:asciiTheme="minorHAnsi" w:hAnsiTheme="minorHAnsi"/>
        </w:rPr>
      </w:pPr>
    </w:p>
    <w:p w14:paraId="2F37D98B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  <w:b/>
          <w:bCs/>
        </w:rPr>
        <w:t xml:space="preserve">4. </w:t>
      </w:r>
      <w:r w:rsidR="00D4287D" w:rsidRPr="00A7717C">
        <w:rPr>
          <w:rFonts w:asciiTheme="minorHAnsi" w:hAnsiTheme="minorHAnsi"/>
          <w:b/>
          <w:bCs/>
        </w:rPr>
        <w:t xml:space="preserve">  </w:t>
      </w:r>
      <w:r w:rsidRPr="00A7717C">
        <w:rPr>
          <w:rFonts w:asciiTheme="minorHAnsi" w:hAnsiTheme="minorHAnsi"/>
          <w:b/>
          <w:bCs/>
        </w:rPr>
        <w:t xml:space="preserve">Troškovi osoblja </w:t>
      </w:r>
    </w:p>
    <w:p w14:paraId="0CA16777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Financiraju se troškovi rada </w:t>
      </w:r>
      <w:r w:rsidR="00EB5C7C">
        <w:rPr>
          <w:rFonts w:asciiTheme="minorHAnsi" w:hAnsiTheme="minorHAnsi"/>
        </w:rPr>
        <w:t>djelatnika</w:t>
      </w:r>
      <w:r w:rsidR="00EB5C7C" w:rsidRPr="00A7717C">
        <w:rPr>
          <w:rFonts w:asciiTheme="minorHAnsi" w:hAnsiTheme="minorHAnsi"/>
        </w:rPr>
        <w:t xml:space="preserve"> </w:t>
      </w:r>
      <w:r w:rsidRPr="00A7717C">
        <w:rPr>
          <w:rFonts w:asciiTheme="minorHAnsi" w:hAnsiTheme="minorHAnsi"/>
        </w:rPr>
        <w:t xml:space="preserve">na projektu uz uvjet da se dostave dokazi o vremenu provedenom na radu na projektu za svaku osobu pojedinačno. </w:t>
      </w:r>
    </w:p>
    <w:p w14:paraId="270AFC06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Trošak rada iz prethodne stavke ne može biti veći od cijene rada koju bi platila matična institucija. </w:t>
      </w:r>
    </w:p>
    <w:p w14:paraId="6B734A11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</w:p>
    <w:p w14:paraId="40ED70DA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Za priznavanje troškova rada putem ugovora o djelu treba priložiti kopiju ugovora o djelu i dokaze o ispunjenju ugovorenih obveza tj. da je posao obavljen kako je opisan u ugovoru. </w:t>
      </w:r>
    </w:p>
    <w:p w14:paraId="700F2CA4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Opravdanost visine troška rada vanjskih suradnika/stručnjaka ocjenjuje/procjenjuje Povjerenstvo. </w:t>
      </w:r>
    </w:p>
    <w:p w14:paraId="11307A6E" w14:textId="77777777" w:rsidR="00D4287D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Voditelj (nositelj) projekta mora voditi evidenciju svih radnika i njihovog obavljenog rada (evidentirati </w:t>
      </w:r>
      <w:r w:rsidR="00EB5C7C">
        <w:rPr>
          <w:rFonts w:asciiTheme="minorHAnsi" w:hAnsiTheme="minorHAnsi"/>
        </w:rPr>
        <w:t>djelatnika</w:t>
      </w:r>
      <w:r w:rsidRPr="00A7717C">
        <w:rPr>
          <w:rFonts w:asciiTheme="minorHAnsi" w:hAnsiTheme="minorHAnsi"/>
        </w:rPr>
        <w:t xml:space="preserve"> radi zadatak, vrijeme provedeno u obavljanju pojedinog radnog zadatka).</w:t>
      </w:r>
    </w:p>
    <w:p w14:paraId="0BD58257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 </w:t>
      </w:r>
    </w:p>
    <w:p w14:paraId="18F5F5CF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  <w:b/>
          <w:bCs/>
        </w:rPr>
        <w:t xml:space="preserve">5. Opći troškovi </w:t>
      </w:r>
    </w:p>
    <w:p w14:paraId="2EE3D480" w14:textId="77777777" w:rsidR="00D4287D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>Prihvatljiv je maksimalni iznos za opće/režijske troškove do 10 % od prihvatljivih troškova projekta koji se financira.</w:t>
      </w:r>
    </w:p>
    <w:p w14:paraId="755C0538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 </w:t>
      </w:r>
    </w:p>
    <w:p w14:paraId="66412390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  <w:b/>
          <w:bCs/>
        </w:rPr>
        <w:t xml:space="preserve">6. Dogovoreni troškovi </w:t>
      </w:r>
    </w:p>
    <w:p w14:paraId="6BFE2CA4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Povjerenstvo može pristati na financiranje troškova koji su relevantni za odobrene projekte, a nisu obuhvaćeni gore navedenim kategorijama. </w:t>
      </w:r>
    </w:p>
    <w:p w14:paraId="11038DE9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Opravdanost troška utvrđuje Povjerenstvo. </w:t>
      </w:r>
    </w:p>
    <w:p w14:paraId="5067E0B6" w14:textId="77777777" w:rsidR="0084525C" w:rsidRPr="00A7717C" w:rsidRDefault="00E06DD6" w:rsidP="009675CC">
      <w:pPr>
        <w:pStyle w:val="Default"/>
        <w:pageBreakBefore/>
        <w:rPr>
          <w:rFonts w:asciiTheme="minorHAnsi" w:hAnsiTheme="minorHAnsi"/>
        </w:rPr>
      </w:pPr>
      <w:r w:rsidRPr="00A7717C">
        <w:rPr>
          <w:rFonts w:asciiTheme="minorHAnsi" w:hAnsiTheme="minorHAnsi"/>
          <w:b/>
          <w:bCs/>
        </w:rPr>
        <w:lastRenderedPageBreak/>
        <w:t>NEPRIHVATLJIVI TROŠKOVI</w:t>
      </w:r>
    </w:p>
    <w:p w14:paraId="3C248161" w14:textId="77777777" w:rsidR="00E06DD6" w:rsidRPr="00A7717C" w:rsidRDefault="00E06DD6" w:rsidP="009675CC">
      <w:pPr>
        <w:pStyle w:val="Default"/>
        <w:rPr>
          <w:rFonts w:asciiTheme="minorHAnsi" w:hAnsiTheme="minorHAnsi"/>
        </w:rPr>
      </w:pPr>
    </w:p>
    <w:p w14:paraId="5F844938" w14:textId="77777777" w:rsidR="009675CC" w:rsidRPr="00A7717C" w:rsidRDefault="009675CC" w:rsidP="009675CC">
      <w:pPr>
        <w:pStyle w:val="Default"/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Neprihvatljivi troškovi su: </w:t>
      </w:r>
    </w:p>
    <w:p w14:paraId="70F9C128" w14:textId="77777777" w:rsidR="009675CC" w:rsidRPr="00A7717C" w:rsidRDefault="009675CC" w:rsidP="00012E12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carinske i uvozne pristojbe, i sve ostale naknade, </w:t>
      </w:r>
    </w:p>
    <w:p w14:paraId="3874173D" w14:textId="77777777" w:rsidR="009675CC" w:rsidRPr="00A7717C" w:rsidRDefault="009675CC" w:rsidP="00012E12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novčane kazne, financijske kazne i troškove parničnog postupka, </w:t>
      </w:r>
    </w:p>
    <w:p w14:paraId="58AC54CD" w14:textId="77777777" w:rsidR="009675CC" w:rsidRPr="00A7717C" w:rsidRDefault="009675CC" w:rsidP="00012E12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rabljena oprema, </w:t>
      </w:r>
    </w:p>
    <w:p w14:paraId="663E2DE9" w14:textId="77777777" w:rsidR="009675CC" w:rsidRPr="00A7717C" w:rsidRDefault="009675CC" w:rsidP="00012E12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7717C">
        <w:rPr>
          <w:rFonts w:asciiTheme="minorHAnsi" w:hAnsiTheme="minorHAnsi"/>
        </w:rPr>
        <w:t xml:space="preserve">bankovni troškovi, troškovi jamstava i slične naknade, </w:t>
      </w:r>
    </w:p>
    <w:p w14:paraId="7A7443FE" w14:textId="77777777" w:rsidR="00637599" w:rsidRDefault="009675CC" w:rsidP="00012E12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7717C">
        <w:rPr>
          <w:rFonts w:asciiTheme="minorHAnsi" w:hAnsiTheme="minorHAnsi"/>
        </w:rPr>
        <w:t>troškovi pretvaranja, naknade i tečajni troškovi vezani uz račune u eurima, kao i drugi isključivo financijski izdaci,</w:t>
      </w:r>
    </w:p>
    <w:p w14:paraId="59616D3E" w14:textId="77777777" w:rsidR="00637599" w:rsidRDefault="009675CC" w:rsidP="00012E12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7717C">
        <w:rPr>
          <w:rFonts w:asciiTheme="minorHAnsi" w:hAnsiTheme="minorHAnsi"/>
        </w:rPr>
        <w:t>plaćanja u naturi, porezi, uključujući porez na dodanu vrijednost</w:t>
      </w:r>
    </w:p>
    <w:p w14:paraId="09A8DB0A" w14:textId="77777777" w:rsidR="00637599" w:rsidRDefault="00637599" w:rsidP="00012E12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7717C">
        <w:rPr>
          <w:rFonts w:asciiTheme="minorHAnsi" w:hAnsiTheme="minorHAnsi"/>
        </w:rPr>
        <w:t>retplate na znanstvene časopise ili članstvo u institutima</w:t>
      </w:r>
    </w:p>
    <w:p w14:paraId="2DE7B73F" w14:textId="77777777" w:rsidR="00637599" w:rsidRDefault="00637599" w:rsidP="00012E12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7717C">
        <w:rPr>
          <w:rFonts w:asciiTheme="minorHAnsi" w:hAnsiTheme="minorHAnsi"/>
        </w:rPr>
        <w:t>troškovi rada preko studentskih ugovora</w:t>
      </w:r>
    </w:p>
    <w:p w14:paraId="2D6DB099" w14:textId="77777777" w:rsidR="00EB5C7C" w:rsidRPr="00A7717C" w:rsidRDefault="00637599" w:rsidP="009675CC">
      <w:pPr>
        <w:pStyle w:val="Default"/>
        <w:rPr>
          <w:rFonts w:asciiTheme="minorHAnsi" w:hAnsiTheme="minorHAnsi"/>
        </w:rPr>
      </w:pPr>
      <w:r w:rsidRPr="00A7717C" w:rsidDel="00637599">
        <w:rPr>
          <w:rFonts w:asciiTheme="minorHAnsi" w:hAnsiTheme="minorHAnsi"/>
        </w:rPr>
        <w:t xml:space="preserve"> </w:t>
      </w:r>
    </w:p>
    <w:p w14:paraId="641CA6B6" w14:textId="77777777" w:rsidR="009675CC" w:rsidRPr="00A7717C" w:rsidRDefault="009675CC" w:rsidP="009675CC">
      <w:pPr>
        <w:pStyle w:val="Default"/>
        <w:rPr>
          <w:rFonts w:asciiTheme="minorHAnsi" w:hAnsiTheme="minorHAnsi"/>
          <w:b/>
          <w:bCs/>
        </w:rPr>
      </w:pPr>
      <w:r w:rsidRPr="00A7717C">
        <w:rPr>
          <w:rFonts w:asciiTheme="minorHAnsi" w:hAnsiTheme="minorHAnsi"/>
          <w:b/>
          <w:bCs/>
        </w:rPr>
        <w:t xml:space="preserve">PODNOŠENJE ZAHTJEVA ZA ISPLATU </w:t>
      </w:r>
    </w:p>
    <w:p w14:paraId="3A3478BF" w14:textId="77777777" w:rsidR="004F18DA" w:rsidRPr="00A7717C" w:rsidRDefault="004F18DA" w:rsidP="009675CC">
      <w:pPr>
        <w:pStyle w:val="Default"/>
        <w:rPr>
          <w:rFonts w:asciiTheme="minorHAnsi" w:hAnsiTheme="minorHAnsi"/>
        </w:rPr>
      </w:pPr>
    </w:p>
    <w:p w14:paraId="631C1B9C" w14:textId="3D0AEEDA" w:rsidR="00F1582F" w:rsidRDefault="00F1582F" w:rsidP="009675CC">
      <w:pPr>
        <w:rPr>
          <w:rFonts w:cs="Times New Roman"/>
          <w:sz w:val="24"/>
          <w:szCs w:val="24"/>
        </w:rPr>
      </w:pPr>
      <w:r w:rsidRPr="008038ED">
        <w:rPr>
          <w:rFonts w:eastAsia="Times New Roman"/>
          <w:color w:val="000000"/>
          <w:sz w:val="24"/>
          <w:szCs w:val="24"/>
        </w:rPr>
        <w:t>Zahtjev za isplatu sredstava</w:t>
      </w:r>
      <w:r>
        <w:rPr>
          <w:rFonts w:eastAsia="Times New Roman"/>
          <w:color w:val="000000"/>
          <w:sz w:val="24"/>
          <w:szCs w:val="24"/>
        </w:rPr>
        <w:t xml:space="preserve"> podnosi se </w:t>
      </w:r>
      <w:r w:rsidRPr="008038ED">
        <w:rPr>
          <w:rFonts w:eastAsia="Times New Roman"/>
          <w:color w:val="000000"/>
          <w:sz w:val="24"/>
          <w:szCs w:val="24"/>
        </w:rPr>
        <w:t xml:space="preserve"> do 31. srpnja 201</w:t>
      </w:r>
      <w:r w:rsidR="00262047">
        <w:rPr>
          <w:rFonts w:eastAsia="Times New Roman"/>
          <w:color w:val="000000"/>
          <w:sz w:val="24"/>
          <w:szCs w:val="24"/>
        </w:rPr>
        <w:t>6</w:t>
      </w:r>
      <w:r w:rsidRPr="008038ED">
        <w:rPr>
          <w:rFonts w:eastAsia="Times New Roman"/>
          <w:color w:val="000000"/>
          <w:sz w:val="24"/>
          <w:szCs w:val="24"/>
        </w:rPr>
        <w:t>. godine</w:t>
      </w:r>
      <w:r w:rsidRPr="00012E12" w:rsidDel="004F22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.</w:t>
      </w:r>
    </w:p>
    <w:p w14:paraId="0A090F0E" w14:textId="73524CD9" w:rsidR="005438A9" w:rsidRPr="00A7717C" w:rsidRDefault="009675CC" w:rsidP="009675CC">
      <w:pPr>
        <w:rPr>
          <w:rFonts w:cs="Times New Roman"/>
          <w:sz w:val="24"/>
          <w:szCs w:val="24"/>
        </w:rPr>
      </w:pPr>
      <w:r w:rsidRPr="00A7717C">
        <w:rPr>
          <w:rFonts w:cs="Times New Roman"/>
          <w:sz w:val="24"/>
          <w:szCs w:val="24"/>
        </w:rPr>
        <w:t xml:space="preserve">Svi računi dostavljani uz zahtjev za </w:t>
      </w:r>
      <w:r w:rsidR="00E12173" w:rsidRPr="00A7717C">
        <w:rPr>
          <w:rFonts w:cs="Times New Roman"/>
          <w:sz w:val="24"/>
          <w:szCs w:val="24"/>
        </w:rPr>
        <w:t>isplatu moraju biti plaćeni u ci</w:t>
      </w:r>
      <w:r w:rsidRPr="00A7717C">
        <w:rPr>
          <w:rFonts w:cs="Times New Roman"/>
          <w:sz w:val="24"/>
          <w:szCs w:val="24"/>
        </w:rPr>
        <w:t>jelosti (uključivo PDV) te mora biti priložena dokumentacija iz koje je vidljivo da su računi plaćeni.</w:t>
      </w:r>
      <w:bookmarkStart w:id="0" w:name="_GoBack"/>
      <w:bookmarkEnd w:id="0"/>
    </w:p>
    <w:sectPr w:rsidR="005438A9" w:rsidRPr="00A7717C" w:rsidSect="0054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090"/>
    <w:multiLevelType w:val="hybridMultilevel"/>
    <w:tmpl w:val="653C1770"/>
    <w:lvl w:ilvl="0" w:tplc="433220F2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54F3"/>
    <w:multiLevelType w:val="hybridMultilevel"/>
    <w:tmpl w:val="EFAAF69E"/>
    <w:lvl w:ilvl="0" w:tplc="3580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A49B2"/>
    <w:multiLevelType w:val="hybridMultilevel"/>
    <w:tmpl w:val="D8306766"/>
    <w:lvl w:ilvl="0" w:tplc="3580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1D6D"/>
    <w:multiLevelType w:val="hybridMultilevel"/>
    <w:tmpl w:val="1E7E1614"/>
    <w:lvl w:ilvl="0" w:tplc="07941D66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9FE0C3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85CA2"/>
    <w:multiLevelType w:val="hybridMultilevel"/>
    <w:tmpl w:val="F3000D3A"/>
    <w:lvl w:ilvl="0" w:tplc="3580EE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0F077EF"/>
    <w:multiLevelType w:val="hybridMultilevel"/>
    <w:tmpl w:val="A13E59EE"/>
    <w:lvl w:ilvl="0" w:tplc="3580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CC"/>
    <w:rsid w:val="00012E12"/>
    <w:rsid w:val="000347C6"/>
    <w:rsid w:val="000B14E1"/>
    <w:rsid w:val="00100BAB"/>
    <w:rsid w:val="00130E16"/>
    <w:rsid w:val="00195E89"/>
    <w:rsid w:val="00262047"/>
    <w:rsid w:val="00265B9C"/>
    <w:rsid w:val="002A6523"/>
    <w:rsid w:val="00331315"/>
    <w:rsid w:val="00356BBB"/>
    <w:rsid w:val="003C1B09"/>
    <w:rsid w:val="004F18DA"/>
    <w:rsid w:val="004F2212"/>
    <w:rsid w:val="005258C6"/>
    <w:rsid w:val="005438A9"/>
    <w:rsid w:val="00597355"/>
    <w:rsid w:val="005C1738"/>
    <w:rsid w:val="005F39A6"/>
    <w:rsid w:val="00631C1D"/>
    <w:rsid w:val="00637599"/>
    <w:rsid w:val="00664DC9"/>
    <w:rsid w:val="006D4F70"/>
    <w:rsid w:val="00725FC6"/>
    <w:rsid w:val="00797870"/>
    <w:rsid w:val="007A3E8E"/>
    <w:rsid w:val="007F3FB6"/>
    <w:rsid w:val="008016A1"/>
    <w:rsid w:val="0084525C"/>
    <w:rsid w:val="0085559D"/>
    <w:rsid w:val="008710A2"/>
    <w:rsid w:val="008A7B51"/>
    <w:rsid w:val="008D5593"/>
    <w:rsid w:val="009675CC"/>
    <w:rsid w:val="00A7717C"/>
    <w:rsid w:val="00B0595D"/>
    <w:rsid w:val="00C12E0C"/>
    <w:rsid w:val="00D1144A"/>
    <w:rsid w:val="00D34D69"/>
    <w:rsid w:val="00D4287D"/>
    <w:rsid w:val="00E06DD6"/>
    <w:rsid w:val="00E12173"/>
    <w:rsid w:val="00E12C1E"/>
    <w:rsid w:val="00E20D66"/>
    <w:rsid w:val="00E46E96"/>
    <w:rsid w:val="00E6656D"/>
    <w:rsid w:val="00EA204C"/>
    <w:rsid w:val="00EB5C7C"/>
    <w:rsid w:val="00F1582F"/>
    <w:rsid w:val="00F37FDF"/>
    <w:rsid w:val="00F5096C"/>
    <w:rsid w:val="00F80DB4"/>
    <w:rsid w:val="00FB06E5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EB6B"/>
  <w15:docId w15:val="{015E7487-BE61-4FDF-BBDE-D53ED73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ante.simicevic</dc:creator>
  <cp:lastModifiedBy>Ante Šimičević</cp:lastModifiedBy>
  <cp:revision>3</cp:revision>
  <cp:lastPrinted>2015-04-02T09:45:00Z</cp:lastPrinted>
  <dcterms:created xsi:type="dcterms:W3CDTF">2015-11-24T07:52:00Z</dcterms:created>
  <dcterms:modified xsi:type="dcterms:W3CDTF">2015-11-24T08:10:00Z</dcterms:modified>
</cp:coreProperties>
</file>