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66" w:rsidRPr="00663588" w:rsidRDefault="00244466" w:rsidP="00C92E82">
      <w:pPr>
        <w:ind w:left="-142" w:firstLine="142"/>
        <w:jc w:val="right"/>
        <w:rPr>
          <w:rFonts w:asciiTheme="minorHAnsi" w:hAnsiTheme="minorHAnsi"/>
          <w:sz w:val="10"/>
          <w:szCs w:val="10"/>
        </w:rPr>
      </w:pPr>
    </w:p>
    <w:tbl>
      <w:tblPr>
        <w:tblpPr w:leftFromText="180" w:rightFromText="180" w:vertAnchor="text" w:horzAnchor="margin" w:tblpY="31"/>
        <w:tblW w:w="10456" w:type="dxa"/>
        <w:tblBorders>
          <w:top w:val="thickThinSmallGap" w:sz="24" w:space="0" w:color="495677"/>
          <w:left w:val="thickThinSmallGap" w:sz="24" w:space="0" w:color="495677"/>
          <w:bottom w:val="thickThinSmallGap" w:sz="24" w:space="0" w:color="495677"/>
          <w:right w:val="thickThinSmallGap" w:sz="24" w:space="0" w:color="495677"/>
          <w:insideH w:val="thickThinSmallGap" w:sz="24" w:space="0" w:color="495677"/>
          <w:insideV w:val="thickThinSmallGap" w:sz="24" w:space="0" w:color="495677"/>
        </w:tblBorders>
        <w:tblLook w:val="04A0"/>
      </w:tblPr>
      <w:tblGrid>
        <w:gridCol w:w="10456"/>
      </w:tblGrid>
      <w:tr w:rsidR="00244466" w:rsidRPr="00663588" w:rsidTr="00663588">
        <w:trPr>
          <w:trHeight w:val="1499"/>
        </w:trPr>
        <w:tc>
          <w:tcPr>
            <w:tcW w:w="10456" w:type="dxa"/>
            <w:shd w:val="clear" w:color="auto" w:fill="FFFFFF"/>
          </w:tcPr>
          <w:p w:rsidR="00244466" w:rsidRPr="00663588" w:rsidRDefault="00C92E82" w:rsidP="00663588">
            <w:pPr>
              <w:jc w:val="center"/>
              <w:rPr>
                <w:rFonts w:asciiTheme="minorHAnsi" w:hAnsiTheme="minorHAnsi" w:cstheme="minorHAnsi"/>
              </w:rPr>
            </w:pPr>
            <w:r w:rsidRPr="00663588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</w:t>
            </w:r>
            <w:r w:rsidR="00E61DED" w:rsidRPr="00663588">
              <w:rPr>
                <w:rFonts w:asciiTheme="minorHAnsi" w:hAnsiTheme="minorHAnsi" w:cstheme="minorHAnsi"/>
                <w:noProof/>
                <w:lang w:eastAsia="hr-HR"/>
              </w:rPr>
              <w:drawing>
                <wp:inline distT="0" distB="0" distL="0" distR="0">
                  <wp:extent cx="762347" cy="387347"/>
                  <wp:effectExtent l="19050" t="0" r="0" b="0"/>
                  <wp:docPr id="3" name="Slika 1" descr="HP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P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73" cy="38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588">
              <w:rPr>
                <w:rFonts w:asciiTheme="minorHAnsi" w:hAnsiTheme="minorHAnsi" w:cstheme="minorHAnsi"/>
              </w:rPr>
              <w:t xml:space="preserve">    </w:t>
            </w:r>
            <w:r w:rsidRPr="00663588">
              <w:rPr>
                <w:rFonts w:asciiTheme="minorHAnsi" w:hAnsiTheme="minorHAnsi" w:cstheme="minorHAnsi"/>
                <w:noProof/>
                <w:lang w:eastAsia="hr-HR"/>
              </w:rPr>
              <w:t xml:space="preserve"> </w:t>
            </w:r>
            <w:r w:rsidRPr="00663588">
              <w:rPr>
                <w:rFonts w:asciiTheme="minorHAnsi" w:hAnsiTheme="minorHAnsi" w:cstheme="minorHAnsi"/>
                <w:noProof/>
                <w:lang w:eastAsia="hr-HR"/>
              </w:rPr>
              <w:drawing>
                <wp:inline distT="0" distB="0" distL="0" distR="0">
                  <wp:extent cx="365760" cy="365760"/>
                  <wp:effectExtent l="19050" t="0" r="0" b="0"/>
                  <wp:docPr id="9" name="Slika 2" descr="C:\Users\vbulic\Desktop\husim_veli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bulic\Desktop\husim_veli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76" cy="368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588">
              <w:rPr>
                <w:rFonts w:asciiTheme="minorHAnsi" w:hAnsiTheme="minorHAnsi" w:cstheme="minorHAnsi"/>
              </w:rPr>
              <w:t xml:space="preserve">  </w:t>
            </w:r>
            <w:r w:rsidR="007013A0" w:rsidRPr="00663588">
              <w:rPr>
                <w:rFonts w:asciiTheme="minorHAnsi" w:hAnsiTheme="minorHAnsi" w:cstheme="minorHAnsi"/>
                <w:noProof/>
                <w:lang w:eastAsia="hr-HR"/>
              </w:rPr>
              <w:drawing>
                <wp:inline distT="0" distB="0" distL="0" distR="0">
                  <wp:extent cx="391316" cy="387927"/>
                  <wp:effectExtent l="19050" t="0" r="8734" b="0"/>
                  <wp:docPr id="7" name="Slika 7" descr="C:\Users\vbulic\AppData\Local\Microsoft\Windows\Temporary Internet Files\Content.Outlook\3XGGGDLI\suhuh_veli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bulic\AppData\Local\Microsoft\Windows\Temporary Internet Files\Content.Outlook\3XGGGDLI\suhuh_veli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16" cy="3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466" w:rsidRPr="00663588" w:rsidRDefault="008D1992" w:rsidP="00663588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663588">
              <w:rPr>
                <w:rFonts w:asciiTheme="minorHAnsi" w:hAnsiTheme="minorHAnsi" w:cstheme="minorHAnsi"/>
                <w:b/>
                <w:sz w:val="48"/>
                <w:szCs w:val="48"/>
              </w:rPr>
              <w:t>X</w:t>
            </w:r>
            <w:r w:rsidR="0038039B" w:rsidRPr="00663588">
              <w:rPr>
                <w:rFonts w:asciiTheme="minorHAnsi" w:hAnsiTheme="minorHAnsi" w:cstheme="minorHAnsi"/>
                <w:b/>
                <w:sz w:val="48"/>
                <w:szCs w:val="48"/>
              </w:rPr>
              <w:t>I</w:t>
            </w:r>
            <w:r w:rsidR="00005746" w:rsidRPr="00663588">
              <w:rPr>
                <w:rFonts w:asciiTheme="minorHAnsi" w:hAnsiTheme="minorHAnsi" w:cstheme="minorHAnsi"/>
                <w:b/>
                <w:sz w:val="48"/>
                <w:szCs w:val="48"/>
              </w:rPr>
              <w:t>I</w:t>
            </w:r>
            <w:r w:rsidR="00244466" w:rsidRPr="00663588">
              <w:rPr>
                <w:rFonts w:asciiTheme="minorHAnsi" w:hAnsiTheme="minorHAnsi" w:cstheme="minorHAnsi"/>
                <w:b/>
                <w:sz w:val="48"/>
                <w:szCs w:val="48"/>
              </w:rPr>
              <w:t>. SAVJETOVANJE UZGAJIVAČA GOVEDA U REPUBLICI HRVATSKOJ</w:t>
            </w:r>
          </w:p>
        </w:tc>
      </w:tr>
    </w:tbl>
    <w:tbl>
      <w:tblPr>
        <w:tblW w:w="10490" w:type="dxa"/>
        <w:tblInd w:w="-34" w:type="dxa"/>
        <w:tblBorders>
          <w:top w:val="thickThinSmallGap" w:sz="24" w:space="0" w:color="495677"/>
          <w:left w:val="thickThinSmallGap" w:sz="24" w:space="0" w:color="495677"/>
          <w:bottom w:val="thickThinSmallGap" w:sz="24" w:space="0" w:color="495677"/>
          <w:right w:val="thickThinSmallGap" w:sz="24" w:space="0" w:color="495677"/>
          <w:insideH w:val="thickThinSmallGap" w:sz="24" w:space="0" w:color="495677"/>
          <w:insideV w:val="thickThinSmallGap" w:sz="24" w:space="0" w:color="495677"/>
        </w:tblBorders>
        <w:shd w:val="clear" w:color="auto" w:fill="F2F1C5"/>
        <w:tblLayout w:type="fixed"/>
        <w:tblLook w:val="04A0"/>
      </w:tblPr>
      <w:tblGrid>
        <w:gridCol w:w="10490"/>
      </w:tblGrid>
      <w:tr w:rsidR="00EB13DD" w:rsidRPr="00663588" w:rsidTr="0036274F">
        <w:trPr>
          <w:trHeight w:val="868"/>
        </w:trPr>
        <w:tc>
          <w:tcPr>
            <w:tcW w:w="10490" w:type="dxa"/>
            <w:shd w:val="clear" w:color="auto" w:fill="FFFFFF" w:themeFill="background1"/>
            <w:vAlign w:val="center"/>
          </w:tcPr>
          <w:p w:rsidR="0074773D" w:rsidRPr="00663588" w:rsidRDefault="002D19A6" w:rsidP="00B87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>HRVATSKA POLJOPRIVREDNA AGENCIJA</w:t>
            </w:r>
            <w:r w:rsidR="00EB13DD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</w:t>
            </w:r>
            <w:r w:rsidR="00A96745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>SREDIŠNJI SAVEZI UZGAJIVAČA</w:t>
            </w:r>
            <w:r w:rsidR="00EA52A7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>POZIVAJU VAS NA</w:t>
            </w:r>
            <w:r w:rsidR="00EE5BFC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90D0C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XII. </w:t>
            </w:r>
            <w:r w:rsidR="00EB13DD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>SAVJETOVANJE</w:t>
            </w:r>
            <w:r w:rsidR="00090D0C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UZGAJIVAČA GOVEDA</w:t>
            </w:r>
            <w:r w:rsidR="00EE5BFC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EB13DD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E2D1B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>KOJE</w:t>
            </w:r>
            <w:r w:rsidR="00EB13DD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31D00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ĆE </w:t>
            </w:r>
            <w:r w:rsidR="00EE5BFC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BITI ODRŽANO </w:t>
            </w:r>
            <w:r w:rsidR="0038039B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96745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431D00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2D0363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38039B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  <w:r w:rsidR="00A96745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2D0363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38039B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>SIJEČNJA</w:t>
            </w:r>
            <w:r w:rsidR="002D0363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40C92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="00A96745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7B1B81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2D0363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GODINE </w:t>
            </w:r>
            <w:r w:rsidR="007B1B81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 </w:t>
            </w:r>
            <w:r w:rsidR="00EE5BFC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>SISKU (HOTEL</w:t>
            </w:r>
            <w:r w:rsidR="007B1B81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17AF4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A96745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>PANONIJA“</w:t>
            </w:r>
            <w:r w:rsidR="00EE5BFC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EB13DD" w:rsidRPr="00663588" w:rsidRDefault="007030FB" w:rsidP="00B87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VESELIMO SE VAŠ</w:t>
            </w:r>
            <w:r w:rsidR="00AD5FFB" w:rsidRPr="00663588">
              <w:rPr>
                <w:rFonts w:asciiTheme="minorHAnsi" w:hAnsiTheme="minorHAnsi" w:cstheme="minorHAnsi"/>
                <w:b/>
                <w:sz w:val="22"/>
                <w:szCs w:val="22"/>
              </w:rPr>
              <w:t>EM DOLASKU!</w:t>
            </w:r>
          </w:p>
        </w:tc>
      </w:tr>
      <w:tr w:rsidR="00733A06" w:rsidRPr="00663588" w:rsidTr="0036274F">
        <w:tblPrEx>
          <w:shd w:val="clear" w:color="auto" w:fill="C2D69B"/>
        </w:tblPrEx>
        <w:trPr>
          <w:trHeight w:val="161"/>
        </w:trPr>
        <w:tc>
          <w:tcPr>
            <w:tcW w:w="10490" w:type="dxa"/>
            <w:tcBorders>
              <w:bottom w:val="thickThinSmallGap" w:sz="24" w:space="0" w:color="495677"/>
            </w:tcBorders>
            <w:shd w:val="clear" w:color="auto" w:fill="31849B" w:themeFill="accent5" w:themeFillShade="BF"/>
            <w:vAlign w:val="center"/>
          </w:tcPr>
          <w:p w:rsidR="00733A06" w:rsidRPr="00663588" w:rsidRDefault="00733A06" w:rsidP="00E71A37">
            <w:pPr>
              <w:jc w:val="center"/>
              <w:rPr>
                <w:rFonts w:asciiTheme="minorHAnsi" w:hAnsiTheme="minorHAnsi"/>
                <w:b/>
              </w:rPr>
            </w:pPr>
            <w:r w:rsidRPr="00663588">
              <w:rPr>
                <w:rFonts w:asciiTheme="minorHAnsi" w:hAnsiTheme="minorHAnsi"/>
                <w:b/>
              </w:rPr>
              <w:t xml:space="preserve">CILJ </w:t>
            </w:r>
          </w:p>
        </w:tc>
      </w:tr>
      <w:tr w:rsidR="00E22D2F" w:rsidRPr="00663588" w:rsidTr="0036274F">
        <w:tblPrEx>
          <w:shd w:val="clear" w:color="auto" w:fill="C2D69B"/>
        </w:tblPrEx>
        <w:trPr>
          <w:trHeight w:val="1738"/>
        </w:trPr>
        <w:tc>
          <w:tcPr>
            <w:tcW w:w="10490" w:type="dxa"/>
            <w:shd w:val="clear" w:color="auto" w:fill="FFFFFF" w:themeFill="background1"/>
            <w:vAlign w:val="center"/>
          </w:tcPr>
          <w:p w:rsidR="00E22D2F" w:rsidRPr="00663588" w:rsidRDefault="00EE5BFC" w:rsidP="0066358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Cilj savjetovanja je informiranje i edukacija, kako uzgajivača goveda, tako i stručnjaka iz </w:t>
            </w:r>
            <w:r w:rsidR="00090D0C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najvažnijih 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područja: zakonska legislativa, agrarna politika, ruraln</w:t>
            </w:r>
            <w:r w:rsidR="00E71A37" w:rsidRPr="00663588">
              <w:rPr>
                <w:rFonts w:asciiTheme="minorHAnsi" w:hAnsiTheme="minorHAnsi" w:cstheme="minorHAnsi"/>
                <w:sz w:val="20"/>
                <w:szCs w:val="20"/>
              </w:rPr>
              <w:t>i razvoj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, selekcija i uzgoj, držanje i hranidba goveda, proizvodnja i kvaliteta s</w:t>
            </w:r>
            <w:r w:rsidR="00090D0C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točarskih proizvoda, marketing i tržište, 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zdravstvena zaštita i preventiva, tehnologija proizvod</w:t>
            </w:r>
            <w:r w:rsidR="00E71A37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nje i očuvanja stočne hrane </w:t>
            </w:r>
            <w:proofErr w:type="spellStart"/>
            <w:r w:rsidR="00E71A37" w:rsidRPr="00663588">
              <w:rPr>
                <w:rFonts w:asciiTheme="minorHAnsi" w:hAnsiTheme="minorHAnsi" w:cstheme="minorHAnsi"/>
                <w:sz w:val="20"/>
                <w:szCs w:val="20"/>
              </w:rPr>
              <w:t>itd</w:t>
            </w:r>
            <w:proofErr w:type="spellEnd"/>
            <w:r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. Predavanja će održati profesori Agronomskog i Veterinarskog fakulteta </w:t>
            </w:r>
            <w:r w:rsidR="00E71A37" w:rsidRPr="00663588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Zagreb</w:t>
            </w:r>
            <w:r w:rsidR="00E71A37" w:rsidRPr="0066358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63588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te 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Poljoprivrednog fakulteta iz Osijeka,</w:t>
            </w:r>
            <w:r w:rsidR="00663588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zatim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3588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stručnjaci Ministarstva poljoprivrede, Hrvatskog veterinarskog instituta i Hrvatske poljoprivredne agencije, uzgajivači, 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te predavač iz Austrije. Temeljem ranijih iskustava može se zaključiti da je savjetovanje postalo središnje mjesto susreta uzgajivača i stručnjaka, stjecanja korisnih i primjenjivih spoznaja, mjesto razmjene iskustava, te uspostavljanja novih poslovnih odnosa. </w:t>
            </w:r>
          </w:p>
        </w:tc>
      </w:tr>
      <w:tr w:rsidR="0036274F" w:rsidRPr="00663588" w:rsidTr="0036274F">
        <w:tblPrEx>
          <w:shd w:val="clear" w:color="auto" w:fill="D4D8E4"/>
        </w:tblPrEx>
        <w:trPr>
          <w:trHeight w:val="98"/>
        </w:trPr>
        <w:tc>
          <w:tcPr>
            <w:tcW w:w="10490" w:type="dxa"/>
            <w:tcBorders>
              <w:bottom w:val="thickThinSmallGap" w:sz="24" w:space="0" w:color="495677"/>
            </w:tcBorders>
            <w:shd w:val="clear" w:color="auto" w:fill="31849B" w:themeFill="accent5" w:themeFillShade="BF"/>
          </w:tcPr>
          <w:p w:rsidR="0036274F" w:rsidRPr="00663588" w:rsidRDefault="0036274F" w:rsidP="00663588">
            <w:pPr>
              <w:jc w:val="center"/>
              <w:rPr>
                <w:rFonts w:asciiTheme="minorHAnsi" w:hAnsiTheme="minorHAnsi"/>
                <w:b/>
              </w:rPr>
            </w:pPr>
            <w:r w:rsidRPr="00663588">
              <w:rPr>
                <w:rFonts w:asciiTheme="minorHAnsi" w:hAnsiTheme="minorHAnsi"/>
                <w:b/>
              </w:rPr>
              <w:t>PROGRAM</w:t>
            </w:r>
          </w:p>
        </w:tc>
      </w:tr>
      <w:tr w:rsidR="0036274F" w:rsidRPr="00663588" w:rsidTr="0036274F">
        <w:tblPrEx>
          <w:shd w:val="clear" w:color="auto" w:fill="D4D8E4"/>
        </w:tblPrEx>
        <w:trPr>
          <w:trHeight w:val="1644"/>
        </w:trPr>
        <w:tc>
          <w:tcPr>
            <w:tcW w:w="10490" w:type="dxa"/>
            <w:shd w:val="clear" w:color="auto" w:fill="auto"/>
          </w:tcPr>
          <w:p w:rsidR="0036274F" w:rsidRPr="00663588" w:rsidRDefault="0036274F" w:rsidP="00BD20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274F" w:rsidRPr="00663588" w:rsidRDefault="0036274F" w:rsidP="00BD20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Program dvodnevnog savjetovanja je </w:t>
            </w:r>
            <w:r w:rsidR="00663588" w:rsidRPr="00663588">
              <w:rPr>
                <w:rFonts w:asciiTheme="minorHAnsi" w:hAnsiTheme="minorHAnsi" w:cstheme="minorHAnsi"/>
                <w:sz w:val="20"/>
                <w:szCs w:val="20"/>
              </w:rPr>
              <w:t>dostupan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na web stranici HPA (</w:t>
            </w:r>
            <w:hyperlink r:id="rId9" w:history="1">
              <w:r w:rsidRPr="00663588">
                <w:rPr>
                  <w:rStyle w:val="Hiperveza"/>
                  <w:rFonts w:asciiTheme="minorHAnsi" w:hAnsiTheme="minorHAnsi" w:cstheme="minorHAnsi"/>
                  <w:i/>
                  <w:sz w:val="20"/>
                  <w:szCs w:val="20"/>
                </w:rPr>
                <w:t>www.hpa.hr</w:t>
              </w:r>
            </w:hyperlink>
            <w:r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). Predavanja pokrivaju najvažnija </w:t>
            </w:r>
            <w:r w:rsidR="00663588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govedarska 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područja,</w:t>
            </w:r>
            <w:r w:rsidR="00663588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s posebnim naglaskom na mogućnosti održavanja i razvoja ove proizvodnje u Hrvatskoj. 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Jedna od novosti ovogodišnjeg savjetovanja je panel rasprava s temom „Mesno govedarstvo“, a koja ima za cilj analizirati trenutno stanje, probleme </w:t>
            </w:r>
            <w:r w:rsidR="00663588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i razvojne mogućnosti 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u ovom sektoru. Važno mjesto zauzima promocija lokalnih proizvoda, koji će biti predstavljeni kroz manifestacije „Doručak s hrvatskih farmi“ i  „Lokalni mliječni proizvodi“.</w:t>
            </w:r>
          </w:p>
          <w:p w:rsidR="0036274F" w:rsidRPr="00663588" w:rsidRDefault="0036274F" w:rsidP="0036274F">
            <w:pPr>
              <w:tabs>
                <w:tab w:val="left" w:pos="84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E22D2F" w:rsidRPr="00663588" w:rsidTr="0036274F">
        <w:tblPrEx>
          <w:shd w:val="clear" w:color="auto" w:fill="auto"/>
        </w:tblPrEx>
        <w:trPr>
          <w:trHeight w:val="101"/>
        </w:trPr>
        <w:tc>
          <w:tcPr>
            <w:tcW w:w="10490" w:type="dxa"/>
            <w:tcBorders>
              <w:bottom w:val="thickThinSmallGap" w:sz="24" w:space="0" w:color="495677"/>
            </w:tcBorders>
            <w:shd w:val="clear" w:color="auto" w:fill="31849B" w:themeFill="accent5" w:themeFillShade="BF"/>
          </w:tcPr>
          <w:p w:rsidR="00E22D2F" w:rsidRPr="00663588" w:rsidRDefault="00E22D2F" w:rsidP="00EE5BFC">
            <w:pPr>
              <w:pStyle w:val="Naslov6"/>
              <w:spacing w:before="0" w:after="0"/>
              <w:jc w:val="center"/>
              <w:rPr>
                <w:rFonts w:asciiTheme="minorHAnsi" w:hAnsiTheme="minorHAnsi"/>
                <w:szCs w:val="24"/>
              </w:rPr>
            </w:pPr>
            <w:r w:rsidRPr="00663588">
              <w:rPr>
                <w:rFonts w:asciiTheme="minorHAnsi" w:hAnsiTheme="minorHAnsi"/>
                <w:szCs w:val="24"/>
              </w:rPr>
              <w:t>UVJETI SMJEŠTAJA</w:t>
            </w:r>
          </w:p>
        </w:tc>
      </w:tr>
      <w:tr w:rsidR="00E22D2F" w:rsidRPr="00663588" w:rsidTr="0036274F">
        <w:tblPrEx>
          <w:shd w:val="clear" w:color="auto" w:fill="auto"/>
        </w:tblPrEx>
        <w:trPr>
          <w:trHeight w:val="2116"/>
        </w:trPr>
        <w:tc>
          <w:tcPr>
            <w:tcW w:w="10490" w:type="dxa"/>
            <w:shd w:val="clear" w:color="auto" w:fill="auto"/>
            <w:vAlign w:val="center"/>
          </w:tcPr>
          <w:p w:rsidR="00E22D2F" w:rsidRPr="00663588" w:rsidRDefault="00123767" w:rsidP="00EB0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E22D2F" w:rsidRPr="00663588">
              <w:rPr>
                <w:rFonts w:asciiTheme="minorHAnsi" w:hAnsiTheme="minorHAnsi" w:cstheme="minorHAnsi"/>
                <w:sz w:val="20"/>
                <w:szCs w:val="20"/>
              </w:rPr>
              <w:t>udioni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="00E22D2F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Savjetovanj</w:t>
            </w:r>
            <w:r w:rsidR="00EE5BFC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mogu</w:t>
            </w:r>
            <w:r w:rsidR="00E22D2F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korist</w:t>
            </w:r>
            <w:r w:rsidR="00EE5BFC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iti </w:t>
            </w:r>
            <w:r w:rsidR="00E22D2F" w:rsidRPr="00663588">
              <w:rPr>
                <w:rFonts w:asciiTheme="minorHAnsi" w:hAnsiTheme="minorHAnsi" w:cstheme="minorHAnsi"/>
                <w:sz w:val="20"/>
                <w:szCs w:val="20"/>
              </w:rPr>
              <w:t>smještaj</w:t>
            </w:r>
            <w:r w:rsidR="00924E8E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(dvokrevetna soba) </w:t>
            </w:r>
            <w:r w:rsidR="007B1B81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u hotelu </w:t>
            </w:r>
            <w:r w:rsidR="00B17AF4" w:rsidRPr="00663588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EE5BFC" w:rsidRPr="00663588">
              <w:rPr>
                <w:rFonts w:asciiTheme="minorHAnsi" w:hAnsiTheme="minorHAnsi" w:cstheme="minorHAnsi"/>
                <w:sz w:val="20"/>
                <w:szCs w:val="20"/>
              </w:rPr>
              <w:t>Panonija</w:t>
            </w:r>
            <w:r w:rsidR="00B17AF4" w:rsidRPr="00663588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="007B1B81" w:rsidRPr="0066358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E22D2F" w:rsidRPr="00663588" w:rsidRDefault="00E22D2F" w:rsidP="00EB0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3588">
              <w:rPr>
                <w:rFonts w:asciiTheme="minorHAnsi" w:hAnsiTheme="minorHAnsi" w:cstheme="minorHAnsi"/>
                <w:b/>
                <w:sz w:val="20"/>
                <w:szCs w:val="20"/>
              </w:rPr>
              <w:t>Cijena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6096" w:rsidRPr="00663588">
              <w:rPr>
                <w:rFonts w:asciiTheme="minorHAnsi" w:hAnsiTheme="minorHAnsi" w:cstheme="minorHAnsi"/>
                <w:sz w:val="20"/>
                <w:szCs w:val="20"/>
              </w:rPr>
              <w:t>smještaja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za vrijeme trajanja Savjetovanja (</w:t>
            </w:r>
            <w:r w:rsidRPr="00663588">
              <w:rPr>
                <w:rFonts w:asciiTheme="minorHAnsi" w:hAnsiTheme="minorHAnsi" w:cstheme="minorHAnsi"/>
                <w:b/>
                <w:sz w:val="20"/>
                <w:szCs w:val="20"/>
              </w:rPr>
              <w:t>ručak, večera, noćenje, doručak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23767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iznosi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B8788D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B50F7" w:rsidRPr="00663588" w:rsidRDefault="00CB22D2" w:rsidP="00DB50F7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3588">
              <w:rPr>
                <w:rFonts w:asciiTheme="minorHAnsi" w:hAnsiTheme="minorHAnsi" w:cstheme="minorHAnsi"/>
                <w:b/>
                <w:sz w:val="20"/>
                <w:szCs w:val="20"/>
              </w:rPr>
              <w:t>puni pa</w:t>
            </w:r>
            <w:r w:rsidR="00DB50F7" w:rsidRPr="00663588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663588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DB50F7" w:rsidRPr="00663588">
              <w:rPr>
                <w:rFonts w:asciiTheme="minorHAnsi" w:hAnsiTheme="minorHAnsi" w:cstheme="minorHAnsi"/>
                <w:b/>
                <w:sz w:val="20"/>
                <w:szCs w:val="20"/>
              </w:rPr>
              <w:t>ion u dvokrevetnoj sobi po cijeni od</w:t>
            </w:r>
            <w:r w:rsidR="0038039B" w:rsidRPr="006635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E5BFC" w:rsidRPr="00663588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  <w:r w:rsidR="0038039B" w:rsidRPr="00663588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DB50F7" w:rsidRPr="00663588">
              <w:rPr>
                <w:rFonts w:asciiTheme="minorHAnsi" w:hAnsiTheme="minorHAnsi" w:cstheme="minorHAnsi"/>
                <w:b/>
                <w:sz w:val="20"/>
                <w:szCs w:val="20"/>
              </w:rPr>
              <w:t>,00 kn/osobi</w:t>
            </w:r>
          </w:p>
          <w:p w:rsidR="00E22D2F" w:rsidRPr="00663588" w:rsidRDefault="00A323E1" w:rsidP="00DB50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3588">
              <w:rPr>
                <w:rFonts w:asciiTheme="minorHAnsi" w:hAnsiTheme="minorHAnsi" w:cstheme="minorHAnsi"/>
                <w:b/>
                <w:sz w:val="20"/>
                <w:szCs w:val="20"/>
              </w:rPr>
              <w:t>Cijene su izražene s PDV-om,</w:t>
            </w:r>
            <w:r w:rsidR="00BD5028" w:rsidRPr="006635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B50F7" w:rsidRPr="00663588">
              <w:rPr>
                <w:rFonts w:asciiTheme="minorHAnsi" w:hAnsiTheme="minorHAnsi" w:cstheme="minorHAnsi"/>
                <w:b/>
                <w:sz w:val="20"/>
                <w:szCs w:val="20"/>
              </w:rPr>
              <w:t>boravišnom</w:t>
            </w:r>
            <w:r w:rsidR="0036351C" w:rsidRPr="006635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pristojbom</w:t>
            </w:r>
            <w:r w:rsidR="00DB50F7" w:rsidRPr="006635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63588">
              <w:rPr>
                <w:rFonts w:asciiTheme="minorHAnsi" w:hAnsiTheme="minorHAnsi" w:cstheme="minorHAnsi"/>
                <w:b/>
                <w:sz w:val="20"/>
                <w:szCs w:val="20"/>
              </w:rPr>
              <w:t>i osiguranjem</w:t>
            </w:r>
          </w:p>
          <w:p w:rsidR="00570020" w:rsidRPr="00663588" w:rsidRDefault="00E22D2F" w:rsidP="006635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Sudionici Savjetovanja koji koriste hotelski smještaj svoje troškove plaćaju sami na recepciji hotela</w:t>
            </w:r>
            <w:r w:rsidR="00EE5BFC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gotovinom </w:t>
            </w:r>
            <w:r w:rsidR="00EE5BFC" w:rsidRPr="00663588">
              <w:rPr>
                <w:rFonts w:asciiTheme="minorHAnsi" w:hAnsiTheme="minorHAnsi" w:cstheme="minorHAnsi"/>
                <w:sz w:val="20"/>
                <w:szCs w:val="20"/>
              </w:rPr>
              <w:t>ili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kartic</w:t>
            </w:r>
            <w:r w:rsidR="00663588" w:rsidRPr="00663588">
              <w:rPr>
                <w:rFonts w:asciiTheme="minorHAnsi" w:hAnsiTheme="minorHAnsi" w:cstheme="minorHAnsi"/>
                <w:sz w:val="20"/>
                <w:szCs w:val="20"/>
              </w:rPr>
              <w:t>om</w:t>
            </w:r>
            <w:r w:rsidR="00EE5BFC" w:rsidRPr="0066358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C440A" w:rsidRPr="00663588" w:rsidTr="0036274F">
        <w:tblPrEx>
          <w:shd w:val="clear" w:color="auto" w:fill="D4D8E4"/>
        </w:tblPrEx>
        <w:trPr>
          <w:trHeight w:val="98"/>
        </w:trPr>
        <w:tc>
          <w:tcPr>
            <w:tcW w:w="10490" w:type="dxa"/>
            <w:tcBorders>
              <w:bottom w:val="thickThinSmallGap" w:sz="24" w:space="0" w:color="495677"/>
            </w:tcBorders>
            <w:shd w:val="clear" w:color="auto" w:fill="31849B" w:themeFill="accent5" w:themeFillShade="BF"/>
          </w:tcPr>
          <w:p w:rsidR="00FC440A" w:rsidRPr="00663588" w:rsidRDefault="00FC440A" w:rsidP="006C117C">
            <w:pPr>
              <w:jc w:val="center"/>
              <w:rPr>
                <w:rFonts w:asciiTheme="minorHAnsi" w:hAnsiTheme="minorHAnsi"/>
                <w:b/>
              </w:rPr>
            </w:pPr>
            <w:r w:rsidRPr="00663588">
              <w:rPr>
                <w:rFonts w:asciiTheme="minorHAnsi" w:hAnsiTheme="minorHAnsi"/>
                <w:b/>
              </w:rPr>
              <w:t>KOTIZACIJA</w:t>
            </w:r>
            <w:r w:rsidR="00663588">
              <w:rPr>
                <w:rFonts w:asciiTheme="minorHAnsi" w:hAnsiTheme="minorHAnsi"/>
                <w:b/>
              </w:rPr>
              <w:t xml:space="preserve"> I PRIJAVA</w:t>
            </w:r>
          </w:p>
        </w:tc>
      </w:tr>
      <w:tr w:rsidR="00FC440A" w:rsidRPr="00663588" w:rsidTr="0036274F">
        <w:tblPrEx>
          <w:shd w:val="clear" w:color="auto" w:fill="D4D8E4"/>
        </w:tblPrEx>
        <w:trPr>
          <w:trHeight w:val="1644"/>
        </w:trPr>
        <w:tc>
          <w:tcPr>
            <w:tcW w:w="10490" w:type="dxa"/>
            <w:shd w:val="clear" w:color="auto" w:fill="auto"/>
          </w:tcPr>
          <w:p w:rsidR="00D9536A" w:rsidRPr="00663588" w:rsidRDefault="00D9536A" w:rsidP="005700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C440A" w:rsidRPr="00663588" w:rsidRDefault="00123767" w:rsidP="005700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Kotizacija pokriva </w:t>
            </w:r>
            <w:r w:rsidR="00FC440A" w:rsidRPr="00663588">
              <w:rPr>
                <w:rFonts w:asciiTheme="minorHAnsi" w:hAnsiTheme="minorHAnsi" w:cstheme="minorHAnsi"/>
                <w:sz w:val="20"/>
                <w:szCs w:val="20"/>
              </w:rPr>
              <w:t>troškov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C440A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vezane uz pripremu savjetovanja</w:t>
            </w:r>
            <w:r w:rsidR="00FC440A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C440A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izrada pisanih materijala, priprema predavanja i 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drugi</w:t>
            </w:r>
            <w:r w:rsidR="00FC440A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troškovi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FC440A" w:rsidRPr="006635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612F7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Plaćanjem kotizacije sudionici stječu pravo na prisustvovanje predavanjima i radne materijale. </w:t>
            </w:r>
            <w:r w:rsidR="00FC440A" w:rsidRPr="00663588">
              <w:rPr>
                <w:rFonts w:asciiTheme="minorHAnsi" w:hAnsiTheme="minorHAnsi" w:cstheme="minorHAnsi"/>
                <w:sz w:val="20"/>
                <w:szCs w:val="20"/>
              </w:rPr>
              <w:t>Kotizacija se uplaćuje na dan registracije sudionika Savjetovanja (</w:t>
            </w:r>
            <w:r w:rsidR="0038039B" w:rsidRPr="0066358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38039B" w:rsidRPr="00663588">
              <w:rPr>
                <w:rFonts w:asciiTheme="minorHAnsi" w:hAnsiTheme="minorHAnsi" w:cstheme="minorHAnsi"/>
                <w:sz w:val="20"/>
                <w:szCs w:val="20"/>
              </w:rPr>
              <w:t>. ili 2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38039B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siječnja</w:t>
            </w:r>
            <w:r w:rsidR="0074773D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201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936E5B" w:rsidRPr="006635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E2D1B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godine</w:t>
            </w:r>
            <w:r w:rsidR="00936E5B" w:rsidRPr="0066358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AE2D1B" w:rsidRPr="006635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612F7" w:rsidRPr="00663588">
              <w:rPr>
                <w:rFonts w:asciiTheme="minorHAnsi" w:hAnsiTheme="minorHAnsi" w:cs="Arial"/>
              </w:rPr>
              <w:t xml:space="preserve"> </w:t>
            </w:r>
          </w:p>
          <w:p w:rsidR="00570020" w:rsidRDefault="00DD389C" w:rsidP="005700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35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Kotizacija za sudionike savjetovanja </w:t>
            </w:r>
            <w:r w:rsidR="005F12BB" w:rsidRPr="00663588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663588">
              <w:rPr>
                <w:rFonts w:asciiTheme="minorHAnsi" w:hAnsiTheme="minorHAnsi" w:cstheme="minorHAnsi"/>
                <w:b/>
                <w:sz w:val="20"/>
                <w:szCs w:val="20"/>
              </w:rPr>
              <w:t>znosi 150,00 kuna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635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23767" w:rsidRPr="00663588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570020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račni parovi </w:t>
            </w:r>
            <w:r w:rsidR="00123767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sudionici savjetovanja </w:t>
            </w:r>
            <w:r w:rsidR="00570020" w:rsidRPr="00663588">
              <w:rPr>
                <w:rFonts w:asciiTheme="minorHAnsi" w:hAnsiTheme="minorHAnsi" w:cstheme="minorHAnsi"/>
                <w:sz w:val="20"/>
                <w:szCs w:val="20"/>
              </w:rPr>
              <w:t>imaju pravo na popust</w:t>
            </w:r>
            <w:r w:rsidR="00123767" w:rsidRPr="00663588">
              <w:rPr>
                <w:rFonts w:asciiTheme="minorHAnsi" w:hAnsiTheme="minorHAnsi" w:cstheme="minorHAnsi"/>
                <w:sz w:val="20"/>
                <w:szCs w:val="20"/>
              </w:rPr>
              <w:t>, te</w:t>
            </w:r>
            <w:r w:rsidR="00570020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plaćaju </w:t>
            </w:r>
            <w:r w:rsidR="00123767" w:rsidRPr="00663588">
              <w:rPr>
                <w:rFonts w:asciiTheme="minorHAnsi" w:hAnsiTheme="minorHAnsi" w:cstheme="minorHAnsi"/>
                <w:sz w:val="20"/>
                <w:szCs w:val="20"/>
              </w:rPr>
              <w:t>zajedničku</w:t>
            </w:r>
            <w:r w:rsidR="00570020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kotizaciju u iznosu od </w:t>
            </w:r>
            <w:r w:rsidR="00570020" w:rsidRPr="00663588">
              <w:rPr>
                <w:rFonts w:asciiTheme="minorHAnsi" w:hAnsiTheme="minorHAnsi" w:cstheme="minorHAnsi"/>
                <w:b/>
                <w:sz w:val="20"/>
                <w:szCs w:val="20"/>
              </w:rPr>
              <w:t>200,00 kuna</w:t>
            </w:r>
            <w:r w:rsidR="00570020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DD389C" w:rsidRPr="00663588" w:rsidRDefault="00663588" w:rsidP="0066358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Prijavnica za sudjelovanje na savjetovanju je dostupna u područnom uredu HPA ili 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na web stranici HPA (</w:t>
            </w:r>
            <w:hyperlink r:id="rId10" w:history="1">
              <w:r w:rsidRPr="00663588">
                <w:rPr>
                  <w:rStyle w:val="Hiperveza"/>
                  <w:rFonts w:asciiTheme="minorHAnsi" w:hAnsiTheme="minorHAnsi" w:cstheme="minorHAnsi"/>
                  <w:i/>
                  <w:sz w:val="20"/>
                  <w:szCs w:val="20"/>
                </w:rPr>
                <w:t>www.hpa.hr</w:t>
              </w:r>
            </w:hyperlink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Popunjenu prijavnicu potrebno je dostaviti elektronskom poštom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hyperlink r:id="rId11" w:history="1">
              <w:r w:rsidRPr="00663588">
                <w:rPr>
                  <w:rStyle w:val="Hiperveza"/>
                  <w:rFonts w:asciiTheme="minorHAnsi" w:hAnsiTheme="minorHAnsi" w:cstheme="minorHAnsi"/>
                  <w:i/>
                  <w:color w:val="auto"/>
                  <w:sz w:val="20"/>
                  <w:szCs w:val="20"/>
                  <w:u w:val="none"/>
                </w:rPr>
                <w:t>govedarstvo@hpa.hr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) 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fax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-om (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01 3903 192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ali je također moguće izvršiti prijavu u područnom uredu HPA ili na </w:t>
            </w:r>
            <w:proofErr w:type="spellStart"/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proofErr w:type="spellEnd"/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: 01 3903 129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4109F" w:rsidRPr="00663588" w:rsidTr="0036274F">
        <w:tblPrEx>
          <w:shd w:val="clear" w:color="auto" w:fill="auto"/>
        </w:tblPrEx>
        <w:trPr>
          <w:trHeight w:val="550"/>
        </w:trPr>
        <w:tc>
          <w:tcPr>
            <w:tcW w:w="10490" w:type="dxa"/>
            <w:shd w:val="clear" w:color="auto" w:fill="31849B" w:themeFill="accent5" w:themeFillShade="BF"/>
          </w:tcPr>
          <w:p w:rsidR="00A4109F" w:rsidRPr="00663588" w:rsidRDefault="00A4109F" w:rsidP="0036274F">
            <w:pPr>
              <w:jc w:val="center"/>
              <w:rPr>
                <w:rFonts w:asciiTheme="minorHAnsi" w:hAnsiTheme="minorHAnsi"/>
                <w:b/>
              </w:rPr>
            </w:pPr>
            <w:r w:rsidRPr="00663588">
              <w:rPr>
                <w:rFonts w:asciiTheme="minorHAnsi" w:hAnsiTheme="minorHAnsi"/>
                <w:b/>
              </w:rPr>
              <w:t>INFORMACIJE</w:t>
            </w:r>
          </w:p>
        </w:tc>
      </w:tr>
      <w:tr w:rsidR="00A4109F" w:rsidRPr="00663588" w:rsidTr="0036274F">
        <w:tblPrEx>
          <w:shd w:val="clear" w:color="auto" w:fill="auto"/>
        </w:tblPrEx>
        <w:trPr>
          <w:trHeight w:val="781"/>
        </w:trPr>
        <w:tc>
          <w:tcPr>
            <w:tcW w:w="10490" w:type="dxa"/>
            <w:shd w:val="clear" w:color="auto" w:fill="FFFFFF"/>
          </w:tcPr>
          <w:p w:rsidR="0074773D" w:rsidRPr="00663588" w:rsidRDefault="00663588" w:rsidP="002D19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4109F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ve </w:t>
            </w:r>
            <w:r w:rsidR="00123767" w:rsidRPr="00663588">
              <w:rPr>
                <w:rFonts w:asciiTheme="minorHAnsi" w:hAnsiTheme="minorHAnsi" w:cstheme="minorHAnsi"/>
                <w:sz w:val="20"/>
                <w:szCs w:val="20"/>
              </w:rPr>
              <w:t>informacije</w:t>
            </w:r>
            <w:r w:rsidR="00A4109F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3767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zainteresirani </w:t>
            </w:r>
            <w:r w:rsidR="00E71A37" w:rsidRPr="00663588">
              <w:rPr>
                <w:rFonts w:asciiTheme="minorHAnsi" w:hAnsiTheme="minorHAnsi" w:cstheme="minorHAnsi"/>
                <w:sz w:val="20"/>
                <w:szCs w:val="20"/>
              </w:rPr>
              <w:t>mogu dobiti putem</w:t>
            </w:r>
          </w:p>
          <w:p w:rsidR="00E71A37" w:rsidRPr="00663588" w:rsidRDefault="00E71A37" w:rsidP="00E71A3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proofErr w:type="spellEnd"/>
            <w:r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: 01 3903 129, 01 3903 123; </w:t>
            </w:r>
            <w:proofErr w:type="spellStart"/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fax</w:t>
            </w:r>
            <w:proofErr w:type="spellEnd"/>
            <w:r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: 01 3903 192; e-mail: </w:t>
            </w:r>
            <w:hyperlink r:id="rId12" w:history="1">
              <w:r w:rsidRPr="00663588">
                <w:rPr>
                  <w:rStyle w:val="Hiperveza"/>
                  <w:rFonts w:asciiTheme="minorHAnsi" w:hAnsiTheme="minorHAnsi" w:cstheme="minorHAnsi"/>
                  <w:i/>
                  <w:color w:val="auto"/>
                  <w:sz w:val="20"/>
                  <w:szCs w:val="20"/>
                  <w:u w:val="none"/>
                </w:rPr>
                <w:t>govedarstvo@hpa.hr</w:t>
              </w:r>
            </w:hyperlink>
            <w:r w:rsidRPr="0066358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A4109F" w:rsidRPr="00663588" w:rsidRDefault="002D19A6" w:rsidP="004E33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HRVATSK</w:t>
            </w:r>
            <w:r w:rsidR="00E71A37" w:rsidRPr="0066358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123767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>POLJOPRIVREDN</w:t>
            </w:r>
            <w:r w:rsidR="00E71A37" w:rsidRPr="0066358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AGENCIJ</w:t>
            </w:r>
            <w:r w:rsidR="00E71A37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A, </w:t>
            </w:r>
            <w:r w:rsidR="00123767" w:rsidRPr="00663588">
              <w:rPr>
                <w:rFonts w:asciiTheme="minorHAnsi" w:hAnsiTheme="minorHAnsi" w:cstheme="minorHAnsi"/>
                <w:sz w:val="20"/>
                <w:szCs w:val="20"/>
              </w:rPr>
              <w:t>Odjel za</w:t>
            </w:r>
            <w:r w:rsidR="00A4109F" w:rsidRPr="006635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0363" w:rsidRPr="00663588">
              <w:rPr>
                <w:rFonts w:asciiTheme="minorHAnsi" w:hAnsiTheme="minorHAnsi" w:cstheme="minorHAnsi"/>
                <w:sz w:val="20"/>
                <w:szCs w:val="20"/>
              </w:rPr>
              <w:t>govedarstv</w:t>
            </w:r>
            <w:r w:rsidR="00123767" w:rsidRPr="0066358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</w:tr>
    </w:tbl>
    <w:p w:rsidR="00244466" w:rsidRPr="00663588" w:rsidRDefault="00244466" w:rsidP="00663588">
      <w:pPr>
        <w:tabs>
          <w:tab w:val="left" w:pos="748"/>
        </w:tabs>
        <w:jc w:val="both"/>
        <w:rPr>
          <w:rFonts w:asciiTheme="minorHAnsi" w:hAnsiTheme="minorHAnsi"/>
          <w:b/>
          <w:sz w:val="20"/>
          <w:szCs w:val="20"/>
        </w:rPr>
      </w:pPr>
    </w:p>
    <w:sectPr w:rsidR="00244466" w:rsidRPr="00663588" w:rsidSect="00CB22D2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61E9"/>
    <w:multiLevelType w:val="hybridMultilevel"/>
    <w:tmpl w:val="CB40D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80308"/>
    <w:multiLevelType w:val="hybridMultilevel"/>
    <w:tmpl w:val="4CE203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E0E6C"/>
    <w:rsid w:val="00005746"/>
    <w:rsid w:val="00010B35"/>
    <w:rsid w:val="00040318"/>
    <w:rsid w:val="00046AEE"/>
    <w:rsid w:val="00050B7D"/>
    <w:rsid w:val="00070B73"/>
    <w:rsid w:val="0008431D"/>
    <w:rsid w:val="00090D0C"/>
    <w:rsid w:val="000A14FD"/>
    <w:rsid w:val="000A7787"/>
    <w:rsid w:val="000A7DF1"/>
    <w:rsid w:val="000B02DF"/>
    <w:rsid w:val="000C0687"/>
    <w:rsid w:val="000D7559"/>
    <w:rsid w:val="000E27F5"/>
    <w:rsid w:val="0011160F"/>
    <w:rsid w:val="00123767"/>
    <w:rsid w:val="00124F65"/>
    <w:rsid w:val="00132FA3"/>
    <w:rsid w:val="001710CC"/>
    <w:rsid w:val="00185A3E"/>
    <w:rsid w:val="001947C8"/>
    <w:rsid w:val="001961B8"/>
    <w:rsid w:val="001A47FC"/>
    <w:rsid w:val="001F33E9"/>
    <w:rsid w:val="001F7911"/>
    <w:rsid w:val="00203064"/>
    <w:rsid w:val="00217945"/>
    <w:rsid w:val="0022284E"/>
    <w:rsid w:val="002239E9"/>
    <w:rsid w:val="00223ACD"/>
    <w:rsid w:val="00242D8A"/>
    <w:rsid w:val="00244466"/>
    <w:rsid w:val="00264CE4"/>
    <w:rsid w:val="002847A3"/>
    <w:rsid w:val="00290D68"/>
    <w:rsid w:val="002C4909"/>
    <w:rsid w:val="002D0363"/>
    <w:rsid w:val="002D19A6"/>
    <w:rsid w:val="002E15B9"/>
    <w:rsid w:val="002E6582"/>
    <w:rsid w:val="002F1090"/>
    <w:rsid w:val="00301DC9"/>
    <w:rsid w:val="00316243"/>
    <w:rsid w:val="00322997"/>
    <w:rsid w:val="00343644"/>
    <w:rsid w:val="0036274F"/>
    <w:rsid w:val="0036351C"/>
    <w:rsid w:val="00373054"/>
    <w:rsid w:val="00375010"/>
    <w:rsid w:val="00375686"/>
    <w:rsid w:val="0038039B"/>
    <w:rsid w:val="00391743"/>
    <w:rsid w:val="003A31F3"/>
    <w:rsid w:val="003C3B8C"/>
    <w:rsid w:val="003E0E6C"/>
    <w:rsid w:val="003E2714"/>
    <w:rsid w:val="00431D00"/>
    <w:rsid w:val="00440A38"/>
    <w:rsid w:val="00440C92"/>
    <w:rsid w:val="0046313A"/>
    <w:rsid w:val="00486342"/>
    <w:rsid w:val="004D2867"/>
    <w:rsid w:val="004D5674"/>
    <w:rsid w:val="004D7F64"/>
    <w:rsid w:val="004E335F"/>
    <w:rsid w:val="005065C2"/>
    <w:rsid w:val="0051441A"/>
    <w:rsid w:val="00517FDA"/>
    <w:rsid w:val="00570020"/>
    <w:rsid w:val="005A6741"/>
    <w:rsid w:val="005B5E32"/>
    <w:rsid w:val="005C01BD"/>
    <w:rsid w:val="005C7984"/>
    <w:rsid w:val="005F0424"/>
    <w:rsid w:val="005F12BB"/>
    <w:rsid w:val="0064060C"/>
    <w:rsid w:val="00641235"/>
    <w:rsid w:val="00642998"/>
    <w:rsid w:val="00653A13"/>
    <w:rsid w:val="00655479"/>
    <w:rsid w:val="00663588"/>
    <w:rsid w:val="006819C6"/>
    <w:rsid w:val="00693D07"/>
    <w:rsid w:val="006A3BA4"/>
    <w:rsid w:val="006C117C"/>
    <w:rsid w:val="006D04B6"/>
    <w:rsid w:val="006D477C"/>
    <w:rsid w:val="007013A0"/>
    <w:rsid w:val="007030FB"/>
    <w:rsid w:val="00724DAE"/>
    <w:rsid w:val="00733A06"/>
    <w:rsid w:val="00742896"/>
    <w:rsid w:val="00743BF1"/>
    <w:rsid w:val="0074773D"/>
    <w:rsid w:val="00752CE2"/>
    <w:rsid w:val="007646B5"/>
    <w:rsid w:val="007A622B"/>
    <w:rsid w:val="007B09DD"/>
    <w:rsid w:val="007B1B81"/>
    <w:rsid w:val="007B31AB"/>
    <w:rsid w:val="007E0608"/>
    <w:rsid w:val="007E0FF3"/>
    <w:rsid w:val="007E5C51"/>
    <w:rsid w:val="007E7396"/>
    <w:rsid w:val="00801E12"/>
    <w:rsid w:val="00803C96"/>
    <w:rsid w:val="00820902"/>
    <w:rsid w:val="008268FF"/>
    <w:rsid w:val="0085573F"/>
    <w:rsid w:val="00864328"/>
    <w:rsid w:val="008735B9"/>
    <w:rsid w:val="008A6559"/>
    <w:rsid w:val="008D1992"/>
    <w:rsid w:val="008D2012"/>
    <w:rsid w:val="00914399"/>
    <w:rsid w:val="00924E8E"/>
    <w:rsid w:val="00936E5B"/>
    <w:rsid w:val="00961194"/>
    <w:rsid w:val="00962B3A"/>
    <w:rsid w:val="00965EDC"/>
    <w:rsid w:val="009767A9"/>
    <w:rsid w:val="00985B42"/>
    <w:rsid w:val="009A75E2"/>
    <w:rsid w:val="009E630A"/>
    <w:rsid w:val="009F02BD"/>
    <w:rsid w:val="009F0E0E"/>
    <w:rsid w:val="00A323E1"/>
    <w:rsid w:val="00A4109F"/>
    <w:rsid w:val="00A467E3"/>
    <w:rsid w:val="00A56B63"/>
    <w:rsid w:val="00A63FE6"/>
    <w:rsid w:val="00A96745"/>
    <w:rsid w:val="00AB74D1"/>
    <w:rsid w:val="00AC753D"/>
    <w:rsid w:val="00AD196B"/>
    <w:rsid w:val="00AD5546"/>
    <w:rsid w:val="00AD5FFB"/>
    <w:rsid w:val="00AE1B2C"/>
    <w:rsid w:val="00AE2D1B"/>
    <w:rsid w:val="00AE48C0"/>
    <w:rsid w:val="00AE52FF"/>
    <w:rsid w:val="00B07605"/>
    <w:rsid w:val="00B14D7E"/>
    <w:rsid w:val="00B17AF4"/>
    <w:rsid w:val="00B229B6"/>
    <w:rsid w:val="00B33B3B"/>
    <w:rsid w:val="00B55F75"/>
    <w:rsid w:val="00B8788D"/>
    <w:rsid w:val="00BB67DB"/>
    <w:rsid w:val="00BC4E8A"/>
    <w:rsid w:val="00BC640F"/>
    <w:rsid w:val="00BD5028"/>
    <w:rsid w:val="00BF43FD"/>
    <w:rsid w:val="00BF5B3A"/>
    <w:rsid w:val="00C26849"/>
    <w:rsid w:val="00C53AC8"/>
    <w:rsid w:val="00C55BDD"/>
    <w:rsid w:val="00C63CED"/>
    <w:rsid w:val="00C86096"/>
    <w:rsid w:val="00C92E82"/>
    <w:rsid w:val="00CB1FF6"/>
    <w:rsid w:val="00CB22D2"/>
    <w:rsid w:val="00CB41C2"/>
    <w:rsid w:val="00CB4491"/>
    <w:rsid w:val="00CB57D5"/>
    <w:rsid w:val="00CC017E"/>
    <w:rsid w:val="00CC7B4A"/>
    <w:rsid w:val="00CF0EF1"/>
    <w:rsid w:val="00CF5144"/>
    <w:rsid w:val="00D16F49"/>
    <w:rsid w:val="00D23D69"/>
    <w:rsid w:val="00D35D83"/>
    <w:rsid w:val="00D612F7"/>
    <w:rsid w:val="00D618DA"/>
    <w:rsid w:val="00D722B6"/>
    <w:rsid w:val="00D8296E"/>
    <w:rsid w:val="00D840F2"/>
    <w:rsid w:val="00D9536A"/>
    <w:rsid w:val="00D975F1"/>
    <w:rsid w:val="00DB50F7"/>
    <w:rsid w:val="00DD042F"/>
    <w:rsid w:val="00DD389C"/>
    <w:rsid w:val="00E00883"/>
    <w:rsid w:val="00E22D2F"/>
    <w:rsid w:val="00E4111D"/>
    <w:rsid w:val="00E44396"/>
    <w:rsid w:val="00E56151"/>
    <w:rsid w:val="00E61DED"/>
    <w:rsid w:val="00E71A37"/>
    <w:rsid w:val="00E76A00"/>
    <w:rsid w:val="00EA52A7"/>
    <w:rsid w:val="00EA70E5"/>
    <w:rsid w:val="00EB0D38"/>
    <w:rsid w:val="00EB13DD"/>
    <w:rsid w:val="00ED75E3"/>
    <w:rsid w:val="00EE5BFC"/>
    <w:rsid w:val="00EF18B2"/>
    <w:rsid w:val="00EF620F"/>
    <w:rsid w:val="00F10749"/>
    <w:rsid w:val="00F13CCE"/>
    <w:rsid w:val="00F1477A"/>
    <w:rsid w:val="00F14E15"/>
    <w:rsid w:val="00F20F58"/>
    <w:rsid w:val="00F333D5"/>
    <w:rsid w:val="00F35CA6"/>
    <w:rsid w:val="00F450BC"/>
    <w:rsid w:val="00F808A4"/>
    <w:rsid w:val="00FB4085"/>
    <w:rsid w:val="00FB49E7"/>
    <w:rsid w:val="00FC440A"/>
    <w:rsid w:val="00FC4BA8"/>
    <w:rsid w:val="00FD483E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7A9"/>
    <w:rPr>
      <w:rFonts w:ascii="Arial Narrow" w:hAnsi="Arial Narrow"/>
      <w:sz w:val="24"/>
      <w:szCs w:val="24"/>
      <w:lang w:eastAsia="en-US"/>
    </w:rPr>
  </w:style>
  <w:style w:type="paragraph" w:styleId="Naslov4">
    <w:name w:val="heading 4"/>
    <w:basedOn w:val="Normal"/>
    <w:next w:val="Normal"/>
    <w:qFormat/>
    <w:rsid w:val="002F1090"/>
    <w:pPr>
      <w:keepNext/>
      <w:jc w:val="center"/>
      <w:outlineLvl w:val="3"/>
    </w:pPr>
    <w:rPr>
      <w:rFonts w:ascii="Times New Roman" w:hAnsi="Times New Roman"/>
      <w:b/>
      <w:bCs/>
      <w:sz w:val="28"/>
      <w:lang w:eastAsia="hr-HR"/>
    </w:rPr>
  </w:style>
  <w:style w:type="paragraph" w:styleId="Naslov6">
    <w:name w:val="heading 6"/>
    <w:basedOn w:val="Normal"/>
    <w:next w:val="Normal"/>
    <w:qFormat/>
    <w:rsid w:val="002F109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8">
    <w:name w:val="heading 8"/>
    <w:basedOn w:val="Normal"/>
    <w:next w:val="Normal"/>
    <w:qFormat/>
    <w:rsid w:val="002F109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ormal"/>
    <w:next w:val="Normal"/>
    <w:qFormat/>
    <w:rsid w:val="002F10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85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4D7F64"/>
    <w:rPr>
      <w:color w:val="0000FF"/>
      <w:u w:val="single"/>
    </w:rPr>
  </w:style>
  <w:style w:type="paragraph" w:styleId="Tijeloteksta3">
    <w:name w:val="Body Text 3"/>
    <w:basedOn w:val="Normal"/>
    <w:rsid w:val="002F1090"/>
    <w:pPr>
      <w:spacing w:line="340" w:lineRule="atLeast"/>
      <w:jc w:val="both"/>
    </w:pPr>
    <w:rPr>
      <w:lang w:eastAsia="hr-HR"/>
    </w:rPr>
  </w:style>
  <w:style w:type="paragraph" w:styleId="Tekstbalonia">
    <w:name w:val="Balloon Text"/>
    <w:basedOn w:val="Normal"/>
    <w:link w:val="TekstbaloniaChar"/>
    <w:rsid w:val="00CB41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B41C2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uiPriority w:val="99"/>
    <w:unhideWhenUsed/>
    <w:rsid w:val="005C01BD"/>
    <w:pPr>
      <w:spacing w:before="95" w:after="95"/>
    </w:pPr>
    <w:rPr>
      <w:rFonts w:ascii="Times New Roman" w:hAnsi="Times New Roman"/>
      <w:lang w:eastAsia="hr-HR"/>
    </w:rPr>
  </w:style>
  <w:style w:type="character" w:styleId="Naglaeno">
    <w:name w:val="Strong"/>
    <w:basedOn w:val="Zadanifontodlomka"/>
    <w:uiPriority w:val="22"/>
    <w:qFormat/>
    <w:rsid w:val="002E15B9"/>
    <w:rPr>
      <w:b/>
      <w:bCs/>
    </w:rPr>
  </w:style>
  <w:style w:type="character" w:customStyle="1" w:styleId="apple-converted-space">
    <w:name w:val="apple-converted-space"/>
    <w:basedOn w:val="Zadanifontodlomka"/>
    <w:rsid w:val="00CF0EF1"/>
  </w:style>
  <w:style w:type="paragraph" w:styleId="Odlomakpopisa">
    <w:name w:val="List Paragraph"/>
    <w:basedOn w:val="Normal"/>
    <w:uiPriority w:val="34"/>
    <w:qFormat/>
    <w:rsid w:val="00DB50F7"/>
    <w:pPr>
      <w:ind w:left="720"/>
      <w:contextualSpacing/>
    </w:pPr>
  </w:style>
  <w:style w:type="paragraph" w:styleId="Opisslike">
    <w:name w:val="caption"/>
    <w:basedOn w:val="Normal"/>
    <w:next w:val="Normal"/>
    <w:unhideWhenUsed/>
    <w:qFormat/>
    <w:rsid w:val="00C92E8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govedarstvo@hp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ovedarstvo@hp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p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p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4389-ADD8-4A96-B85A-19E7C5F2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Sinković</dc:creator>
  <cp:lastModifiedBy>zivkic</cp:lastModifiedBy>
  <cp:revision>4</cp:revision>
  <cp:lastPrinted>2013-09-23T12:05:00Z</cp:lastPrinted>
  <dcterms:created xsi:type="dcterms:W3CDTF">2016-12-20T12:31:00Z</dcterms:created>
  <dcterms:modified xsi:type="dcterms:W3CDTF">2016-12-21T08:38:00Z</dcterms:modified>
</cp:coreProperties>
</file>