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2_3957059421"/>
      <w:r>
        <w:rPr/>
        <w:t xml:space="preserve">Ministarstvo poljoprivrede o edukacijama </w:t>
      </w:r>
      <w:r>
        <w:rPr/>
        <w:t>o ASK</w:t>
      </w:r>
      <w:bookmarkEnd w:id="0"/>
      <w:r>
        <w:rPr/>
        <w:t xml:space="preserve">, </w:t>
      </w:r>
      <w:r>
        <w:rPr/>
        <w:t>priopćenje</w:t>
      </w:r>
      <w:r>
        <w:rPr/>
        <w:t xml:space="preserve"> </w:t>
      </w:r>
      <w:r>
        <w:rPr/>
        <w:t>31.7.2023.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Ministarstvo poljoprivrede pomno </w:t>
      </w:r>
      <w:r>
        <w:rPr/>
        <w:t>je</w:t>
      </w:r>
      <w:r>
        <w:rPr/>
        <w:t xml:space="preserve"> pratilo kretanje bolesti u zemljama EU kao i okruženju, te od 2018. godine intenzivno usmjerava brojne aktivnosti na sprječavanje pojave i širenja afričke svinjske kuge (ASK) u Republici Hrvatskoj. Temeljem provedene procjene rizika u odnosu na ASK na prijedlog Stručnog tijela za ASK sastavljenog od veterinarskih i drugih stručnjaka, Ministarstvo poljoprivrede još 2018. godine donosi paket mjera za sprječavanje pojave i širenja bolesti te su u studenom 2018. godine donesene dvije naredbe; Naredba o mjerama za sprječavanje pojave i ranog otkrivanja unosa virusa afričke svinjske kuge na području Hrvatske i Naredba o smanjenju brojnog stanja pojedine vrste divljači.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Od 2019. godine do danas kontinuirano se provodi Program nadziranja ASK koji propisuje način i postupanje svih dionika s ciljem ranog otkrivanja unosa virusa ASK u svrhu pravovremenog poduzimanja svih mjera kako bi se negativan utjecaj ove bolesti što je više moguće umanjio, a koji uključuje pretraživanje uzorka podrijetlom od uginulih domaćih i divljih svinja te pretraživanje uzoraka zdravih odstrijeljenih divljih svinja u visoko rizičnom području uz granicu s Republikom Srbijom te Bosnom i Hercegovinom. Značaj preventivno uvedenih mjera prepoznala je i Europska komisija te se od 2020. godine provedba istog sufinancira sredstvima EU.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Mjere sprječavanja pojave ASK zasnovane su na visokoj razini biosigurnosti na objektima (gospodarstvima) sa svinjama i u lovištima. Kako bi se zaštitio cjelokupan svinjogojski sektor te pravovremeno omogućilo poduzimanje svih potrebnih mjera sprječavanja pojave ASK, tijekom 2019. godine provedena je kategorizacija svih gospodarstava na kojima se drže svinje u odnosu na biosigurnost te je do kategorizirano 71 585 gospodarstava.  Zbog velikog broja gospodarstava u najnižoj kategoriji koja ne udovoljavaju uvjetima biosigurnosti, donesene su i provode se dodatne preventivne mjere koje uključuju kliničke preglede svinja prije premještanja i klanja na vlastitom domaćinstvu na takvim gospodarstvima, a ujedno je i onim gospodarstvima koja su unaprijedila biosigurnost omogućena ponovna kategorizacija. Proces kategorizacije i rekategorizacije u višu kategoriju provodi se kontinuirano i  za tu svrhu Ministarstvo je osiguralo sredstva iz državnog proračuna.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Prepoznat je i značaj tradicijskog držanja autohtonih pasmina svinja na otvorenome te u svrhu podizanja njihove biosigurnosti za sva gospodarstva na kojima se svinje drže na otvorenom Ministarstvo od 2019. godine osigurava financijska sredstva za postavljanje dvostrukih ograda.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Nadalje kontinuirano se radi na podizanju svijesti svih dionika te unaprjeđenju biosigurnosnih mjera u sustavu svinjogojstva (proizvođača, malih posjednika, veterinara, veterinarske inspekcije) kao i sektora lovstva te se održavaju brojne edukacije i radionice na temu ASK i biosigurnosti. U okviru provedene  javne kampanje podizanja svijesti o ASK na sve relevantne adrese dostavljene su informativne brošure o ASK i biosigurnosti te plakati za prijevoznike, putnike, turiste i građane.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Također, napominjemo kako su tijekom 2019. godine održane brojne edukacije i radionice na temu ASK i biosigurnosti za lovce, veterinare, posjednike svinja i veterinarsku inspekciju, na kojima je sudjelovalo preko 1500 polaznika.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Važno je naglasiti da su tijekom 2020. godine održane su edukacije za posjednike svinja na malim gospodarstvima u svrhu unaprjeđenja biosigurnosnih mjera.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Naglašavamo kako je u razdoblju od 1.1.2019. godine pa do danas održano je 78 edukacija na temu "Osnove biosigurnosnih mjera" na kojima je sudjelovalo ukupno 1235 polaznika. Oko 70% od ukupnog broja polaznika ovih edukacija je s područja Vukovarsko-srijemske, Osječko-baranjske i Brodsko-posavske županije.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Također naglašavamo, kako od prvog slučaja pojave afričke svinjske kuge 26. lipnja 2023. godine u Posavskim Podgajcima (Vukovarsko-srijemska županija), Ministarstvo poljoprivrede prati situaciju te aktivno i promptno provodi sve nužne mjere kako bi se spriječilo daljnje širenje ove bolesti koja prije svega ima značajne gospodarske razmjere.</w:t>
      </w:r>
    </w:p>
    <w:p>
      <w:pPr>
        <w:pStyle w:val="Normal"/>
        <w:rPr/>
      </w:pPr>
      <w:r>
        <w:rPr/>
        <w:t>Odmah s prvim potvrđenim slučajem bolesti Ministarstvo poljoprivrede donijelo je Rješenje o određivanju zona ograničenja te izdalo Naredbu o mjerama kontrole za suzbijanje afričke svinjske kuge u Republici Hrvatskoj. Rješenje o zonama ograničenja i zaraženim zonama te Naredba koja je na snazi od 29. lipnja 2023. godine, sukladno promjenama epidemiološke situacije bolesti na terenu, redovito se ažuriraju.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Sve informacije o zonama ograničenja i zaraženim zonama te mjerama koje se provode na istim redovito se objavljuju i na službenim internetskim stranicama Ministarstva poljoprivrede te su kao takva dostupna javnosti http://www.veterinarstvo.hr/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 obzirom da ASK izaziva iznimne gospodarske štete za sektor svinjogojstva Ministarstvo poljoprivrede promptno je osiguralo sva potrebna sredstva pomoći. Tako je ukupno osigurano 12,5 milijuna eura pomoći u kontekstu gubitaka koje je nanijela pojava ove bolesti.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Vezano za upit oko isplate odštete, iste će svinjogojcima kod kojih je izvršena eutanazija uskoro biti isplaćene temeljem zapisnika o eutanaziji.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Što se tiče dezinfekcijskih barijera, one nisu stručno opravdane u cestovnom prometu. Dezinfekcijske barijere imaju učinak na ulazima u gospodarstvo.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hr-H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LibreOffice/6.0.7.3$Linux_X86_64 LibreOffice_project/00m0$Build-3</Application>
  <Pages>2</Pages>
  <Words>748</Words>
  <Characters>4645</Characters>
  <CharactersWithSpaces>5382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2023-07-31T16:12:13Z</dcterms:created>
  <dc:creator/>
  <dc:description/>
  <dc:language>hr-HR</dc:language>
  <cp:lastModifiedBy/>
  <dcterms:modified xsi:type="dcterms:W3CDTF">2023-07-31T16:43:44Z</dcterms:modified>
  <cp:revision>4</cp:revision>
  <dc:subject/>
  <dc:title/>
</cp:coreProperties>
</file>