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43B0" w14:textId="77777777" w:rsidR="003E19FE" w:rsidRPr="00F875B4" w:rsidRDefault="003E19FE" w:rsidP="003E19F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bookmarkStart w:id="0" w:name="_GoBack"/>
      <w:r w:rsidRPr="00F875B4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JAVNI POZIV</w:t>
      </w:r>
    </w:p>
    <w:p w14:paraId="228876B9" w14:textId="77777777" w:rsidR="006D55F3" w:rsidRPr="00F53AAC" w:rsidRDefault="006D55F3" w:rsidP="006D55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53AAC">
        <w:rPr>
          <w:rFonts w:ascii="Times New Roman" w:hAnsi="Times New Roman"/>
          <w:b/>
          <w:bCs/>
          <w:sz w:val="24"/>
          <w:szCs w:val="24"/>
        </w:rPr>
        <w:t xml:space="preserve">ZA PRIKUPLJANJE PRIJEDLOGA PROGRAMA INFORMIRANJA I PROMOCIJE POLJOPRIVREDNIH PROIZVODA </w:t>
      </w:r>
    </w:p>
    <w:p w14:paraId="228876BA" w14:textId="77777777" w:rsidR="006D55F3" w:rsidRPr="00F53AAC" w:rsidRDefault="006D55F3" w:rsidP="006D55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53AAC">
        <w:rPr>
          <w:rFonts w:ascii="Times New Roman" w:hAnsi="Times New Roman"/>
          <w:b/>
          <w:bCs/>
          <w:sz w:val="24"/>
          <w:szCs w:val="24"/>
        </w:rPr>
        <w:t>NA UNUTARNJEM TRŽIŠTU I U TREĆIM ZEMLJAMA</w:t>
      </w:r>
    </w:p>
    <w:p w14:paraId="228876C0" w14:textId="77777777" w:rsidR="006D55F3" w:rsidRPr="00F53AAC" w:rsidRDefault="006D55F3" w:rsidP="006D55F3">
      <w:pPr>
        <w:jc w:val="center"/>
        <w:rPr>
          <w:rFonts w:ascii="Times New Roman" w:hAnsi="Times New Roman"/>
          <w:sz w:val="24"/>
          <w:szCs w:val="24"/>
        </w:rPr>
      </w:pPr>
    </w:p>
    <w:p w14:paraId="228876C1" w14:textId="77777777" w:rsidR="006D55F3" w:rsidRPr="00F53AAC" w:rsidRDefault="006D55F3" w:rsidP="006D55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53AAC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228876C3" w14:textId="77777777" w:rsidR="006D55F3" w:rsidRPr="00F53AAC" w:rsidRDefault="006D55F3" w:rsidP="006D55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53AAC">
        <w:rPr>
          <w:rFonts w:ascii="Times New Roman" w:hAnsi="Times New Roman"/>
          <w:b/>
          <w:bCs/>
          <w:sz w:val="24"/>
          <w:szCs w:val="24"/>
        </w:rPr>
        <w:t>AGENCIJA ZA PLAĆANJA U POLJOPRIVREDI, RIBARSTVU I RURALNOM RAZVOJU</w:t>
      </w:r>
    </w:p>
    <w:p w14:paraId="228876C7" w14:textId="77777777" w:rsidR="006D55F3" w:rsidRPr="00F53AAC" w:rsidRDefault="006D55F3" w:rsidP="006D55F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53AAC">
        <w:rPr>
          <w:rFonts w:ascii="Times New Roman" w:hAnsi="Times New Roman"/>
          <w:b/>
          <w:bCs/>
          <w:sz w:val="24"/>
          <w:szCs w:val="24"/>
        </w:rPr>
        <w:br w:type="page"/>
      </w:r>
    </w:p>
    <w:bookmarkEnd w:id="0"/>
    <w:p w14:paraId="5B290C98" w14:textId="77777777" w:rsidR="0056351B" w:rsidRDefault="0056351B" w:rsidP="006D55F3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50D500A7" w14:textId="3E22B14E" w:rsidR="0056351B" w:rsidRDefault="0056351B" w:rsidP="006002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KLASA:</w:t>
      </w:r>
      <w:r w:rsidR="00600250">
        <w:rPr>
          <w:rFonts w:ascii="Times New Roman" w:eastAsia="Times New Roman" w:hAnsi="Times New Roman"/>
          <w:sz w:val="24"/>
          <w:szCs w:val="24"/>
          <w:lang w:eastAsia="sl-SI"/>
        </w:rPr>
        <w:t xml:space="preserve"> 320-01/14-07-03-02-02/0001</w:t>
      </w:r>
    </w:p>
    <w:p w14:paraId="1686F3EB" w14:textId="49057484" w:rsidR="0056351B" w:rsidRDefault="0056351B" w:rsidP="006002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URBROJ:</w:t>
      </w:r>
      <w:r w:rsidR="00600250">
        <w:rPr>
          <w:rFonts w:ascii="Times New Roman" w:eastAsia="Times New Roman" w:hAnsi="Times New Roman"/>
          <w:sz w:val="24"/>
          <w:szCs w:val="24"/>
          <w:lang w:eastAsia="sl-SI"/>
        </w:rPr>
        <w:t xml:space="preserve"> 343-0903-14-001</w:t>
      </w:r>
    </w:p>
    <w:p w14:paraId="52482B67" w14:textId="2225FA70" w:rsidR="0056351B" w:rsidRDefault="0056351B" w:rsidP="006002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Zagreb, 28. studenog</w:t>
      </w:r>
      <w:r w:rsidR="00331FFA"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2014.</w:t>
      </w:r>
    </w:p>
    <w:p w14:paraId="77A53F97" w14:textId="77777777" w:rsidR="00600250" w:rsidRDefault="00600250" w:rsidP="006002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228876C8" w14:textId="6CF9F55C" w:rsidR="006D55F3" w:rsidRPr="00F53AAC" w:rsidRDefault="006D55F3" w:rsidP="006D55F3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Temeljem članka 6. </w:t>
      </w:r>
      <w:hyperlink r:id="rId16" w:tgtFrame="ispis" w:history="1">
        <w:r w:rsidRPr="00F53AAC">
          <w:rPr>
            <w:rFonts w:ascii="Times New Roman" w:eastAsia="Times New Roman" w:hAnsi="Times New Roman"/>
            <w:sz w:val="24"/>
            <w:szCs w:val="24"/>
            <w:lang w:eastAsia="sl-SI"/>
          </w:rPr>
          <w:t>Uredbe o provedbi Uredbe Vijeća (EZ) br. 3/2008 i Uredbe Komisije (EZ) br. 501/2008 o mjerama informiranja i promocije poljoprivrednih proizvoda</w:t>
        </w:r>
      </w:hyperlink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 („Narodne novine“ broj 78/2013) Agencija z</w:t>
      </w:r>
      <w:r w:rsidR="004061C7">
        <w:rPr>
          <w:rFonts w:ascii="Times New Roman" w:eastAsia="Times New Roman" w:hAnsi="Times New Roman"/>
          <w:sz w:val="24"/>
          <w:szCs w:val="24"/>
          <w:lang w:eastAsia="sl-SI"/>
        </w:rPr>
        <w:t>a plaćanja u poljoprivredi, rib</w:t>
      </w: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 w:rsidR="004061C7">
        <w:rPr>
          <w:rFonts w:ascii="Times New Roman" w:eastAsia="Times New Roman" w:hAnsi="Times New Roman"/>
          <w:sz w:val="24"/>
          <w:szCs w:val="24"/>
          <w:lang w:eastAsia="sl-SI"/>
        </w:rPr>
        <w:t>r</w:t>
      </w: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stvu i ruralnom razvoju objavljuje</w:t>
      </w:r>
    </w:p>
    <w:p w14:paraId="228876CB" w14:textId="77777777" w:rsidR="006D55F3" w:rsidRPr="00F875B4" w:rsidRDefault="006D55F3" w:rsidP="006D5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14:paraId="228876CC" w14:textId="77777777" w:rsidR="006D55F3" w:rsidRPr="00F875B4" w:rsidRDefault="006D55F3" w:rsidP="006D55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F875B4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JAVNI POZIV</w:t>
      </w:r>
    </w:p>
    <w:p w14:paraId="228876CD" w14:textId="77777777" w:rsidR="006D55F3" w:rsidRPr="00F875B4" w:rsidRDefault="006D55F3" w:rsidP="006D5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14:paraId="228876CF" w14:textId="77777777" w:rsidR="006D55F3" w:rsidRPr="00F875B4" w:rsidRDefault="006D55F3" w:rsidP="006D5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F875B4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ZA PRIKUPLJANJE PRIJEDLOGA PROGRAMA INFORMIRANJA I PROMOCIJE POLJOPRIVREDNIH PROIZVODA </w:t>
      </w:r>
    </w:p>
    <w:p w14:paraId="228876D0" w14:textId="77777777" w:rsidR="006D55F3" w:rsidRPr="00F875B4" w:rsidRDefault="006D55F3" w:rsidP="006D55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F875B4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NA UNUTARNJEM TRŽIŠTU I U TREĆIM ZEMLJAMA</w:t>
      </w:r>
    </w:p>
    <w:p w14:paraId="228876D1" w14:textId="77777777" w:rsidR="006D55F3" w:rsidRPr="00F53AAC" w:rsidRDefault="006D55F3" w:rsidP="006D5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14:paraId="228876D2" w14:textId="77777777" w:rsidR="006D55F3" w:rsidRPr="00F53AAC" w:rsidRDefault="006D55F3" w:rsidP="006D5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14:paraId="228876D3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Predmet</w:t>
      </w: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 javnog poziva je prikupljanje prijedloga programa za sufinanciranje aktivnosti informiranja i promocije poljoprivrednih proizvoda na unutarnjem tržištu i u trećim zemljama. Svrha ovih mjera poljoprivredne politike je financijska potpora korisnicima u aktivnostima informiranja i promocije poljoprivrednih proizvoda s ciljem povećanja ugleda poljoprivrednih proizvoda iz Europske unije u očima potrošača u Europskoj uniji i u trećim zemljama, posebno u smislu njihove kakvoće, prehrambene vrijednosti i sigurnosti te metoda proizvodnje. </w:t>
      </w:r>
    </w:p>
    <w:p w14:paraId="228876D4" w14:textId="77777777" w:rsidR="006D55F3" w:rsidRPr="00F53AAC" w:rsidRDefault="006D55F3" w:rsidP="006D55F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Ovim Javnim pozivom uređuje se:</w:t>
      </w:r>
    </w:p>
    <w:p w14:paraId="228876D5" w14:textId="77777777" w:rsidR="006D55F3" w:rsidRPr="00F53AAC" w:rsidRDefault="006D55F3" w:rsidP="006D55F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8876D6" w14:textId="77777777" w:rsidR="006D55F3" w:rsidRPr="00F53AAC" w:rsidRDefault="006D55F3" w:rsidP="006D55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1. Obrazac za prijavu i ostali sadržaje zahtjeva -  L6 PF O4</w:t>
      </w:r>
    </w:p>
    <w:p w14:paraId="228876D7" w14:textId="77777777" w:rsidR="006D55F3" w:rsidRPr="00F53AAC" w:rsidRDefault="006D55F3" w:rsidP="006D55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Prijava mora biti ispunjena i predana zajedno sa svim prilozima u skladu s ovim Javnim pozivom.</w:t>
      </w:r>
    </w:p>
    <w:p w14:paraId="228876D9" w14:textId="77777777" w:rsidR="006D55F3" w:rsidRPr="00F53AAC" w:rsidRDefault="006D55F3" w:rsidP="006D55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 Obvezna dokumentacija</w:t>
      </w:r>
    </w:p>
    <w:p w14:paraId="228876DA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Prijava mora biti ispunjena na hrvatskom jeziku. U slučaju prijave prijedloga programa koji obuhvaća više država članica EU-a, uz prilaganje originala i kopije na hrvatskom jeziku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 potrebno je priložiti i kopiju prijedloga na jezicima država koje sudjeluju. Podaci navedeni u prijavi moraju biti međusobno usklađeni, istiniti i točni.</w:t>
      </w:r>
    </w:p>
    <w:p w14:paraId="228876DB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Prijava se podnosi u dva primjerka: jedan primjerak prijave s originalima tražene dokumentacije koji mora biti uvezan, a drugi primjerak prijave sa kopijama tražene dokumentacije koji ne mora biti uvezan.</w:t>
      </w:r>
    </w:p>
    <w:p w14:paraId="228876DC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Prijave se šalju na prijavnom obrascu koji je sastavni dio Javnog poziva preporučenom poštom s povratnicom na adresu: </w:t>
      </w:r>
    </w:p>
    <w:p w14:paraId="228876DD" w14:textId="77777777" w:rsidR="006D55F3" w:rsidRPr="00F53AAC" w:rsidRDefault="006D55F3" w:rsidP="006D55F3">
      <w:pPr>
        <w:spacing w:after="0" w:line="240" w:lineRule="auto"/>
        <w:ind w:left="709"/>
        <w:jc w:val="center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Agencija za plaćanja u poljoprivredi, ribarstvu i ruralnom razvoju, </w:t>
      </w:r>
    </w:p>
    <w:p w14:paraId="228876DE" w14:textId="77777777" w:rsidR="006D55F3" w:rsidRPr="00F53AAC" w:rsidRDefault="006D55F3" w:rsidP="006D55F3">
      <w:pPr>
        <w:spacing w:after="0" w:line="240" w:lineRule="auto"/>
        <w:ind w:left="709"/>
        <w:jc w:val="center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Ulica grada Vukovara 269d, 10 000 Zagreb, </w:t>
      </w:r>
    </w:p>
    <w:p w14:paraId="228876DF" w14:textId="77777777" w:rsidR="006D55F3" w:rsidRPr="00F53AAC" w:rsidRDefault="006D55F3" w:rsidP="006D55F3">
      <w:pPr>
        <w:spacing w:after="0" w:line="240" w:lineRule="auto"/>
        <w:ind w:left="709"/>
        <w:jc w:val="center"/>
        <w:rPr>
          <w:rFonts w:ascii="Times New Roman" w:eastAsia="Times New Roman" w:hAnsi="Times New Roman"/>
          <w:i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i/>
          <w:sz w:val="24"/>
          <w:szCs w:val="24"/>
          <w:lang w:eastAsia="sl-SI"/>
        </w:rPr>
        <w:t>s naznakom „Javni poziv za prikupljanje prijedloga programa informiranja i promocije poljoprivrednih proizvoda na unutarnjem tržištu i u trećim zemljama“</w:t>
      </w:r>
    </w:p>
    <w:p w14:paraId="228876E0" w14:textId="77777777" w:rsidR="006D55F3" w:rsidRPr="00F53AAC" w:rsidRDefault="006D55F3" w:rsidP="006D55F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228876E1" w14:textId="77777777" w:rsidR="006D55F3" w:rsidRPr="00F53AAC" w:rsidRDefault="006D55F3" w:rsidP="006D55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3. Rok za podnošenje prijedloga programa</w:t>
      </w:r>
    </w:p>
    <w:p w14:paraId="228876E2" w14:textId="2A10E4DC" w:rsidR="006D55F3" w:rsidRPr="00F53AAC" w:rsidRDefault="006D55F3" w:rsidP="006D55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Rok za podnošenje prijava (prijedloga programa) je </w:t>
      </w:r>
      <w:r w:rsidRPr="00F53AAC">
        <w:rPr>
          <w:rFonts w:ascii="Times New Roman" w:eastAsia="Times New Roman" w:hAnsi="Times New Roman"/>
          <w:bCs/>
          <w:sz w:val="24"/>
          <w:szCs w:val="24"/>
          <w:lang w:eastAsia="sl-SI"/>
        </w:rPr>
        <w:t>najkasnije</w:t>
      </w:r>
      <w:r w:rsidRPr="00F53AA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do </w:t>
      </w:r>
      <w:r w:rsidR="00C0710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28</w:t>
      </w:r>
      <w:r w:rsidRPr="00F53AA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.0</w:t>
      </w:r>
      <w:r w:rsidR="00C0710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2</w:t>
      </w:r>
      <w:r w:rsidRPr="00F53AA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.201</w:t>
      </w:r>
      <w:r w:rsidR="00C0710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5</w:t>
      </w:r>
      <w:r w:rsidRPr="00F53AA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. godine.</w:t>
      </w:r>
    </w:p>
    <w:p w14:paraId="228876E3" w14:textId="77777777" w:rsidR="006D55F3" w:rsidRPr="00F53AAC" w:rsidRDefault="006D55F3" w:rsidP="006D55F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14:paraId="228876E4" w14:textId="77777777" w:rsidR="006D55F3" w:rsidRPr="00F53AAC" w:rsidRDefault="006D55F3" w:rsidP="006D55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4. Prihvatljivi korisnici</w:t>
      </w:r>
    </w:p>
    <w:p w14:paraId="228876E5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Korisnici (predlagatelji programa) sredstava su pravne osobe sa sjedištem u Republici Hrvatskoj, koje su s obzirom na svoju organizaciju i djelatnost predstavnik proizvođača i prerađivača, a na razini Republike Hrvatske su u svom sektoru reprezentativni u proizvodnji ili preradi poljoprivrednih proizvoda. </w:t>
      </w:r>
    </w:p>
    <w:p w14:paraId="228876E6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Reprezentativni predlagatelj programa je pravna osoba/organizacija koja predstavlja proizvođača ili prerađivača čija proizvodnja predstavlja najmanje 1/5 trogodišnjeg statističkog prosjeka proizvodnje proizvoda za koji se </w:t>
      </w:r>
    </w:p>
    <w:p w14:paraId="228876E7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podnosi program. </w:t>
      </w:r>
    </w:p>
    <w:p w14:paraId="228876E8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U slučaju nedostataka relevantnih statističkih podataka za pojedine proizvode ili teme promocije, Ministarstvo poljoprivrede će definirati uvjete potrebne za utvrđivanje reprezentativnosti predlagatelja programa.</w:t>
      </w:r>
    </w:p>
    <w:p w14:paraId="228876E9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Za sektor »meda i pčelarskih proizvoda« i sektor »proizvoda ekološke poljoprivrede« smatraju se reprezentativnim oni predlagatelji programa koji u svojoj organizaciji imaju učlanjenih više od polovice svih proizvođača u pojedinom sektoru.</w:t>
      </w:r>
    </w:p>
    <w:p w14:paraId="228876EA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228876EB" w14:textId="77777777" w:rsidR="006D55F3" w:rsidRPr="00F53AAC" w:rsidRDefault="006D55F3" w:rsidP="006D55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5. Prihvatljivi i neprihvatljivi troškovi</w:t>
      </w:r>
    </w:p>
    <w:p w14:paraId="228876EC" w14:textId="6528981F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Lista </w:t>
      </w:r>
      <w:r w:rsidR="007B6F4A">
        <w:rPr>
          <w:rFonts w:ascii="Times New Roman" w:eastAsia="Times New Roman" w:hAnsi="Times New Roman"/>
          <w:sz w:val="24"/>
          <w:szCs w:val="24"/>
          <w:lang w:eastAsia="sl-SI"/>
        </w:rPr>
        <w:t>dozvoljen</w:t>
      </w: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ih troškova </w:t>
      </w:r>
      <w:r w:rsidRPr="007B6F4A">
        <w:rPr>
          <w:rFonts w:ascii="Times New Roman" w:eastAsia="Times New Roman" w:hAnsi="Times New Roman"/>
          <w:sz w:val="24"/>
          <w:szCs w:val="24"/>
          <w:lang w:eastAsia="sl-SI"/>
        </w:rPr>
        <w:t>prikazana je u poglavlju 1.7.</w:t>
      </w: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 Priručnika za programe promocije promocije poljoprivrednih proizvoda u okviru Uredbe Vijeća (EZ) br. 3/2008 i Uredbe Komisije (EZ) br. 501/2008 – </w:t>
      </w:r>
      <w:r w:rsidRPr="007B6F4A">
        <w:rPr>
          <w:rFonts w:ascii="Times New Roman" w:eastAsia="Times New Roman" w:hAnsi="Times New Roman"/>
          <w:sz w:val="24"/>
          <w:szCs w:val="24"/>
          <w:lang w:eastAsia="sl-SI"/>
        </w:rPr>
        <w:t>L6 PF ID3.</w:t>
      </w:r>
    </w:p>
    <w:p w14:paraId="228876ED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Neprihvatljivi troškovi su prikazani u dodatku </w:t>
      </w:r>
      <w:r w:rsidRPr="00ED36B8">
        <w:rPr>
          <w:rFonts w:ascii="Times New Roman" w:eastAsia="Times New Roman" w:hAnsi="Times New Roman"/>
          <w:sz w:val="24"/>
          <w:szCs w:val="24"/>
          <w:lang w:eastAsia="sl-SI"/>
        </w:rPr>
        <w:t>III  točka E obrasca Ugov</w:t>
      </w:r>
      <w:r w:rsidRPr="007B6F4A">
        <w:rPr>
          <w:rFonts w:ascii="Times New Roman" w:eastAsia="Times New Roman" w:hAnsi="Times New Roman"/>
          <w:sz w:val="24"/>
          <w:szCs w:val="24"/>
          <w:lang w:eastAsia="sl-SI"/>
        </w:rPr>
        <w:t>ora - L6 PF ID4</w:t>
      </w: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14:paraId="228876EE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Specifična pravila prihvatljivosti/neprihvatljivosti troškova detaljno su opisana </w:t>
      </w:r>
      <w:r w:rsidRPr="00ED36B8">
        <w:rPr>
          <w:rFonts w:ascii="Times New Roman" w:eastAsia="Times New Roman" w:hAnsi="Times New Roman"/>
          <w:sz w:val="24"/>
          <w:szCs w:val="24"/>
          <w:lang w:eastAsia="sl-SI"/>
        </w:rPr>
        <w:t>u dodatku III obrasca Ugovora- L6 PF ID4 .</w:t>
      </w:r>
    </w:p>
    <w:p w14:paraId="7DC6B12D" w14:textId="77777777" w:rsidR="00845249" w:rsidRDefault="0084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br w:type="page"/>
      </w:r>
    </w:p>
    <w:p w14:paraId="228876F0" w14:textId="4B5B0474" w:rsidR="006D55F3" w:rsidRPr="00F53AAC" w:rsidRDefault="006D55F3" w:rsidP="006D55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lastRenderedPageBreak/>
        <w:t xml:space="preserve">6. Obrazac EU ugovora-  </w:t>
      </w:r>
      <w:r w:rsidRPr="00F53AA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L6 PF ID 4</w:t>
      </w:r>
    </w:p>
    <w:p w14:paraId="228876F1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Programe informiranja i promocije poljoprivrednih proizvoda odobrene od strane Europske komisije financiraju, sukladno Uredbi Vijeća (EZ) br. 3/2008: </w:t>
      </w:r>
    </w:p>
    <w:p w14:paraId="228876F2" w14:textId="77777777" w:rsidR="006D55F3" w:rsidRPr="00F53AAC" w:rsidRDefault="006D55F3" w:rsidP="006D55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predlagatelj programa s najmanje 20% stvarnih troškova programa, </w:t>
      </w:r>
    </w:p>
    <w:p w14:paraId="228876F3" w14:textId="77777777" w:rsidR="006D55F3" w:rsidRPr="00F53AAC" w:rsidRDefault="006D55F3" w:rsidP="006D55F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Republika Hrvatska s najviše 30% stvarnih troškova programa, Europska unija s najviše 50% stvarnih troškova programa, osim za mjere promoviranja voća i povrća, posebno namjenjenog djeci u školama Zajednice i za </w:t>
      </w:r>
      <w:r w:rsidRPr="00F53AAC">
        <w:rPr>
          <w:rFonts w:ascii="Times New Roman" w:eastAsia="Times New Roman" w:hAnsi="Times New Roman"/>
          <w:sz w:val="24"/>
          <w:szCs w:val="24"/>
          <w:lang w:val="sl-SI" w:eastAsia="sl-SI"/>
        </w:rPr>
        <w:t>mjere koje se provode u Europskoj uniji, a obuhvaćaju informacije o odgovornosti o konzumiranju alkohola i štetama povezane s konzumacijom alkohola,</w:t>
      </w: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 gdje je financijsko sudjelovanje Europske unije 60 %.  </w:t>
      </w:r>
    </w:p>
    <w:p w14:paraId="228876F4" w14:textId="77777777" w:rsidR="006D55F3" w:rsidRPr="00F53AAC" w:rsidRDefault="006D55F3" w:rsidP="006D55F3">
      <w:pPr>
        <w:tabs>
          <w:tab w:val="left" w:pos="357"/>
          <w:tab w:val="right" w:pos="9072"/>
        </w:tabs>
        <w:spacing w:after="0" w:line="240" w:lineRule="auto"/>
        <w:ind w:right="61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228876F5" w14:textId="77777777" w:rsidR="006D55F3" w:rsidRPr="00F53AAC" w:rsidRDefault="006D55F3" w:rsidP="006D55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7. Kriteriji odabira</w:t>
      </w:r>
    </w:p>
    <w:p w14:paraId="228876F6" w14:textId="77777777" w:rsidR="006D55F3" w:rsidRPr="00F53AAC" w:rsidRDefault="006D55F3" w:rsidP="006D55F3">
      <w:pPr>
        <w:tabs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</w:rPr>
        <w:t xml:space="preserve">Sve prijave koje imaju 70% od maksimalnog broja bodova, a to je najmanje 84 boda, i uzimajući u obzir kriterije prihvatljivosti, Povjerenstvo će predložiti ravnatelju Agencije, a koji će izdati odluku o prihvatljivosti programa. </w:t>
      </w:r>
      <w:r w:rsidRPr="00ED36B8">
        <w:rPr>
          <w:rFonts w:ascii="Times New Roman" w:eastAsia="Times New Roman" w:hAnsi="Times New Roman"/>
          <w:color w:val="000000"/>
          <w:sz w:val="24"/>
          <w:szCs w:val="24"/>
        </w:rPr>
        <w:t>Agencija će listu svih prih</w:t>
      </w:r>
      <w:r w:rsidRPr="007B6F4A">
        <w:rPr>
          <w:rFonts w:ascii="Times New Roman" w:eastAsia="Times New Roman" w:hAnsi="Times New Roman"/>
          <w:color w:val="000000"/>
          <w:sz w:val="24"/>
          <w:szCs w:val="24"/>
        </w:rPr>
        <w:t>vatljivih programa poslati Europskoj komisiji na daljnji pregled.</w:t>
      </w:r>
      <w:r w:rsidRPr="00F53A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28876F7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Prijava </w:t>
      </w:r>
      <w:r w:rsidRPr="00F53A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  <w:t xml:space="preserve">je nepotpuna </w:t>
      </w: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ukoliko:</w:t>
      </w:r>
    </w:p>
    <w:p w14:paraId="228876F8" w14:textId="77777777" w:rsidR="006D55F3" w:rsidRPr="00F53AAC" w:rsidRDefault="006D55F3" w:rsidP="006D55F3">
      <w:pPr>
        <w:numPr>
          <w:ilvl w:val="4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je »Prijavni obrazac za sufinanciranje programa aktivnosti informiranja i promocije poljoprivrednih proizvoda« nepravilno ili neodgovarajuće ispunjen,</w:t>
      </w:r>
    </w:p>
    <w:p w14:paraId="228876F9" w14:textId="77777777" w:rsidR="006D55F3" w:rsidRPr="00F53AAC" w:rsidRDefault="006D55F3" w:rsidP="006D55F3">
      <w:pPr>
        <w:numPr>
          <w:ilvl w:val="4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nedostaje dokumentacija i dodaci koji su navedeni u Javnom pozivu  </w:t>
      </w:r>
    </w:p>
    <w:p w14:paraId="228876FA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Prijava </w:t>
      </w:r>
      <w:r w:rsidRPr="00F53AAC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se odbija</w:t>
      </w: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 xml:space="preserve"> ukoliko:</w:t>
      </w:r>
    </w:p>
    <w:p w14:paraId="228876FB" w14:textId="77777777" w:rsidR="006D55F3" w:rsidRPr="00F53AAC" w:rsidRDefault="006D55F3" w:rsidP="006D55F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predlagatelj programa traži sredstva koja nisu predmet Javnog poziva;</w:t>
      </w:r>
    </w:p>
    <w:p w14:paraId="228876FC" w14:textId="77777777" w:rsidR="006D55F3" w:rsidRPr="00F53AAC" w:rsidRDefault="006D55F3" w:rsidP="006D55F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predlagatelj programa u prijavi navodi proizvode i teme, koje nisu navedeni u  Prilogu I Uredbe Komisije (EZ) br. 501/2008 (unutarnje tržište) i Prilogu II Uredbe Komisije (EZ) br. 501/2008 (treće zemlje) te ne mogu biti predmet potpore;</w:t>
      </w:r>
    </w:p>
    <w:p w14:paraId="228876FD" w14:textId="77777777" w:rsidR="006D55F3" w:rsidRPr="00F53AAC" w:rsidRDefault="006D55F3" w:rsidP="006D55F3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predlagatelj programa nije pravna osoba sa sjedištem u Republici Hrvatskoj koja je s obzirom na svoju organizaciju i djelatanost predstavnik proizvođača</w:t>
      </w: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i prerađivača, a na razini Republike Hrvatske je u svom sektoru reprezentativna u proizvodnji ili preradi poljoprivrednih proizvoda;</w:t>
      </w:r>
    </w:p>
    <w:p w14:paraId="228876FE" w14:textId="77777777" w:rsidR="006D55F3" w:rsidRPr="00F53AAC" w:rsidRDefault="006D55F3" w:rsidP="006D55F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nije dostavljena u traženom roku;</w:t>
      </w:r>
    </w:p>
    <w:p w14:paraId="228876FF" w14:textId="77777777" w:rsidR="006D55F3" w:rsidRPr="00F53AAC" w:rsidRDefault="006D55F3" w:rsidP="006D55F3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nije nadopunjena sukladno traženome u Zahtjev za dopunu prijave;</w:t>
      </w:r>
    </w:p>
    <w:p w14:paraId="22887700" w14:textId="77777777" w:rsidR="006D55F3" w:rsidRPr="00F53AAC" w:rsidRDefault="006D55F3" w:rsidP="006D55F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ne ispunjava uvjete Javnog poziva.</w:t>
      </w:r>
    </w:p>
    <w:p w14:paraId="22887701" w14:textId="77777777" w:rsidR="006D55F3" w:rsidRPr="00F53AAC" w:rsidRDefault="006D55F3" w:rsidP="006D5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14:paraId="22887702" w14:textId="77777777" w:rsidR="006D55F3" w:rsidRPr="00F53AAC" w:rsidRDefault="006D55F3" w:rsidP="006D55F3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</w:pPr>
      <w:r w:rsidRPr="00F53AA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8. Kriteriji isključenja</w:t>
      </w:r>
    </w:p>
    <w:p w14:paraId="22887703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Aktivnosti informiranja i promocije ne smiju biti usmjerene na određene robne marke ili na poticanje potrošnje bilo kojeg proizvoda na temelju njegovog posebnog podrijetla.</w:t>
      </w:r>
    </w:p>
    <w:p w14:paraId="22887704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Svako pozivanje na podrijetlo proizvoda mora ostati u sjeni poruke kampanje. Navođenje  podrijetla je dozvoljeno samo u kontekstu mjere o informiranju i promociji, u slučaju oznaka dodijeljenjih na temelju pravila Zajednice ili za značajan proizvod, koji je potreban za vizualizaciju mjera o informiranju i promociji.</w:t>
      </w:r>
    </w:p>
    <w:p w14:paraId="22887705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Navođenje bilo kakvih komentara, primjera ili negativnih ocjena povezano s drugim proizvodima nije dozvoljeno. Aktivnosti informiranja i promocije moraju biti prihvatljive s etičkog stajališta, u suprotnom će ih Povjerenstvo odbiti. Sredstva se neće dodijeliti za programe podnositelja za koje je pokrenut postupak prisilne naplate, predstečajni ili stečajni postupak.</w:t>
      </w:r>
    </w:p>
    <w:p w14:paraId="22887706" w14:textId="77777777" w:rsidR="006D55F3" w:rsidRPr="00F53AAC" w:rsidRDefault="006D55F3" w:rsidP="006D5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14:paraId="22887707" w14:textId="77777777" w:rsidR="006D55F3" w:rsidRPr="00F53AAC" w:rsidRDefault="006D55F3" w:rsidP="006D55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9. Obrazac Izjave predlagatelja programa o udovoljavanju uvjetima iz javnog poziva </w:t>
      </w:r>
    </w:p>
    <w:p w14:paraId="22887708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53AAC">
        <w:rPr>
          <w:rFonts w:ascii="Times New Roman" w:eastAsia="Times New Roman" w:hAnsi="Times New Roman"/>
          <w:sz w:val="24"/>
          <w:szCs w:val="24"/>
          <w:lang w:eastAsia="sl-SI"/>
        </w:rPr>
        <w:t>Izjava mora sadržavati odredbu da predlagatelj programa pod materijalnom i krivičnom odgovornošću odgovara za točnost podataka kojima dokazuje svoju reprezentativnost u pojedinom sektoru, u skladu s člankom 4. Uredbe sastavni je dio Prijavnog obrasca.</w:t>
      </w:r>
    </w:p>
    <w:p w14:paraId="22887709" w14:textId="77777777" w:rsidR="006D55F3" w:rsidRPr="00F53AAC" w:rsidRDefault="006D55F3" w:rsidP="006D5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14:paraId="2288770A" w14:textId="77777777" w:rsidR="006D55F3" w:rsidRPr="00F53AAC" w:rsidRDefault="006D55F3" w:rsidP="006D55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10. Obvezni elementi koje mora sadržavati predloženi program </w:t>
      </w:r>
    </w:p>
    <w:p w14:paraId="2288770B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Obvezni elementi programa navedeni su u Prijavnom obrascu.</w:t>
      </w:r>
    </w:p>
    <w:p w14:paraId="2288770C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 nepotpune prijave Agencija će izdati Zahtjev za dopunu prijave kojim će od predlagatelja programa tražiti dostavljanje dokumentacije koja nedostaje. Predlagatelj programa je dužan dostaviti traženu dokumentaciju preporučenom pošiljkom u roku od deset (10) dana od dana zaprimanja Zahtjeva za dopunu prijave.</w:t>
      </w:r>
    </w:p>
    <w:p w14:paraId="2288770D" w14:textId="77777777" w:rsidR="006D55F3" w:rsidRPr="00F53AAC" w:rsidRDefault="006D55F3" w:rsidP="006D5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14:paraId="2288770E" w14:textId="77777777" w:rsidR="006D55F3" w:rsidRPr="00F53AAC" w:rsidRDefault="006D55F3" w:rsidP="006D55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b/>
          <w:sz w:val="24"/>
          <w:szCs w:val="24"/>
          <w:lang w:eastAsia="hr-HR"/>
        </w:rPr>
        <w:t>11. Sustav ocjenjivanja programa</w:t>
      </w:r>
    </w:p>
    <w:p w14:paraId="2288770F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Prijave zaprimljene temeljem javnog poziva administrativno provjerava Agencija, a ocjenjivanje podnesenog programa provodi Povjerenstvo.</w:t>
      </w:r>
    </w:p>
    <w:p w14:paraId="22887710" w14:textId="77777777" w:rsidR="006D55F3" w:rsidRPr="00F53AAC" w:rsidRDefault="006D55F3" w:rsidP="006D55F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Povjerenstvo imenuje ravnatelj Agencije uz suglasnost ministra poljoprivrede. </w:t>
      </w:r>
    </w:p>
    <w:p w14:paraId="22887711" w14:textId="77777777" w:rsidR="006D55F3" w:rsidRPr="00F53AAC" w:rsidRDefault="006D55F3" w:rsidP="00D475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Povjerenstvo je sastavljeno u skladu s članom 10. </w:t>
      </w:r>
      <w:r w:rsidRPr="00F53AAC">
        <w:rPr>
          <w:rFonts w:ascii="Times New Roman" w:eastAsia="Times New Roman" w:hAnsi="Times New Roman"/>
          <w:sz w:val="24"/>
          <w:szCs w:val="24"/>
          <w:lang w:eastAsia="hr-HR"/>
        </w:rPr>
        <w:t>Uredbe</w:t>
      </w:r>
      <w:hyperlink r:id="rId17" w:tgtFrame="ispis" w:history="1">
        <w:r w:rsidRPr="00F53AAC"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 o provedbi Uredbe Vijeća (EZ) br. 3/2008 i Uredbe Komisije (EZ) br. 501/2008 o mjerama informiranja i promocije poljoprivrednih proizvoda</w:t>
        </w:r>
      </w:hyperlink>
      <w:r w:rsidRPr="00F53AAC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 broj 78/2013).</w:t>
      </w:r>
    </w:p>
    <w:p w14:paraId="22887712" w14:textId="77777777" w:rsidR="006D55F3" w:rsidRPr="00F53AAC" w:rsidRDefault="006D55F3" w:rsidP="00D475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Potpune i prihvatljive prijave ulaze u postupak pregledavanja i ocjenjivanja programa od strane Povjerenstva. </w:t>
      </w:r>
    </w:p>
    <w:p w14:paraId="22887713" w14:textId="77777777" w:rsidR="006D55F3" w:rsidRPr="00F53AAC" w:rsidRDefault="006D55F3" w:rsidP="00D475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Temeljem tablice za ocjenjivanje programa najviše je moguće ostvariti 120 bodova.</w:t>
      </w:r>
    </w:p>
    <w:p w14:paraId="22887714" w14:textId="77777777" w:rsidR="006D55F3" w:rsidRPr="00F53AAC" w:rsidRDefault="006D55F3" w:rsidP="00D475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 bi program bio prihvaćen od strane Povjerenstva na temelju sustava ocjenjivanja (bodovanja) navedenog u tablici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mora ostvariti 70% bodova (84 boda), u protivnom se odbija.</w:t>
      </w:r>
    </w:p>
    <w:p w14:paraId="22887715" w14:textId="77777777" w:rsidR="006D55F3" w:rsidRPr="00F53AAC" w:rsidRDefault="006D55F3" w:rsidP="00D475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Odluku o prihvatljivosti programa za podnošenje Europskoj komisiji na temelju prijedloga Povjerenstva donosi ravnatelj Agencije.  </w:t>
      </w:r>
    </w:p>
    <w:p w14:paraId="22887716" w14:textId="5A8D61E1" w:rsidR="006D55F3" w:rsidRPr="00F53AAC" w:rsidRDefault="006D55F3" w:rsidP="00D475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Agencija predmetne programe prosljeđuje Europskoj komisiji najkasnije </w:t>
      </w:r>
      <w:r w:rsidRPr="00ED36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 30.</w:t>
      </w:r>
      <w:r w:rsidR="005E782B" w:rsidRPr="0084524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04</w:t>
      </w:r>
      <w:r w:rsidRPr="00ED36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.201</w:t>
      </w:r>
      <w:r w:rsidR="00A658C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Pr="00ED36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Pr="00845249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hr-HR"/>
        </w:rPr>
        <w:t xml:space="preserve"> </w:t>
      </w:r>
      <w:r w:rsidRPr="00ED36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godine.</w:t>
      </w:r>
    </w:p>
    <w:p w14:paraId="22887717" w14:textId="3CBBFABE" w:rsidR="006D55F3" w:rsidRPr="00F53AAC" w:rsidRDefault="006D55F3" w:rsidP="00D475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Europska komisija donosi konačnu odluku o odobrenju programa najkasnije do </w:t>
      </w:r>
      <w:r w:rsidR="00CB2486" w:rsidRPr="0084524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</w:t>
      </w:r>
      <w:r w:rsidRPr="00ED36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.0</w:t>
      </w:r>
      <w:r w:rsidR="00CB2486" w:rsidRPr="0084524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</w:t>
      </w:r>
      <w:r w:rsidRPr="00ED36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2015.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godine.</w:t>
      </w:r>
    </w:p>
    <w:p w14:paraId="22887718" w14:textId="77777777" w:rsidR="006D55F3" w:rsidRPr="00F53AAC" w:rsidRDefault="006D55F3" w:rsidP="00D475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Agencija će predlagatelje programa obavijestiti o odluci Europske komisije. Za odobrene programe Agencija će izdati Odluku o dodjeli sredstava, u kojoj će naznačiti financijski udio Republike Hrvatske i udio Europske unije i pozvati korisnike na potpisivanje Ugovora. </w:t>
      </w:r>
    </w:p>
    <w:p w14:paraId="22887719" w14:textId="77777777" w:rsidR="006D55F3" w:rsidRDefault="006D55F3" w:rsidP="00D47502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288771A" w14:textId="77777777" w:rsidR="006D55F3" w:rsidRPr="00F53AAC" w:rsidRDefault="006D55F3" w:rsidP="00D47502">
      <w:pPr>
        <w:tabs>
          <w:tab w:val="left" w:pos="8364"/>
        </w:tabs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Agencija </w:t>
      </w:r>
      <w:r w:rsidRPr="00F53AAC">
        <w:rPr>
          <w:rFonts w:ascii="Times New Roman" w:eastAsia="Times New Roman" w:hAnsi="Times New Roman"/>
          <w:color w:val="000000"/>
          <w:sz w:val="24"/>
          <w:szCs w:val="24"/>
          <w:lang w:val="sl-SI" w:eastAsia="hr-HR"/>
        </w:rPr>
        <w:t>će</w:t>
      </w: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F53AAC">
        <w:rPr>
          <w:rFonts w:ascii="Times New Roman" w:eastAsia="Times New Roman" w:hAnsi="Times New Roman"/>
          <w:color w:val="000000"/>
          <w:sz w:val="24"/>
          <w:szCs w:val="24"/>
          <w:lang w:val="sl-SI" w:eastAsia="hr-HR"/>
        </w:rPr>
        <w:t>pratiti</w:t>
      </w: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F53AAC">
        <w:rPr>
          <w:rFonts w:ascii="Times New Roman" w:eastAsia="Times New Roman" w:hAnsi="Times New Roman"/>
          <w:color w:val="000000"/>
          <w:sz w:val="24"/>
          <w:szCs w:val="24"/>
          <w:lang w:val="sl-SI" w:eastAsia="hr-HR"/>
        </w:rPr>
        <w:t>namjensko korištenje</w:t>
      </w: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F53AAC">
        <w:rPr>
          <w:rFonts w:ascii="Times New Roman" w:eastAsia="Times New Roman" w:hAnsi="Times New Roman"/>
          <w:color w:val="000000"/>
          <w:sz w:val="24"/>
          <w:szCs w:val="24"/>
          <w:lang w:val="sl-SI" w:eastAsia="hr-HR"/>
        </w:rPr>
        <w:t>sredstava. Sredstva moraju biti iskorištena za one aktivnosti informiranja i promocije poljoprivrednih proizvoda i u onom obimu koji je naveden u prijavi predlagatelja programa te u skladu</w:t>
      </w: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F53AAC">
        <w:rPr>
          <w:rFonts w:ascii="Times New Roman" w:eastAsia="Times New Roman" w:hAnsi="Times New Roman"/>
          <w:color w:val="000000"/>
          <w:sz w:val="24"/>
          <w:szCs w:val="24"/>
          <w:lang w:val="sl-SI" w:eastAsia="hr-HR"/>
        </w:rPr>
        <w:t>s Ugovorom</w:t>
      </w:r>
      <w:r w:rsidRPr="00F53A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3B6095BF" w14:textId="77777777" w:rsidR="003B34DF" w:rsidRDefault="003B34DF" w:rsidP="003B34DF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9571037" w14:textId="77777777" w:rsidR="003B34DF" w:rsidRDefault="003B34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 w:type="page"/>
      </w:r>
    </w:p>
    <w:p w14:paraId="2288771C" w14:textId="035D9CDA" w:rsidR="006D55F3" w:rsidRPr="00F53AAC" w:rsidRDefault="006D55F3" w:rsidP="003B34DF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F53AA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lastRenderedPageBreak/>
        <w:t>Prilozi Javnom pozivu:</w:t>
      </w:r>
    </w:p>
    <w:p w14:paraId="2288771D" w14:textId="3CA5A80F" w:rsidR="006D55F3" w:rsidRPr="007B6F4A" w:rsidRDefault="006D55F3" w:rsidP="006D55F3">
      <w:pPr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D36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Prijavni obrazac L6 PF O</w:t>
      </w:r>
      <w:r w:rsidR="00CD735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</w:t>
      </w:r>
      <w:r w:rsidRPr="00ED36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(sa popisom obvezne popratne dokumentacije, sa Izjavama i popisom obveznim poglavlja programa) </w:t>
      </w:r>
    </w:p>
    <w:p w14:paraId="2288771E" w14:textId="128F0DA3" w:rsidR="006D55F3" w:rsidRPr="007B6F4A" w:rsidRDefault="006D55F3" w:rsidP="006D55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7B6F4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Lista </w:t>
      </w:r>
      <w:r w:rsidR="007B6F4A" w:rsidRPr="0084524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dozvoljen</w:t>
      </w:r>
      <w:r w:rsidRPr="00ED36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ih troškova prikazana je u poglavlju 1.7 Priručnika - </w:t>
      </w:r>
      <w:r w:rsidRPr="00A658C4">
        <w:rPr>
          <w:rFonts w:ascii="Times New Roman" w:eastAsia="Times New Roman" w:hAnsi="Times New Roman"/>
          <w:sz w:val="24"/>
          <w:szCs w:val="24"/>
          <w:lang w:eastAsia="sl-SI"/>
        </w:rPr>
        <w:t xml:space="preserve">L6 PF ID3, a Specifična pravila prihvatljivosti/neprihvatljivosti troškova detaljno su opisana u dodatku III obrasca Ugovora- L6 PF ID4 </w:t>
      </w:r>
    </w:p>
    <w:p w14:paraId="2288771F" w14:textId="77777777" w:rsidR="006D55F3" w:rsidRPr="007B6F4A" w:rsidRDefault="006D55F3" w:rsidP="006D55F3">
      <w:pPr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B6F4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Obrazac EU Ugovora L6 PF ID4</w:t>
      </w:r>
    </w:p>
    <w:p w14:paraId="22887720" w14:textId="77777777" w:rsidR="006D55F3" w:rsidRPr="007B6F4A" w:rsidRDefault="006D55F3" w:rsidP="006D55F3">
      <w:pPr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B6F4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Plan za provedbu mjera L6 PF ID2</w:t>
      </w:r>
    </w:p>
    <w:p w14:paraId="22887721" w14:textId="77777777" w:rsidR="006D55F3" w:rsidRPr="007B6F4A" w:rsidRDefault="006D55F3" w:rsidP="006D55F3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7B6F4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nalaze se na mrežnim stranicama APPRRR.</w:t>
      </w:r>
    </w:p>
    <w:p w14:paraId="22887722" w14:textId="77777777" w:rsidR="006D55F3" w:rsidRPr="007B6F4A" w:rsidRDefault="006D55F3" w:rsidP="006D55F3">
      <w:pPr>
        <w:numPr>
          <w:ilvl w:val="0"/>
          <w:numId w:val="5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B6F4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Tablica za ocjenjivanje programa </w:t>
      </w:r>
      <w:r w:rsidRPr="007B6F4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(u nastavku Javnog poziva)</w:t>
      </w:r>
    </w:p>
    <w:p w14:paraId="22887725" w14:textId="77777777" w:rsidR="006D55F3" w:rsidRPr="00F53AAC" w:rsidRDefault="006D55F3" w:rsidP="006D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720"/>
        <w:gridCol w:w="4640"/>
      </w:tblGrid>
      <w:tr w:rsidR="006D55F3" w:rsidRPr="00F875B4" w14:paraId="22887730" w14:textId="77777777" w:rsidTr="00E128E9">
        <w:trPr>
          <w:jc w:val="center"/>
        </w:trPr>
        <w:tc>
          <w:tcPr>
            <w:tcW w:w="3850" w:type="dxa"/>
          </w:tcPr>
          <w:p w14:paraId="22887726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  <w:p w14:paraId="22887727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  <w:p w14:paraId="22887728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720" w:type="dxa"/>
          </w:tcPr>
          <w:p w14:paraId="22887729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4640" w:type="dxa"/>
          </w:tcPr>
          <w:p w14:paraId="2288772A" w14:textId="77777777" w:rsidR="006D55F3" w:rsidRPr="00F53AAC" w:rsidRDefault="006D55F3" w:rsidP="00E1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AGENCIJA ZA PLAĆANJA U POLJOPRIVREDI, RIBARSTVU I RURALNOM RAZVOJU</w:t>
            </w:r>
          </w:p>
          <w:p w14:paraId="2288772B" w14:textId="77777777" w:rsidR="006D55F3" w:rsidRDefault="006D55F3" w:rsidP="00E1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  <w:p w14:paraId="2288772C" w14:textId="77777777" w:rsidR="006D55F3" w:rsidRDefault="006D55F3" w:rsidP="00E1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  <w:p w14:paraId="2288772D" w14:textId="77777777" w:rsidR="006D55F3" w:rsidRPr="00F53AAC" w:rsidRDefault="006D55F3" w:rsidP="00E1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R</w:t>
            </w:r>
            <w:r w:rsidRPr="00BA2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avnatelj</w:t>
            </w:r>
          </w:p>
          <w:p w14:paraId="2288772E" w14:textId="7ABF2960" w:rsidR="006D55F3" w:rsidRPr="00F53AAC" w:rsidRDefault="00845249" w:rsidP="00E1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___________________</w:t>
            </w:r>
          </w:p>
          <w:p w14:paraId="2288772F" w14:textId="77777777" w:rsidR="006D55F3" w:rsidRPr="00F53AAC" w:rsidRDefault="006D55F3" w:rsidP="00E1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22887733" w14:textId="77777777" w:rsidR="006D55F3" w:rsidRPr="00F53AAC" w:rsidRDefault="006D55F3" w:rsidP="006D5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F53AAC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br w:type="page"/>
      </w:r>
    </w:p>
    <w:tbl>
      <w:tblPr>
        <w:tblW w:w="990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15"/>
        <w:gridCol w:w="1440"/>
        <w:gridCol w:w="1254"/>
      </w:tblGrid>
      <w:tr w:rsidR="006D55F3" w:rsidRPr="00F875B4" w14:paraId="22887738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34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l-SI"/>
              </w:rPr>
              <w:lastRenderedPageBreak/>
              <w:t>OCJENJIVANJE (BODOVANJE) PROGRAMA</w:t>
            </w:r>
          </w:p>
          <w:p w14:paraId="22887735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36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Vrijednost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37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 xml:space="preserve">Program </w:t>
            </w:r>
          </w:p>
        </w:tc>
      </w:tr>
      <w:tr w:rsidR="006D55F3" w:rsidRPr="00F875B4" w14:paraId="2288773C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39" w14:textId="77777777" w:rsidR="006D55F3" w:rsidRPr="00F53AAC" w:rsidRDefault="006D55F3" w:rsidP="00E128E9">
            <w:pPr>
              <w:spacing w:after="0" w:line="240" w:lineRule="auto"/>
              <w:ind w:left="333" w:hanging="3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1 Opći značaj programa (do max 30 bodova)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3A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3B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40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3D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1.1 Relevantnost programa ovisno o situaciji/potrebama na tržištu (navođenje statističnih podataka u opisivanju potrebe i stanja na tržištu)</w:t>
            </w: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3E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 xml:space="preserve"> 20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3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44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41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 xml:space="preserve">1.1.1 Na ciljanom tržištu su proizvodi slabo zastupljeni </w:t>
            </w:r>
            <w:r w:rsidRPr="00F53A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 xml:space="preserve">i </w:t>
            </w: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 xml:space="preserve">potrošnja po glavi stanovnika je manja od prosjeka EU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42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20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4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48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45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 xml:space="preserve">1.1.2 Na ciljanom tržištu su proizvodi slabo zastupljeni </w:t>
            </w:r>
            <w:r w:rsidRPr="00F53A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ili</w:t>
            </w: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 xml:space="preserve"> potrošnja po glavi stanovnika je niža od prosjeka EU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46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10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4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4C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49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 xml:space="preserve">1.1.3 Na ciljanom tržištu su proizvodi dobro zastuljeni i potrošnja po glavi stanovnika je viša od prosjeka EU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4A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 5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4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50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4D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1.2 Značaj programa za ciljanu skupinu (prikladnost poruka i njihova usklađenost sa primjenjivim zakonima)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4E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 xml:space="preserve"> 10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4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54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51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1.2.1 Uključene su sve ciljane skupine, koje su detaljno opisane (Uredba Komisije 501/2008 s izmjenama)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52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10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5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58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55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sl-SI"/>
              </w:rPr>
              <w:t xml:space="preserve">1.2.2 Uključuje dio ciljanih skupina </w:t>
            </w: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(Uredba Komisije 501/2008 s izmjenama)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56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 5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5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5C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59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sl-SI"/>
              </w:rPr>
              <w:t xml:space="preserve">1.2.3 Ciljane skupine nisu u skladu sa zakonodavstvom </w:t>
            </w: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(Uredba Komisije 501/2008 s izmjenama)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5A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 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5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60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5D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5E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5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64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61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2 Kvaliteta i učinkovitost programa (do max 40 bodova)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62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6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68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65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2.1 Usklađenost predloženih mjera sa ciljevima, komunikacija i sredstva informiranja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66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10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6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6C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69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2.1.1 Uključene su sve odredbe uredbe (Uredba Komisije 501/2008 s izmjenama)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6A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10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6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70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6D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2.1.2 Odredbe uredbe su samo djelomično uzete u obzir (Uredba Komisije 501/2008 s izmjenama)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6E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 5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6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74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71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2.1.3 Odredbe uredbe nisu uzete u obzir (Uredba Komisije 501/2008 s izmjenama)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72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 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7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79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75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14:paraId="22887776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2.2 Učinak programa, ovisno o trajanju i obuhvaćanju kampanja i planirane ciljane skupine  (europska/nacionalna/regionalna pokrivenost, veličina prema ciljanim skupinama stanovništva)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7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10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78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7D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7A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2.2.1 Uključenih više država, 3. godišnji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7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10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7C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81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7E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2.2.2 Uključenih više država, 2. godišnji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7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 8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80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85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82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2.2.3 Uključenih više država, 1. godišnji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8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 6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84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89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86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2.2.4 Jedna država, 3. godišnji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8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 8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88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8D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8A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2.2.5 Jedna država, 2. godišnji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8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 4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8C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91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8E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2.2.6 Jedna država, 1. godišnji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8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 2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90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95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92" w14:textId="77777777" w:rsidR="006D55F3" w:rsidRPr="00F53AAC" w:rsidRDefault="006D55F3" w:rsidP="00E128E9">
            <w:pPr>
              <w:spacing w:after="0" w:line="240" w:lineRule="auto"/>
              <w:ind w:left="333" w:hanging="3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2.3 Kvaliteta i kreativnost poruka (način prezentacije, kreativnost)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9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10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94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99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96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2.3.1 Poruka je jasna, razumljiva, primjerena za dotično tržište i ciljane skupine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9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10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98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9D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9A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 xml:space="preserve">2.3.2 Poruka nije potpuno jasna i razmumljiva, nije potpuno primjerena </w:t>
            </w: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lastRenderedPageBreak/>
              <w:t xml:space="preserve">za dotično tržište i/ili ciljane skupine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9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lastRenderedPageBreak/>
              <w:t xml:space="preserve">   5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9C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A1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9E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lastRenderedPageBreak/>
              <w:t xml:space="preserve">2.3.3 Poruka nije jasna, ni razumljiva, nije primjerena za dotično tržište i/ili ciljane skupine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9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 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A0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A5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A2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2.4 Metoda mjerenja učinka (srednjoročno vrednovanje rezulatata, opis metode,…)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A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5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A4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A9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A6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2.4.1 Metode za mjerenje učinka su jasno opisane i razumljive. Izvoditelj je izabran.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A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5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A8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AD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AA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2.4.2 Metode za mjerenje učinka nisu jasno opisane. Izvoditelj je izabran.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A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3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AC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B1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AE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2.4.3 Metode za mjerenje učinka nisu opisane i/ili izvoditelj nije izabran.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A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B0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B5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B2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2.5  Ukupna kvaliteta programa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B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5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7B4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B9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B6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2.5.1 Aktivnosti su međusobno usklađene i vremenski dobro raspoređene.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B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5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B8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BD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BA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 xml:space="preserve">2.5.2 Aktivnosti nisu međusobno usklađene, ali vremenski su dobro raspoređene </w:t>
            </w:r>
            <w:r w:rsidRPr="00F53A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ili</w:t>
            </w: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 xml:space="preserve">  aktivnosti su međusobno usklađene, a vremenski su slabo raspoređene.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B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3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BC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C1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BE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2.5.3 Aktivnosti  nisu međusobno usklađene i vremenski slabo raspoređene.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B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C0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C6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C2" w14:textId="77777777" w:rsidR="006D55F3" w:rsidRPr="00F53AAC" w:rsidRDefault="006D55F3" w:rsidP="00E128E9">
            <w:pPr>
              <w:spacing w:after="0" w:line="240" w:lineRule="auto"/>
              <w:ind w:left="191" w:hanging="1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3</w:t>
            </w: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Veličina i vrijednost Zajednice</w:t>
            </w: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F53AAC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(do max 10 bodova)</w:t>
            </w:r>
          </w:p>
          <w:p w14:paraId="228877C3" w14:textId="77777777" w:rsidR="006D55F3" w:rsidRPr="00F53AAC" w:rsidRDefault="006D55F3" w:rsidP="00E128E9">
            <w:pPr>
              <w:spacing w:after="0" w:line="240" w:lineRule="auto"/>
              <w:ind w:left="191" w:hanging="1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   (broj uključenih država članica i predlagatelja programa, broj proizvoda, broj tržišta na kojimaće se izvoditi program, značenje programa za interese Zajednice)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C4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10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C5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CA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C7" w14:textId="77777777" w:rsidR="006D55F3" w:rsidRPr="00F53AAC" w:rsidRDefault="006D55F3" w:rsidP="00E128E9">
            <w:pPr>
              <w:spacing w:after="0" w:line="240" w:lineRule="auto"/>
              <w:ind w:left="191" w:hanging="19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C8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C9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CF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CB" w14:textId="77777777" w:rsidR="006D55F3" w:rsidRPr="00F53AAC" w:rsidDel="00410287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4</w:t>
            </w: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 xml:space="preserve">Odnos između cijene i učinkovitosti programa </w:t>
            </w:r>
            <w:r w:rsidRPr="00F53AAC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(do max 20 bodova)</w:t>
            </w: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(procjena troškova/pojedine stavke: ciljana skupina, količina promotivnog materijala, opseg programa ili drugi relevantni pokazatelji, procjena očekivanih učinaka)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CC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  <w:p w14:paraId="228877CD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CE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D3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D0" w14:textId="77777777" w:rsidR="006D55F3" w:rsidRPr="00F53AAC" w:rsidRDefault="006D55F3" w:rsidP="00E128E9">
            <w:pPr>
              <w:spacing w:after="0" w:line="240" w:lineRule="auto"/>
              <w:ind w:left="191" w:hanging="19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 xml:space="preserve">4.1 Omjer između procjenjenih troškova i tržišnih cijena je prikladan.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D1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20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D2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D7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D4" w14:textId="77777777" w:rsidR="006D55F3" w:rsidRPr="00F53AAC" w:rsidRDefault="006D55F3" w:rsidP="00E128E9">
            <w:pPr>
              <w:spacing w:after="0" w:line="240" w:lineRule="auto"/>
              <w:ind w:left="191" w:hanging="19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4.2 Omjer između procjenjenih troškova aktivnosti i tržišnih cijena je nešto veći, ali je obrazloženje predlagatelja prihvatljivo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D5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10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D6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DB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D8" w14:textId="77777777" w:rsidR="006D55F3" w:rsidRPr="00F53AAC" w:rsidRDefault="006D55F3" w:rsidP="00E128E9">
            <w:pPr>
              <w:spacing w:after="0" w:line="240" w:lineRule="auto"/>
              <w:ind w:left="191" w:hanging="19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4.3 Omjer između procjenjenih troškova aktivnosti i tržišnih cijena je značajno previsok.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D9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   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DA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DF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DC" w14:textId="77777777" w:rsidR="006D55F3" w:rsidRPr="00F53AAC" w:rsidRDefault="006D55F3" w:rsidP="00E128E9">
            <w:pPr>
              <w:spacing w:after="0" w:line="240" w:lineRule="auto"/>
              <w:ind w:left="191" w:hanging="19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DD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DE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E4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E0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 xml:space="preserve">5 Sposobnost predlagatelja programa </w:t>
            </w:r>
            <w:r w:rsidRPr="00F53AAC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(do max 10 bodova)</w:t>
            </w:r>
          </w:p>
          <w:p w14:paraId="228877E1" w14:textId="77777777" w:rsidR="006D55F3" w:rsidRPr="00F53AAC" w:rsidRDefault="006D55F3" w:rsidP="00E128E9">
            <w:pPr>
              <w:spacing w:after="0" w:line="240" w:lineRule="auto"/>
              <w:ind w:left="267" w:hanging="2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   (reprezentativnost, provedba odgovarajućih aktivnosti, financijska i stručna osposobljenost)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E2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E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E8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E5" w14:textId="77777777" w:rsidR="006D55F3" w:rsidRPr="00F53AAC" w:rsidDel="00410287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5.1 Reprezentativnost predlagatelja programa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E6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4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E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EC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E9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5.1.1               81-100 %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EA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4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E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F0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ED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5.1.2               71-80 %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EE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3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E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F4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F1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5.1.3               61-70 %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F2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2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F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F8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F5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5.1.4              50-60 %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F6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1 bod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F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7FC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F9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5.1.5              ispod 50 %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FA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F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00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FD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lastRenderedPageBreak/>
              <w:t>5.2 Reference (predlagatelja programa ili njenih članova)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FE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2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7F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04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01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5.2.1          5 ili više projekata s područja poljoprivrede/prehrambene industrije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02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2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0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08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05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5.2.2          do 5 projekata s područja poljoprivrede/prehrambene industrije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06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1 bod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0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0C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09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5.2.3          još nisu provedeni slični projekti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0A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0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10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0D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5.3 Financijsko stanje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0E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2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0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14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11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5.3.1        dobitak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12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2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1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18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15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 xml:space="preserve">5.3.2        gubitak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16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1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1C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19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 xml:space="preserve">5.4 Broj zaposlenih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1A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2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1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20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1D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5.4.1        2 ili više zaposlenih kod predlagatelja programa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1E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2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1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24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21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5.4.2       1  zaposlen kod predlagatelja programa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22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1 bod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2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28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25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5.4.3        nema zaposlenih pri predlagatelju programa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26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2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2D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87829" w14:textId="77777777" w:rsidR="006D55F3" w:rsidRPr="00F53AAC" w:rsidRDefault="006D55F3" w:rsidP="00E128E9">
            <w:pPr>
              <w:spacing w:after="0" w:line="240" w:lineRule="auto"/>
              <w:ind w:left="333" w:hanging="33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6. Sposobnost izabranih izvoditelja (ako su izabrani do predlaganja programa)*  (do max 10 bodova)</w:t>
            </w:r>
          </w:p>
          <w:p w14:paraId="2288782A" w14:textId="77777777" w:rsidR="006D55F3" w:rsidRPr="00F53AAC" w:rsidRDefault="006D55F3" w:rsidP="00E128E9">
            <w:pPr>
              <w:spacing w:after="0" w:line="240" w:lineRule="auto"/>
              <w:ind w:left="87" w:hanging="2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   (financijska i stručna osposobljenost, provedba oglašivačkih aktivnosti s područja na nacionalnom ili međunarodnom nivou)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2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2C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31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2E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6.1 Reference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2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5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30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35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32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6.1.1          provedeno 5 ili više promotivnih projekata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3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5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34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39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36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6.1.2         provedena najmanje 4 promotivna projekta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3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3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38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3D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3A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6.1.3         nisu se još izvodili promotivni projekti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3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3C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41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3E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6.2 Financijsko stanje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3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5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40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45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42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6.2.1            dobitak iznad 20.000,00 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43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5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44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49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46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6.2.2           dobitak do 20.000,00 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47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2 boda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48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4D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4A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6.2.3           gubitak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4B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Cs/>
                <w:sz w:val="24"/>
                <w:szCs w:val="24"/>
                <w:lang w:eastAsia="sl-SI"/>
              </w:rPr>
              <w:t>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784C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51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84E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84F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120 bodova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850" w14:textId="77777777" w:rsidR="006D55F3" w:rsidRPr="00F53AAC" w:rsidRDefault="006D55F3" w:rsidP="00E12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55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852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 Prioritet programa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853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854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D55F3" w:rsidRPr="00F875B4" w14:paraId="22887859" w14:textId="77777777" w:rsidTr="00E128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856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F53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*ukoliko izvoditelj nije izabran u trenutku bodovanja programa, ukupni broj bodova će se kasnije prilagoditi.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857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7858" w14:textId="77777777" w:rsidR="006D55F3" w:rsidRPr="00F53AAC" w:rsidRDefault="006D55F3" w:rsidP="00E12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14:paraId="2288785A" w14:textId="77777777" w:rsidR="006D55F3" w:rsidRPr="00F53AAC" w:rsidRDefault="006D55F3" w:rsidP="006D5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14:paraId="2288785F" w14:textId="77777777" w:rsidR="006D55F3" w:rsidRPr="00F53AAC" w:rsidRDefault="006D55F3" w:rsidP="006D5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sectPr w:rsidR="006D55F3" w:rsidRPr="00F53AAC" w:rsidSect="00303D2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3084" w:right="1417" w:bottom="1417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F8F2E" w14:textId="77777777" w:rsidR="002C437F" w:rsidRDefault="002C437F" w:rsidP="00336C0E">
      <w:pPr>
        <w:spacing w:after="0" w:line="240" w:lineRule="auto"/>
      </w:pPr>
      <w:r>
        <w:separator/>
      </w:r>
    </w:p>
  </w:endnote>
  <w:endnote w:type="continuationSeparator" w:id="0">
    <w:p w14:paraId="28616227" w14:textId="77777777" w:rsidR="002C437F" w:rsidRDefault="002C437F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48007" w14:textId="77777777" w:rsidR="00727C8B" w:rsidRDefault="00727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87868" w14:textId="5748D558" w:rsidR="00E128E9" w:rsidRPr="00DF5331" w:rsidRDefault="00E128E9" w:rsidP="00EA71C9">
    <w:pPr>
      <w:pStyle w:val="Footer"/>
      <w:tabs>
        <w:tab w:val="left" w:pos="4125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A355E">
      <w:rPr>
        <w:noProof/>
      </w:rPr>
      <w:t>2</w:t>
    </w:r>
    <w:r>
      <w:fldChar w:fldCharType="end"/>
    </w:r>
    <w:r>
      <w:t xml:space="preserve"> / </w:t>
    </w:r>
    <w:r w:rsidR="002C437F">
      <w:fldChar w:fldCharType="begin"/>
    </w:r>
    <w:r w:rsidR="002C437F">
      <w:instrText xml:space="preserve"> NUMPAGES   \* MERGEFORMAT </w:instrText>
    </w:r>
    <w:r w:rsidR="002C437F">
      <w:fldChar w:fldCharType="separate"/>
    </w:r>
    <w:r w:rsidR="00EA355E">
      <w:rPr>
        <w:noProof/>
      </w:rPr>
      <w:t>11</w:t>
    </w:r>
    <w:r w:rsidR="002C437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8786A" w14:textId="77777777" w:rsidR="00E128E9" w:rsidRDefault="00CD1A34" w:rsidP="00DF6B67">
    <w:pPr>
      <w:pStyle w:val="Footer"/>
    </w:pPr>
    <w:fldSimple w:instr=" FILENAME   \* MERGEFORMAT ">
      <w:r w:rsidR="00EA355E">
        <w:rPr>
          <w:noProof/>
        </w:rPr>
        <w:t>L6_PF_O2 Javni poziv</w:t>
      </w:r>
    </w:fldSimple>
    <w:r w:rsidR="00E128E9">
      <w:tab/>
    </w:r>
    <w:r w:rsidR="00E128E9">
      <w:tab/>
    </w:r>
    <w:r w:rsidR="00E128E9">
      <w:fldChar w:fldCharType="begin"/>
    </w:r>
    <w:r w:rsidR="00E128E9">
      <w:instrText xml:space="preserve"> PAGE   \* MERGEFORMAT </w:instrText>
    </w:r>
    <w:r w:rsidR="00E128E9">
      <w:fldChar w:fldCharType="separate"/>
    </w:r>
    <w:r w:rsidR="00E128E9">
      <w:rPr>
        <w:noProof/>
      </w:rPr>
      <w:t>1</w:t>
    </w:r>
    <w:r w:rsidR="00E128E9">
      <w:fldChar w:fldCharType="end"/>
    </w:r>
    <w:r w:rsidR="00E128E9">
      <w:t xml:space="preserve"> / </w:t>
    </w:r>
    <w:r w:rsidR="002C437F">
      <w:fldChar w:fldCharType="begin"/>
    </w:r>
    <w:r w:rsidR="002C437F">
      <w:instrText xml:space="preserve"> NUMPAGES   \* MERGEFORMAT </w:instrText>
    </w:r>
    <w:r w:rsidR="002C437F">
      <w:fldChar w:fldCharType="separate"/>
    </w:r>
    <w:r w:rsidR="00EA355E">
      <w:rPr>
        <w:noProof/>
      </w:rPr>
      <w:t>11</w:t>
    </w:r>
    <w:r w:rsidR="002C43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172DA" w14:textId="77777777" w:rsidR="002C437F" w:rsidRDefault="002C437F" w:rsidP="00336C0E">
      <w:pPr>
        <w:spacing w:after="0" w:line="240" w:lineRule="auto"/>
      </w:pPr>
      <w:r>
        <w:separator/>
      </w:r>
    </w:p>
  </w:footnote>
  <w:footnote w:type="continuationSeparator" w:id="0">
    <w:p w14:paraId="4C27BDAF" w14:textId="77777777" w:rsidR="002C437F" w:rsidRDefault="002C437F" w:rsidP="0033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431C2" w14:textId="77777777" w:rsidR="00727C8B" w:rsidRDefault="00727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87866" w14:textId="077E07B3" w:rsidR="00E128E9" w:rsidRDefault="00E128E9" w:rsidP="00336C0E">
    <w:pPr>
      <w:pStyle w:val="Header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87869" w14:textId="77777777" w:rsidR="00E128E9" w:rsidRDefault="00E128E9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1" layoutInCell="1" allowOverlap="1" wp14:anchorId="2288786D" wp14:editId="228878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" name="Picture 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4D1"/>
    <w:multiLevelType w:val="hybridMultilevel"/>
    <w:tmpl w:val="48AE8FEE"/>
    <w:lvl w:ilvl="0" w:tplc="A57869F4">
      <w:start w:val="1"/>
      <w:numFmt w:val="upperRoman"/>
      <w:lvlText w:val="%1."/>
      <w:lvlJc w:val="right"/>
      <w:pPr>
        <w:tabs>
          <w:tab w:val="num" w:pos="717"/>
        </w:tabs>
        <w:ind w:left="717" w:hanging="360"/>
      </w:pPr>
      <w:rPr>
        <w:rFonts w:ascii="Arial" w:hAnsi="Arial" w:cs="Times New Roman" w:hint="default"/>
      </w:rPr>
    </w:lvl>
    <w:lvl w:ilvl="1" w:tplc="91F83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6EDAFBB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</w:rPr>
    </w:lvl>
    <w:lvl w:ilvl="3" w:tplc="0424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A06486E2">
      <w:start w:val="1"/>
      <w:numFmt w:val="bullet"/>
      <w:lvlText w:val="-"/>
      <w:lvlJc w:val="left"/>
      <w:pPr>
        <w:tabs>
          <w:tab w:val="num" w:pos="726"/>
        </w:tabs>
        <w:ind w:left="726" w:hanging="369"/>
      </w:pPr>
    </w:lvl>
    <w:lvl w:ilvl="5" w:tplc="48EAAC46">
      <w:numFmt w:val="decimal"/>
      <w:lvlText w:val="%6-"/>
      <w:lvlJc w:val="left"/>
      <w:pPr>
        <w:tabs>
          <w:tab w:val="num" w:pos="4500"/>
        </w:tabs>
        <w:ind w:left="450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B288C"/>
    <w:multiLevelType w:val="hybridMultilevel"/>
    <w:tmpl w:val="7D2EE4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6A0"/>
    <w:multiLevelType w:val="hybridMultilevel"/>
    <w:tmpl w:val="CE784CA0"/>
    <w:lvl w:ilvl="0" w:tplc="04240013">
      <w:start w:val="1"/>
      <w:numFmt w:val="upperRoman"/>
      <w:lvlText w:val="%1."/>
      <w:lvlJc w:val="right"/>
      <w:pPr>
        <w:tabs>
          <w:tab w:val="num" w:pos="1077"/>
        </w:tabs>
        <w:ind w:left="1077" w:hanging="180"/>
      </w:pPr>
    </w:lvl>
    <w:lvl w:ilvl="1" w:tplc="0424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60BC6665"/>
    <w:multiLevelType w:val="hybridMultilevel"/>
    <w:tmpl w:val="81A054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isplayBackgroundShape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77"/>
    <w:rsid w:val="00014E65"/>
    <w:rsid w:val="00043A99"/>
    <w:rsid w:val="00053900"/>
    <w:rsid w:val="00071A06"/>
    <w:rsid w:val="000B1E10"/>
    <w:rsid w:val="000F07B2"/>
    <w:rsid w:val="0017478B"/>
    <w:rsid w:val="001B7D77"/>
    <w:rsid w:val="00207886"/>
    <w:rsid w:val="002541E6"/>
    <w:rsid w:val="002671E8"/>
    <w:rsid w:val="00272D9C"/>
    <w:rsid w:val="00273B94"/>
    <w:rsid w:val="002A28DF"/>
    <w:rsid w:val="002A690A"/>
    <w:rsid w:val="002B2929"/>
    <w:rsid w:val="002B62C1"/>
    <w:rsid w:val="002B68E1"/>
    <w:rsid w:val="002C437F"/>
    <w:rsid w:val="002F6D7C"/>
    <w:rsid w:val="00303D22"/>
    <w:rsid w:val="00320BAB"/>
    <w:rsid w:val="00331FFA"/>
    <w:rsid w:val="00336C0E"/>
    <w:rsid w:val="003437EE"/>
    <w:rsid w:val="00372431"/>
    <w:rsid w:val="003756DC"/>
    <w:rsid w:val="0038508E"/>
    <w:rsid w:val="003866A9"/>
    <w:rsid w:val="003B34DF"/>
    <w:rsid w:val="003C05EA"/>
    <w:rsid w:val="003C607D"/>
    <w:rsid w:val="003D2226"/>
    <w:rsid w:val="003E19FE"/>
    <w:rsid w:val="004061C7"/>
    <w:rsid w:val="0044632C"/>
    <w:rsid w:val="00453963"/>
    <w:rsid w:val="00460963"/>
    <w:rsid w:val="004673DF"/>
    <w:rsid w:val="004A7949"/>
    <w:rsid w:val="004B08AD"/>
    <w:rsid w:val="004E6207"/>
    <w:rsid w:val="005529EC"/>
    <w:rsid w:val="0056351B"/>
    <w:rsid w:val="0057330A"/>
    <w:rsid w:val="00595105"/>
    <w:rsid w:val="00595EF9"/>
    <w:rsid w:val="005C52FD"/>
    <w:rsid w:val="005E1128"/>
    <w:rsid w:val="005E2704"/>
    <w:rsid w:val="005E5928"/>
    <w:rsid w:val="005E672E"/>
    <w:rsid w:val="005E782B"/>
    <w:rsid w:val="00600250"/>
    <w:rsid w:val="006354B4"/>
    <w:rsid w:val="00647D08"/>
    <w:rsid w:val="00655CE5"/>
    <w:rsid w:val="006705C4"/>
    <w:rsid w:val="006A5010"/>
    <w:rsid w:val="006B6FE1"/>
    <w:rsid w:val="006D4E7A"/>
    <w:rsid w:val="006D55F3"/>
    <w:rsid w:val="006D5C25"/>
    <w:rsid w:val="006F0AC9"/>
    <w:rsid w:val="00701671"/>
    <w:rsid w:val="00711591"/>
    <w:rsid w:val="0072194F"/>
    <w:rsid w:val="00727C8B"/>
    <w:rsid w:val="00730CAE"/>
    <w:rsid w:val="007346AC"/>
    <w:rsid w:val="007474EB"/>
    <w:rsid w:val="007629BE"/>
    <w:rsid w:val="00766E49"/>
    <w:rsid w:val="007958DB"/>
    <w:rsid w:val="007A5A9E"/>
    <w:rsid w:val="007B6F4A"/>
    <w:rsid w:val="007D6268"/>
    <w:rsid w:val="007D7125"/>
    <w:rsid w:val="0081658B"/>
    <w:rsid w:val="00820DEF"/>
    <w:rsid w:val="00837743"/>
    <w:rsid w:val="00845249"/>
    <w:rsid w:val="00846762"/>
    <w:rsid w:val="00847418"/>
    <w:rsid w:val="00851280"/>
    <w:rsid w:val="00881CEB"/>
    <w:rsid w:val="00883C06"/>
    <w:rsid w:val="0089783F"/>
    <w:rsid w:val="008A0FDF"/>
    <w:rsid w:val="008A3752"/>
    <w:rsid w:val="008C1131"/>
    <w:rsid w:val="008C1732"/>
    <w:rsid w:val="008D6AB1"/>
    <w:rsid w:val="008F53E0"/>
    <w:rsid w:val="00903971"/>
    <w:rsid w:val="00932277"/>
    <w:rsid w:val="009431E9"/>
    <w:rsid w:val="009515CF"/>
    <w:rsid w:val="00960F3D"/>
    <w:rsid w:val="0096672E"/>
    <w:rsid w:val="0099597C"/>
    <w:rsid w:val="009B5FA6"/>
    <w:rsid w:val="009E068A"/>
    <w:rsid w:val="00A23483"/>
    <w:rsid w:val="00A40CC6"/>
    <w:rsid w:val="00A5205D"/>
    <w:rsid w:val="00A658C4"/>
    <w:rsid w:val="00AB3624"/>
    <w:rsid w:val="00AD5DBD"/>
    <w:rsid w:val="00AE66C1"/>
    <w:rsid w:val="00B00854"/>
    <w:rsid w:val="00B16AB6"/>
    <w:rsid w:val="00B40332"/>
    <w:rsid w:val="00B6079E"/>
    <w:rsid w:val="00B95B0F"/>
    <w:rsid w:val="00BD5E1D"/>
    <w:rsid w:val="00BF0389"/>
    <w:rsid w:val="00C07109"/>
    <w:rsid w:val="00C13DE0"/>
    <w:rsid w:val="00C55FF1"/>
    <w:rsid w:val="00CA63D9"/>
    <w:rsid w:val="00CB2486"/>
    <w:rsid w:val="00CD1A34"/>
    <w:rsid w:val="00CD7350"/>
    <w:rsid w:val="00CD765C"/>
    <w:rsid w:val="00D003D6"/>
    <w:rsid w:val="00D17F24"/>
    <w:rsid w:val="00D2586B"/>
    <w:rsid w:val="00D47502"/>
    <w:rsid w:val="00D601BE"/>
    <w:rsid w:val="00D62CE7"/>
    <w:rsid w:val="00DA0E74"/>
    <w:rsid w:val="00DE3996"/>
    <w:rsid w:val="00DF5331"/>
    <w:rsid w:val="00DF6B67"/>
    <w:rsid w:val="00E128E9"/>
    <w:rsid w:val="00E20303"/>
    <w:rsid w:val="00E22A92"/>
    <w:rsid w:val="00E34750"/>
    <w:rsid w:val="00E35CBD"/>
    <w:rsid w:val="00E3640D"/>
    <w:rsid w:val="00E36793"/>
    <w:rsid w:val="00E40434"/>
    <w:rsid w:val="00E47B20"/>
    <w:rsid w:val="00E66270"/>
    <w:rsid w:val="00E70E07"/>
    <w:rsid w:val="00E864B9"/>
    <w:rsid w:val="00E9685D"/>
    <w:rsid w:val="00EA355E"/>
    <w:rsid w:val="00EA513F"/>
    <w:rsid w:val="00EA71C9"/>
    <w:rsid w:val="00EC1CC6"/>
    <w:rsid w:val="00ED36B8"/>
    <w:rsid w:val="00EE76FB"/>
    <w:rsid w:val="00EF1E2D"/>
    <w:rsid w:val="00EF360C"/>
    <w:rsid w:val="00EF6198"/>
    <w:rsid w:val="00F00D1C"/>
    <w:rsid w:val="00F048A9"/>
    <w:rsid w:val="00F1065B"/>
    <w:rsid w:val="00F125F9"/>
    <w:rsid w:val="00F22CAA"/>
    <w:rsid w:val="00F25746"/>
    <w:rsid w:val="00F300D3"/>
    <w:rsid w:val="00F36346"/>
    <w:rsid w:val="00F56657"/>
    <w:rsid w:val="00F65A21"/>
    <w:rsid w:val="00F94EAB"/>
    <w:rsid w:val="00FC7927"/>
    <w:rsid w:val="00FC7AFD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2887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://narodne-novine.nn.hr/clanci/sluzbeni/2013_06_78_1564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narodne-novine.nn.hr/clanci/sluzbeni/2013_06_78_1564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3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:8080/predlosci/Predlo&#382;ak%20obrasc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2014-11-26T23:00:00+00:00</Datum_x0020_verzije>
    <_dlc_DocId xmlns="45adb973-3738-4051-9417-704071a43e5d">VY2WPRCRYZME-5-5250</_dlc_DocId>
    <_dlc_DocIdUrl xmlns="45adb973-3738-4051-9417-704071a43e5d">
      <Url>http://sharepoint2.dmssa.local:8080/_layouts/DocIdRedir.aspx?ID=VY2WPRCRYZME-5-5250</Url>
      <Description>VY2WPRCRYZME-5-5250</Description>
    </_dlc_DocIdUrl>
    <Naziv_x0020_na_x0020_engleskom_x0020_jeziku xmlns="45adb973-3738-4051-9417-704071a43e5d" xsi:nil="true"/>
    <Šifra xmlns="45adb973-3738-4051-9417-704071a43e5d">L6_PF_O2</Šifra>
    <Status_x0020_verzije1 xmlns="45adb973-3738-4051-9417-704071a43e5d">(5) Važeća verzija</Status_x0020_verzije1>
    <Šifra_verzija_datum xmlns="45adb973-3738-4051-9417-704071a43e5d" xsi:nil="true"/>
    <Broj_x0020_verzije xmlns="45adb973-3738-4051-9417-704071a43e5d">1.2</Broj_x0020_verzije>
    <Kratica_x0020_OJ1 xmlns="45adb973-3738-4051-9417-704071a43e5d" xsi:nil="true"/>
    <Pripremio xmlns="45adb973-3738-4051-9417-704071a43e5d">
      <UserInfo>
        <DisplayName>Ksenija Klajić</DisplayName>
        <AccountId>162</AccountId>
        <AccountType/>
      </UserInfo>
    </Pripremio>
    <Datum_x0020_pripreme xmlns="45adb973-3738-4051-9417-704071a43e5d">2014-11-26T23:00:00+00:00</Datum_x0020_pripreme>
    <Kratica_x0020_OJ_x0020__x0028_Pripremio_x0029_ xmlns="45adb973-3738-4051-9417-704071a43e5d" xsi:nil="true"/>
    <Šifra_x0020_procedure1 xmlns="45adb973-3738-4051-9417-704071a43e5d">L6_PF</Šifra_x0020_procedure1>
    <Vrijedi_x0020_od xmlns="45adb973-3738-4051-9417-704071a43e5d">2014-11-26T23:00:00+00:00</Vrijedi_x0020_od>
    <Broj_x0020_Naputka xmlns="45adb973-3738-4051-9417-704071a43e5d">59</Broj_x0020_Naputka>
    <Kratica_x0020_OJ_x0020__x0028_Pripremio_x0029__x0020_-_x0020_nova xmlns="45adb973-3738-4051-9417-704071a43e5d" xsi:nil="true"/>
    <Kratica_x0020_OJ_x0020_-_x0020_nova xmlns="45adb973-3738-4051-9417-704071a43e5d">SIT-B</Kratica_x0020_OJ_x0020_-_x0020_nova>
    <Naziv_x0020_prikaza_x0020_procesa_x002f_landscape-a xmlns="45adb973-3738-4051-9417-704071a43e5d">15</Naziv_x0020_prikaza_x0020_procesa_x002f_landscape-a>
    <Footer_x0028_format_x0029_ xmlns="45adb973-3738-4051-9417-704071a43e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azac (Word)" ma:contentTypeID="0x010100C7C30C6377560345ADFA59A43D6546A300CD154BCB7FA02B418E705A801DDA9FB8" ma:contentTypeVersion="66" ma:contentTypeDescription="" ma:contentTypeScope="" ma:versionID="4eb67dc214616bf5c1bb661417ab21ad">
  <xsd:schema xmlns:xsd="http://www.w3.org/2001/XMLSchema" xmlns:xs="http://www.w3.org/2001/XMLSchema" xmlns:p="http://schemas.microsoft.com/office/2006/metadata/properties" xmlns:ns1="http://schemas.microsoft.com/sharepoint/v3" xmlns:ns3="45adb973-3738-4051-9417-704071a43e5d" targetNamespace="http://schemas.microsoft.com/office/2006/metadata/properties" ma:root="true" ma:fieldsID="6de4b588d3e5e31d6cfc04003ecc5016" ns1:_="" ns3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3:Naziv_x0020_na_x0020_engleskom_x0020_jeziku" minOccurs="0"/>
                <xsd:element ref="ns3:Šifra" minOccurs="0"/>
                <xsd:element ref="ns3:Datum_x0020_verzije" minOccurs="0"/>
                <xsd:element ref="ns3:Prilog_x0020_broj" minOccurs="0"/>
                <xsd:element ref="ns3:Status_x0020_verzije1" minOccurs="0"/>
                <xsd:element ref="ns3:Šifra_verzija_datum" minOccurs="0"/>
                <xsd:element ref="ns3:Kratica_x0020_OJ1" minOccurs="0"/>
                <xsd:element ref="ns3:Kratica_x0020_OJ_x0020_-_x0020_nova" minOccurs="0"/>
                <xsd:element ref="ns3:Broj_x0020_verzije" minOccurs="0"/>
                <xsd:element ref="ns3:Datum_x0020_pripreme" minOccurs="0"/>
                <xsd:element ref="ns3:Pripremio" minOccurs="0"/>
                <xsd:element ref="ns3:Kratica_x0020_OJ_x0020__x0028_Pripremio_x0029_" minOccurs="0"/>
                <xsd:element ref="ns3:Kratica_x0020_OJ_x0020__x0028_Pripremio_x0029__x0020_-_x0020_nova" minOccurs="0"/>
                <xsd:element ref="ns1:_dlc_Exempt" minOccurs="0"/>
                <xsd:element ref="ns3:_dlc_DocIdPersistId" minOccurs="0"/>
                <xsd:element ref="ns3:_dlc_DocId" minOccurs="0"/>
                <xsd:element ref="ns3:Šifra_x0020_procedure1" minOccurs="0"/>
                <xsd:element ref="ns3:Footer_x0028_format_x0029_" minOccurs="0"/>
                <xsd:element ref="ns3:Broj_x0020_Naputka" minOccurs="0"/>
                <xsd:element ref="ns3:Vrijedi_x0020_od" minOccurs="0"/>
                <xsd:element ref="ns3:_dlc_DocIdUrl" minOccurs="0"/>
                <xsd:element ref="ns3:Naziv_x0020_prikaza_x0020_procesa_x002f_landscape-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Šifra" ma:index="3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Datum_x0020_verzije" ma:index="4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Prilog_x0020_broj" ma:index="5" nillable="true" ma:displayName="Vrsta dokumenta" ma:default="Osnovni dokument" ma:format="RadioButtons" ma:internalName="Prilog_x0020_broj" ma:readOnly="false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Status_x0020_verzije1" ma:index="6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7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Kratica_x0020_OJ1" ma:index="8" nillable="true" ma:displayName="Kratica OJ" ma:format="Dropdown" ma:internalName="Kratica_x0020_OJ1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-_x0020_nova" ma:index="9" nillable="true" ma:displayName="Kratica OJ - novo" ma:format="Dropdown" ma:internalName="Kratica_x0020_OJ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PNM"/>
        </xsd:restriction>
      </xsd:simpleType>
    </xsd:element>
    <xsd:element name="Broj_x0020_verzije" ma:index="10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11" nillable="true" ma:displayName="Datum pripreme" ma:format="DateOnly" ma:internalName="Datum_x0020_pripreme">
      <xsd:simpleType>
        <xsd:restriction base="dms:DateTime"/>
      </xsd:simpleType>
    </xsd:element>
    <xsd:element name="Pripremio" ma:index="12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13" nillable="true" ma:displayName="Kratica OJ (Pripremio)" ma:format="Dropdown" ma:internalName="Kratica_x0020_OJ_x0020__x0028_Pripremio_x0029_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14" nillable="true" ma:displayName="Kratica OJ (Pripremio) - novo" ma:format="Dropdown" ma:internalName="Kratica_x0020_OJ_x0020__x0028_Pripremio_x0029_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PNM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Šifra_x0020_procedure1" ma:index="23" nillable="true" ma:displayName="Šifra procedure" ma:internalName="_x0160_ifra_x0020_procedure1" ma:readOnly="false">
      <xsd:simpleType>
        <xsd:restriction base="dms:Text">
          <xsd:maxLength value="255"/>
        </xsd:restriction>
      </xsd:simpleType>
    </xsd:element>
    <xsd:element name="Footer_x0028_format_x0029_" ma:index="24" nillable="true" ma:displayName="Footer(format)" ma:internalName="Footer_x0028_format_x0029_" ma:readOnly="false">
      <xsd:simpleType>
        <xsd:restriction base="dms:Text">
          <xsd:maxLength value="255"/>
        </xsd:restriction>
      </xsd:simpleType>
    </xsd:element>
    <xsd:element name="Broj_x0020_Naputka" ma:index="25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26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29" nillable="true" ma:displayName="Naziv prikaza procesa/landscape-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Obrazac (Word)</p:Name>
  <p:Description/>
  <p:Statement/>
  <p:PolicyItems>
    <p:PolicyItem featureId="Microsoft.Office.RecordsManagement.PolicyFeatures.PolicyAudit" staticId="0x010100C7C30C6377560345ADFA59A43D6546A3|8138272" UniqueId="2864824a-6212-4433-992f-e2805f3ca883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LongProperties xmlns="http://schemas.microsoft.com/office/2006/metadata/longProperties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2.xml><?xml version="1.0" encoding="utf-8"?>
<ds:datastoreItem xmlns:ds="http://schemas.openxmlformats.org/officeDocument/2006/customXml" ds:itemID="{88DC566C-918E-4292-9A98-29E7EF162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9D3B4-8A30-4FEB-8D1F-A5A6F5F2A01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D61C397-8A39-489E-B3A9-59B0C17744D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6FB1FC3-48A5-490A-8FF5-C451D7AD0A6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347DA11B-CE3A-44DB-8079-2AC4855B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Predložak%20obrasca%20word</Template>
  <TotalTime>18</TotalTime>
  <Pages>11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poziv</vt:lpstr>
    </vt:vector>
  </TitlesOfParts>
  <Company>APPRRR</Company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</dc:title>
  <dc:creator>Vesna Jurković</dc:creator>
  <cp:lastModifiedBy>Ksenija Klajić</cp:lastModifiedBy>
  <cp:revision>12</cp:revision>
  <cp:lastPrinted>2014-11-28T10:26:00Z</cp:lastPrinted>
  <dcterms:created xsi:type="dcterms:W3CDTF">2014-11-28T07:19:00Z</dcterms:created>
  <dcterms:modified xsi:type="dcterms:W3CDTF">2014-11-28T10:27:00Z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0x010100C7C30C6377560345ADFA59A43D6546A300CD154BCB7FA02B418E705A801DDA9FB8</vt:lpwstr>
  </property>
  <property fmtid="{D5CDD505-2E9C-101B-9397-08002B2CF9AE}" pid="4" name="_dlc_DocIdItemGuid">
    <vt:lpwstr>a3b12890-04c4-43b2-8f62-c9d9978169e1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WorkflowChangePath">
    <vt:lpwstr>f7905e06-c13b-4949-980e-40d49d6baf25,2;f7905e06-c13b-4949-980e-40d49d6baf25,4;f7905e06-c13b-4949-980e-40d49d6baf25,6;f7905e06-c13b-4949-980e-40d49d6baf25,9;f7905e06-c13b-4949-980e-40d49d6baf25,11;f7905e06-c13b-4949-980e-40d49d6baf25,18;f7905e06-c13b-4949-</vt:lpwstr>
  </property>
  <property fmtid="{D5CDD505-2E9C-101B-9397-08002B2CF9AE}" pid="9" name="_docset_NoMedatataSyncRequired">
    <vt:lpwstr>False</vt:lpwstr>
  </property>
</Properties>
</file>