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5F5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Ugovor</w:t>
      </w:r>
    </w:p>
    <w:p w14:paraId="28595EE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14:paraId="079AD3B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542"/>
        <w:rPr>
          <w:rFonts w:ascii="Times New Roman" w:hAnsi="Times New Roman"/>
          <w:sz w:val="24"/>
          <w:szCs w:val="24"/>
        </w:rPr>
      </w:pPr>
      <w:r w:rsidRPr="007E63FE">
        <w:rPr>
          <w:rFonts w:ascii="Times New Roman" w:hAnsi="Times New Roman"/>
          <w:sz w:val="24"/>
          <w:szCs w:val="24"/>
        </w:rPr>
        <w:t>(Klasifikacijska oznaka: EAGF 05 08 04 01 – 38.......)</w:t>
      </w:r>
    </w:p>
    <w:p w14:paraId="59B8900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87A757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Između:</w:t>
      </w:r>
    </w:p>
    <w:p w14:paraId="2CF9726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78A5E1C1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Agencije za plaćanja u poljoprivredi, ribarstvu i ruralnom razvoju, Ulica grada Vukovara 269d, Zagreb</w:t>
      </w:r>
      <w:r w:rsidRPr="00A24F02">
        <w:rPr>
          <w:rFonts w:ascii="Times New Roman" w:hAnsi="Times New Roman"/>
          <w:b/>
          <w:bCs/>
          <w:sz w:val="15"/>
          <w:szCs w:val="15"/>
        </w:rPr>
        <w:t>)</w:t>
      </w:r>
      <w:r w:rsidRPr="00A24F02">
        <w:rPr>
          <w:rFonts w:ascii="Times New Roman" w:hAnsi="Times New Roman"/>
          <w:sz w:val="24"/>
          <w:szCs w:val="24"/>
        </w:rPr>
        <w:t>, djelujući u ime i za račun Republike Hrvatske</w:t>
      </w:r>
      <w:r>
        <w:rPr>
          <w:rFonts w:ascii="Times New Roman" w:hAnsi="Times New Roman"/>
          <w:sz w:val="24"/>
          <w:szCs w:val="24"/>
        </w:rPr>
        <w:t>,</w:t>
      </w:r>
      <w:r w:rsidRPr="00A24F02">
        <w:rPr>
          <w:rFonts w:ascii="Times New Roman" w:hAnsi="Times New Roman"/>
          <w:sz w:val="24"/>
          <w:szCs w:val="24"/>
        </w:rPr>
        <w:t xml:space="preserve"> u daljnjem tekstu </w:t>
      </w:r>
      <w:r>
        <w:rPr>
          <w:rFonts w:ascii="Times New Roman" w:hAnsi="Times New Roman"/>
          <w:sz w:val="24"/>
          <w:szCs w:val="24"/>
        </w:rPr>
        <w:t>„</w:t>
      </w:r>
      <w:r w:rsidRPr="00A24F02">
        <w:rPr>
          <w:rFonts w:ascii="Times New Roman" w:hAnsi="Times New Roman"/>
          <w:sz w:val="24"/>
          <w:szCs w:val="24"/>
        </w:rPr>
        <w:t>nadležno državno tijelo</w:t>
      </w:r>
      <w:r>
        <w:rPr>
          <w:rFonts w:ascii="Times New Roman" w:hAnsi="Times New Roman"/>
          <w:sz w:val="24"/>
          <w:szCs w:val="24"/>
        </w:rPr>
        <w:t>“</w:t>
      </w:r>
      <w:r w:rsidRPr="00A24F02">
        <w:rPr>
          <w:rFonts w:ascii="Times New Roman" w:hAnsi="Times New Roman"/>
          <w:sz w:val="24"/>
          <w:szCs w:val="24"/>
        </w:rPr>
        <w:t>, koju zastupa Ante Pezo, ravnatelj, s jedne strane, i</w:t>
      </w:r>
    </w:p>
    <w:p w14:paraId="0ED2A63F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"/>
        <w:jc w:val="both"/>
        <w:rPr>
          <w:rFonts w:ascii="Times New Roman" w:hAnsi="Times New Roman"/>
          <w:sz w:val="24"/>
          <w:szCs w:val="24"/>
        </w:rPr>
      </w:pPr>
    </w:p>
    <w:p w14:paraId="3F6A14B2" w14:textId="01D14F02" w:rsidR="00FC095F" w:rsidRPr="00A24F02" w:rsidRDefault="00B72190" w:rsidP="00B7219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5"/>
          <w:szCs w:val="15"/>
        </w:rPr>
        <w:t xml:space="preserve">                                                                                                                               </w:t>
      </w:r>
      <w:r w:rsidR="00FC095F" w:rsidRPr="00A24F02">
        <w:rPr>
          <w:rFonts w:ascii="Times New Roman" w:hAnsi="Times New Roman"/>
          <w:b/>
          <w:bCs/>
          <w:sz w:val="15"/>
          <w:szCs w:val="15"/>
        </w:rPr>
        <w:t>(naziv,sjedište)</w:t>
      </w:r>
      <w:r w:rsidR="00FC095F" w:rsidRPr="00A24F02">
        <w:rPr>
          <w:rFonts w:ascii="Times New Roman" w:hAnsi="Times New Roman"/>
          <w:sz w:val="24"/>
          <w:szCs w:val="24"/>
        </w:rPr>
        <w:t xml:space="preserve"> u daljnjem tekstu „Ugovaratelj', zastupano po..................…........................................</w:t>
      </w:r>
      <w:r w:rsidR="00FC095F" w:rsidRPr="00A24F02">
        <w:rPr>
          <w:rFonts w:ascii="Times New Roman" w:hAnsi="Times New Roman"/>
          <w:b/>
          <w:bCs/>
          <w:sz w:val="15"/>
          <w:szCs w:val="15"/>
        </w:rPr>
        <w:t>(naziv, titula)</w:t>
      </w:r>
      <w:r w:rsidR="00FC095F" w:rsidRPr="00A24F02">
        <w:rPr>
          <w:rFonts w:ascii="Times New Roman" w:hAnsi="Times New Roman"/>
          <w:sz w:val="24"/>
          <w:szCs w:val="24"/>
        </w:rPr>
        <w:t>, s druge strane,</w:t>
      </w:r>
    </w:p>
    <w:p w14:paraId="63A8CDA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E6431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/>
          <w:sz w:val="24"/>
          <w:szCs w:val="24"/>
        </w:rPr>
      </w:pPr>
    </w:p>
    <w:p w14:paraId="65A9289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Uzimajući u obzir Uredbu Vijeća</w:t>
      </w:r>
      <w:r w:rsidRPr="00A24F02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A24F02">
        <w:rPr>
          <w:rFonts w:ascii="Times New Roman" w:hAnsi="Times New Roman"/>
          <w:sz w:val="24"/>
          <w:szCs w:val="24"/>
        </w:rPr>
        <w:t xml:space="preserve">  (EZ) br. 3/2008 od 17. prosinca 2007. o informiranju i promotivnim mjerama za poljoprivredne proizvode na unutarnjem tržištu i u trećim zemljama,</w:t>
      </w:r>
    </w:p>
    <w:p w14:paraId="258620A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Uzimajući u obzir Uredbu Komisije</w:t>
      </w:r>
      <w:r w:rsidRPr="00A24F02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A24F02">
        <w:rPr>
          <w:rFonts w:ascii="Times New Roman" w:hAnsi="Times New Roman"/>
          <w:sz w:val="24"/>
          <w:szCs w:val="24"/>
        </w:rPr>
        <w:t xml:space="preserve"> (EZ) br. 501/2008 od 5. lipnja 2008. godine o utvrđivanju detaljnih pravila  za primjenu Uredbe Vijeća (EZ) br. 3/2008.</w:t>
      </w:r>
      <w:r>
        <w:rPr>
          <w:rFonts w:ascii="Times New Roman" w:hAnsi="Times New Roman"/>
          <w:sz w:val="24"/>
          <w:szCs w:val="24"/>
        </w:rPr>
        <w:t>,</w:t>
      </w:r>
    </w:p>
    <w:p w14:paraId="259EDE8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</w:p>
    <w:p w14:paraId="5ACB248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zaključili su kako slijedi:</w:t>
      </w:r>
    </w:p>
    <w:p w14:paraId="3E44255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58F7C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B25AB11" w14:textId="77777777" w:rsidR="00FC095F" w:rsidRPr="005F3879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u w:val="single"/>
        </w:rPr>
      </w:pPr>
      <w:r w:rsidRPr="005F3879">
        <w:rPr>
          <w:rFonts w:ascii="Times New Roman" w:hAnsi="Times New Roman"/>
          <w:sz w:val="24"/>
          <w:szCs w:val="24"/>
          <w:u w:val="single"/>
        </w:rPr>
        <w:t>Članak 1. Svrha</w:t>
      </w:r>
    </w:p>
    <w:p w14:paraId="3F2059A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71B670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1. Ugovaratelj preuzima obvezu provedbe mjera čija svrha je: ..................., a kako je definirano u prijedlogu od ......, dopunjen pismima datuma ......, koji čine sastavni dio ovog Ugovora (Dodatak I).</w:t>
      </w:r>
    </w:p>
    <w:p w14:paraId="514B725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D8F4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14:paraId="468FA158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/>
          <w:sz w:val="23"/>
          <w:szCs w:val="23"/>
        </w:rPr>
      </w:pPr>
      <w:r w:rsidRPr="00A24F02">
        <w:rPr>
          <w:rFonts w:ascii="Times New Roman" w:hAnsi="Times New Roman"/>
          <w:sz w:val="23"/>
          <w:szCs w:val="23"/>
        </w:rPr>
        <w:t>Klasifikacijska oznaka ugovora: …………………………….....</w:t>
      </w:r>
    </w:p>
    <w:p w14:paraId="61B8F7F0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/>
          <w:sz w:val="23"/>
          <w:szCs w:val="23"/>
        </w:rPr>
      </w:pPr>
    </w:p>
    <w:p w14:paraId="14A60291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Ugovaratelj snosi punu odgovornost u odnosu na nadležno državno tijelo za provedbu mjere i bit će jedini kontakt s nadležnim državnim tijelom za mjeru.</w:t>
      </w:r>
    </w:p>
    <w:p w14:paraId="3FBD4453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</w:p>
    <w:p w14:paraId="5AF30136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Nadležno državno tijelo ni u kojem slučaju neće snositi posljedice bilo kakvih sporova koji bi proistekli između Ugovaratelja, </w:t>
      </w:r>
      <w:r>
        <w:rPr>
          <w:rFonts w:ascii="Times New Roman" w:hAnsi="Times New Roman"/>
          <w:sz w:val="24"/>
          <w:szCs w:val="24"/>
        </w:rPr>
        <w:t>izvoditelja</w:t>
      </w:r>
      <w:r w:rsidRPr="00A24F02">
        <w:rPr>
          <w:rFonts w:ascii="Times New Roman" w:hAnsi="Times New Roman"/>
          <w:sz w:val="24"/>
          <w:szCs w:val="24"/>
        </w:rPr>
        <w:t xml:space="preserve"> i bilo kojeg podugovaratelja.</w:t>
      </w:r>
    </w:p>
    <w:p w14:paraId="100C9579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/>
          <w:sz w:val="23"/>
          <w:szCs w:val="23"/>
        </w:rPr>
      </w:pPr>
    </w:p>
    <w:p w14:paraId="4C7A56EC" w14:textId="77777777" w:rsidR="00FC095F" w:rsidRPr="00A24F02" w:rsidRDefault="00FC095F" w:rsidP="00FC095F">
      <w:pPr>
        <w:widowControl w:val="0"/>
        <w:numPr>
          <w:ilvl w:val="0"/>
          <w:numId w:val="1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Ovaj </w:t>
      </w:r>
      <w:r w:rsidRPr="00302626"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>govor moguće je izmijeniti isključivo pisanim dogovorom između ugovornih strana na opravdani zahtjev jedne od njih.</w:t>
      </w:r>
    </w:p>
    <w:p w14:paraId="0C656E3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Bilo kakve izmjene, odobrene od strane Republike Hrvatske, trebaju se zaključiti u obliku Dodatka Ugovora, potpisanog od strane svih ugovornih strana. </w:t>
      </w:r>
    </w:p>
    <w:p w14:paraId="2A42A6C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Preslika Dodatka Ugovora treba se poslati Komisiji u najkraćem mogućem vremenskom roku.</w:t>
      </w:r>
    </w:p>
    <w:p w14:paraId="5A03DB0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Ovaj Ugovor ne može se mijenjati tri mjeseca prije isteka završne faze, navedene u članku 2. stavak 3. Međutim, iznimno, zbog opravdanih okolnosti, nadležno državno tijelo može zanemariti tu odredbu.</w:t>
      </w:r>
    </w:p>
    <w:p w14:paraId="60F5AB99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542"/>
        <w:jc w:val="both"/>
        <w:rPr>
          <w:rFonts w:ascii="Times New Roman" w:hAnsi="Times New Roman"/>
          <w:sz w:val="24"/>
          <w:szCs w:val="24"/>
        </w:rPr>
      </w:pPr>
    </w:p>
    <w:p w14:paraId="4BC4FE8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58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lastRenderedPageBreak/>
        <w:t>Članak 2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– </w:t>
      </w:r>
      <w:r w:rsidRPr="00A24F02">
        <w:rPr>
          <w:rFonts w:ascii="Times New Roman" w:hAnsi="Times New Roman"/>
          <w:sz w:val="24"/>
          <w:szCs w:val="24"/>
          <w:u w:val="single"/>
        </w:rPr>
        <w:t>Trajanje ugovora</w:t>
      </w:r>
    </w:p>
    <w:p w14:paraId="5F66254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6CB06476" w14:textId="77777777" w:rsidR="00FC095F" w:rsidRPr="00A24F02" w:rsidRDefault="00FC095F" w:rsidP="00FC095F">
      <w:pPr>
        <w:widowControl w:val="0"/>
        <w:numPr>
          <w:ilvl w:val="0"/>
          <w:numId w:val="2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Ovaj Ugovor stupa na snagu danom potpisa zadnjeg potpisnika.</w:t>
      </w:r>
    </w:p>
    <w:p w14:paraId="460AFD0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E98C5D6" w14:textId="77777777" w:rsidR="00FC095F" w:rsidRPr="00A24F02" w:rsidRDefault="00FC095F" w:rsidP="00FC095F">
      <w:pPr>
        <w:widowControl w:val="0"/>
        <w:numPr>
          <w:ilvl w:val="0"/>
          <w:numId w:val="2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Razdoblje za provedbu mjera koju pokriva ovaj Ugovor treba biti podijeljeno u faze (prva/druga/treća) od kojih svaka faza traje 12 mjeseci. Ugovaratelju </w:t>
      </w:r>
      <w:r>
        <w:rPr>
          <w:rFonts w:ascii="Times New Roman" w:hAnsi="Times New Roman"/>
          <w:sz w:val="24"/>
          <w:szCs w:val="24"/>
        </w:rPr>
        <w:t>će</w:t>
      </w:r>
      <w:r w:rsidRPr="00A24F02">
        <w:rPr>
          <w:rFonts w:ascii="Times New Roman" w:hAnsi="Times New Roman"/>
          <w:sz w:val="24"/>
          <w:szCs w:val="24"/>
        </w:rPr>
        <w:t xml:space="preserve"> biti </w:t>
      </w:r>
      <w:r>
        <w:rPr>
          <w:rFonts w:ascii="Times New Roman" w:hAnsi="Times New Roman"/>
          <w:sz w:val="24"/>
          <w:szCs w:val="24"/>
        </w:rPr>
        <w:t>dozvoljeno</w:t>
      </w:r>
      <w:r w:rsidRPr="00A24F02">
        <w:rPr>
          <w:rFonts w:ascii="Times New Roman" w:hAnsi="Times New Roman"/>
          <w:sz w:val="24"/>
          <w:szCs w:val="24"/>
        </w:rPr>
        <w:t xml:space="preserve"> nastavi</w:t>
      </w:r>
      <w:r>
        <w:rPr>
          <w:rFonts w:ascii="Times New Roman" w:hAnsi="Times New Roman"/>
          <w:sz w:val="24"/>
          <w:szCs w:val="24"/>
        </w:rPr>
        <w:t>ti</w:t>
      </w:r>
      <w:r w:rsidRPr="00A24F02">
        <w:rPr>
          <w:rFonts w:ascii="Times New Roman" w:hAnsi="Times New Roman"/>
          <w:sz w:val="24"/>
          <w:szCs w:val="24"/>
        </w:rPr>
        <w:t xml:space="preserve"> s provedbom ugovornih obveza u drugoj i trećoj fazi samo u slučaju pismenog odobrenja Republike Hrvatske. Ovakva odobrenja ovise od dostupnosti potrebnih sredstava u proračunu Europske unije.</w:t>
      </w:r>
      <w:r w:rsidRPr="00A24F02">
        <w:t xml:space="preserve"> </w:t>
      </w:r>
    </w:p>
    <w:p w14:paraId="35EA7E9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Troškovi nastali u pripremi ili provedbi mjere iz sljedećih faza neće biti prihvatljivi prije datuma </w:t>
      </w:r>
      <w:r>
        <w:rPr>
          <w:rFonts w:ascii="Times New Roman" w:hAnsi="Times New Roman"/>
          <w:sz w:val="24"/>
          <w:szCs w:val="24"/>
        </w:rPr>
        <w:t>tog</w:t>
      </w:r>
      <w:r w:rsidRPr="00A24F02">
        <w:rPr>
          <w:rFonts w:ascii="Times New Roman" w:hAnsi="Times New Roman"/>
          <w:sz w:val="24"/>
          <w:szCs w:val="24"/>
        </w:rPr>
        <w:t xml:space="preserve"> odobrenja.</w:t>
      </w:r>
    </w:p>
    <w:p w14:paraId="0007CE5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/>
        <w:ind w:left="542"/>
        <w:rPr>
          <w:rFonts w:ascii="Times New Roman" w:hAnsi="Times New Roman"/>
          <w:sz w:val="24"/>
          <w:szCs w:val="24"/>
        </w:rPr>
      </w:pPr>
    </w:p>
    <w:p w14:paraId="468289E9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Republika Hrvatska može </w:t>
      </w:r>
      <w:r>
        <w:rPr>
          <w:rFonts w:ascii="Times New Roman" w:hAnsi="Times New Roman"/>
          <w:sz w:val="24"/>
          <w:szCs w:val="24"/>
        </w:rPr>
        <w:t>otkazati</w:t>
      </w:r>
      <w:r w:rsidRPr="00A2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>govor privremeno ili trajno bez da za to snosi odgovornost u vezi naknade ako proračunska sredstva za njegovo izvršenje nisu dostupna u proračunu Republike Hrvatske.</w:t>
      </w:r>
    </w:p>
    <w:p w14:paraId="18F187FD" w14:textId="77777777" w:rsidR="00FC095F" w:rsidRPr="00A24F02" w:rsidRDefault="00FC095F" w:rsidP="00FC095F">
      <w:pPr>
        <w:widowControl w:val="0"/>
        <w:numPr>
          <w:ilvl w:val="0"/>
          <w:numId w:val="2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Mjere koje su predviđene u dokumentima iz članka 1. provodit će se tijekom raznih faza programa počevši od dana stupanja na snagu Ugovora, a trebaju završiti do datuma isteka prve</w:t>
      </w:r>
      <w:r>
        <w:rPr>
          <w:rFonts w:ascii="Times New Roman" w:hAnsi="Times New Roman"/>
          <w:sz w:val="24"/>
          <w:szCs w:val="24"/>
        </w:rPr>
        <w:t>/</w:t>
      </w:r>
      <w:r w:rsidRPr="00A24F02">
        <w:rPr>
          <w:rFonts w:ascii="Times New Roman" w:hAnsi="Times New Roman"/>
          <w:sz w:val="24"/>
          <w:szCs w:val="24"/>
        </w:rPr>
        <w:t>druge/treće faze .</w:t>
      </w:r>
    </w:p>
    <w:p w14:paraId="04FABBF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</w:p>
    <w:p w14:paraId="2208EDE3" w14:textId="77777777" w:rsidR="00FC095F" w:rsidRPr="00A24F02" w:rsidRDefault="00FC095F" w:rsidP="00FC095F">
      <w:pPr>
        <w:widowControl w:val="0"/>
        <w:numPr>
          <w:ilvl w:val="0"/>
          <w:numId w:val="2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Ugovor se smatra izvršenim završnom isplatom zadnje faze. </w:t>
      </w:r>
    </w:p>
    <w:p w14:paraId="4B9ACF1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06A27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10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Članak 3.</w:t>
      </w:r>
    </w:p>
    <w:p w14:paraId="52932FD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739EC33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1082"/>
        <w:jc w:val="center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 xml:space="preserve">Financijski doprinos Europske unije i </w:t>
      </w:r>
      <w:r>
        <w:rPr>
          <w:rFonts w:ascii="Times New Roman" w:hAnsi="Times New Roman"/>
          <w:sz w:val="24"/>
          <w:szCs w:val="24"/>
          <w:u w:val="single"/>
        </w:rPr>
        <w:t>Republike Hrvatske</w:t>
      </w:r>
    </w:p>
    <w:p w14:paraId="2CB4D23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FF1D79C" w14:textId="77777777" w:rsidR="00FC095F" w:rsidRPr="00A24F02" w:rsidRDefault="00FC095F" w:rsidP="00FC095F">
      <w:pPr>
        <w:widowControl w:val="0"/>
        <w:numPr>
          <w:ilvl w:val="0"/>
          <w:numId w:val="3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75" w:lineRule="auto"/>
        <w:ind w:left="542" w:hanging="542"/>
        <w:jc w:val="both"/>
        <w:rPr>
          <w:rFonts w:ascii="Times New Roman" w:hAnsi="Times New Roman"/>
          <w:sz w:val="23"/>
          <w:szCs w:val="23"/>
        </w:rPr>
      </w:pPr>
      <w:r w:rsidRPr="00A24F02">
        <w:rPr>
          <w:rFonts w:ascii="Times New Roman" w:hAnsi="Times New Roman"/>
          <w:sz w:val="23"/>
          <w:szCs w:val="23"/>
        </w:rPr>
        <w:t xml:space="preserve">Financijski doprinos Europske unije ne smije prelaziti 50% stvarnih prihvatljivih troškova za svaku fazu programa predviđenu u Dodatku II i nastalih od strane Ugovaratelja u </w:t>
      </w:r>
      <w:r>
        <w:rPr>
          <w:rFonts w:ascii="Times New Roman" w:hAnsi="Times New Roman"/>
          <w:sz w:val="23"/>
          <w:szCs w:val="23"/>
        </w:rPr>
        <w:t>provedbi</w:t>
      </w:r>
      <w:r w:rsidRPr="00A24F02">
        <w:rPr>
          <w:rFonts w:ascii="Times New Roman" w:hAnsi="Times New Roman"/>
          <w:sz w:val="23"/>
          <w:szCs w:val="23"/>
        </w:rPr>
        <w:t xml:space="preserve"> mjera iz članka 1, do maksimalno:</w:t>
      </w:r>
    </w:p>
    <w:p w14:paraId="6BE93BA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14:paraId="6DA2A0E0" w14:textId="77777777" w:rsidR="00FC095F" w:rsidRPr="00A24F02" w:rsidRDefault="00FC095F" w:rsidP="00FC095F">
      <w:pPr>
        <w:widowControl w:val="0"/>
        <w:numPr>
          <w:ilvl w:val="0"/>
          <w:numId w:val="4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40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A24F02">
        <w:rPr>
          <w:rFonts w:ascii="Times New Roman" w:hAnsi="Times New Roman"/>
          <w:sz w:val="24"/>
          <w:szCs w:val="24"/>
        </w:rPr>
        <w:t xml:space="preserve">EUR ................................... za prvu fazu; </w:t>
      </w:r>
    </w:p>
    <w:p w14:paraId="4E66D071" w14:textId="77777777" w:rsidR="00E3497C" w:rsidRDefault="00E3497C" w:rsidP="00FC095F">
      <w:pPr>
        <w:widowControl w:val="0"/>
        <w:numPr>
          <w:ilvl w:val="0"/>
          <w:numId w:val="4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40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</w:p>
    <w:p w14:paraId="5799EF5C" w14:textId="77777777" w:rsidR="00E3497C" w:rsidRDefault="00E3497C" w:rsidP="00FC095F">
      <w:pPr>
        <w:widowControl w:val="0"/>
        <w:numPr>
          <w:ilvl w:val="0"/>
          <w:numId w:val="4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40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</w:p>
    <w:p w14:paraId="1302B387" w14:textId="77777777" w:rsidR="00FC095F" w:rsidRPr="00A24F02" w:rsidRDefault="00FC095F" w:rsidP="00FC095F">
      <w:pPr>
        <w:widowControl w:val="0"/>
        <w:numPr>
          <w:ilvl w:val="0"/>
          <w:numId w:val="4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40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EUR ….………………..… za drugu fazu; </w:t>
      </w:r>
    </w:p>
    <w:p w14:paraId="69AE092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54A1DF1B" w14:textId="77777777" w:rsidR="00FC095F" w:rsidRPr="00EE7AE4" w:rsidRDefault="00FC095F" w:rsidP="00FC09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EUR ….…………………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4F02">
        <w:rPr>
          <w:rFonts w:ascii="Times New Roman" w:hAnsi="Times New Roman"/>
          <w:sz w:val="24"/>
          <w:szCs w:val="24"/>
        </w:rPr>
        <w:t xml:space="preserve"> za treću fazu </w:t>
      </w:r>
      <w:r w:rsidRPr="00EE7AE4">
        <w:rPr>
          <w:rFonts w:ascii="Times New Roman" w:hAnsi="Times New Roman"/>
          <w:b/>
          <w:bCs/>
          <w:sz w:val="15"/>
          <w:szCs w:val="15"/>
        </w:rPr>
        <w:t xml:space="preserve">(ispuniti sukladno vremenu trajanja Ugovora i najvećem odobrenim postocima)  </w:t>
      </w:r>
    </w:p>
    <w:p w14:paraId="60F8E2A7" w14:textId="77777777" w:rsidR="00FC095F" w:rsidRPr="00EE7AE4" w:rsidRDefault="00FC095F" w:rsidP="00FC095F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14:paraId="471C0453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42" w:hanging="283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Na unutarnjem tržištu, postotak naveden u podstavku 1, iznosit</w:t>
      </w:r>
      <w:r>
        <w:rPr>
          <w:rFonts w:ascii="Times New Roman" w:hAnsi="Times New Roman"/>
          <w:sz w:val="24"/>
          <w:szCs w:val="24"/>
        </w:rPr>
        <w:t xml:space="preserve"> će</w:t>
      </w:r>
      <w:r w:rsidRPr="00A24F02">
        <w:rPr>
          <w:rFonts w:ascii="Times New Roman" w:hAnsi="Times New Roman"/>
          <w:sz w:val="24"/>
          <w:szCs w:val="24"/>
        </w:rPr>
        <w:t xml:space="preserve"> 60% za:</w:t>
      </w:r>
    </w:p>
    <w:p w14:paraId="18DEADF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31C4669F" w14:textId="77777777" w:rsidR="00FC095F" w:rsidRPr="00A24F02" w:rsidRDefault="00FC095F" w:rsidP="00FC095F">
      <w:pPr>
        <w:widowControl w:val="0"/>
        <w:numPr>
          <w:ilvl w:val="0"/>
          <w:numId w:val="5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74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mjere promocije voća i povrća posebno namijenjena djeci u odgojno-obrazovnim ustanovama Europske unije </w:t>
      </w:r>
    </w:p>
    <w:p w14:paraId="56A1BAB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1584562C" w14:textId="77777777" w:rsidR="00FC095F" w:rsidRPr="00A24F02" w:rsidRDefault="00FC095F" w:rsidP="00FC095F">
      <w:pPr>
        <w:widowControl w:val="0"/>
        <w:numPr>
          <w:ilvl w:val="0"/>
          <w:numId w:val="5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74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mjere koje se provode u Europskoj uniji, a obuhvaćaju informacije o odgovornosti za konzumiranje alkohola i štete povezane s konzumacijom alkohola</w:t>
      </w:r>
    </w:p>
    <w:p w14:paraId="10EA941A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rPr>
          <w:rFonts w:ascii="Times New Roman" w:hAnsi="Times New Roman"/>
          <w:sz w:val="24"/>
          <w:szCs w:val="24"/>
        </w:rPr>
      </w:pPr>
    </w:p>
    <w:p w14:paraId="1240732E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42" w:firstLine="24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Iznosi koji se odnose na PDV ili carine i druge poreze u </w:t>
      </w:r>
      <w:r>
        <w:rPr>
          <w:rFonts w:ascii="Times New Roman" w:hAnsi="Times New Roman"/>
          <w:sz w:val="24"/>
          <w:szCs w:val="24"/>
        </w:rPr>
        <w:t>Republici Hrvatskoj</w:t>
      </w:r>
      <w:r w:rsidRPr="00A24F02">
        <w:rPr>
          <w:rFonts w:ascii="Times New Roman" w:hAnsi="Times New Roman"/>
          <w:sz w:val="24"/>
          <w:szCs w:val="24"/>
        </w:rPr>
        <w:t xml:space="preserve"> ne uzimaju se u obzir prilikom izračuna financijskog doprinosa Europske unije.</w:t>
      </w:r>
    </w:p>
    <w:p w14:paraId="4D8F54F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EBC97B3" w14:textId="77777777" w:rsidR="00FC095F" w:rsidRPr="00A24F02" w:rsidRDefault="00FC095F" w:rsidP="00FC095F">
      <w:pPr>
        <w:widowControl w:val="0"/>
        <w:numPr>
          <w:ilvl w:val="0"/>
          <w:numId w:val="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Financijski doprinos Republike Hrvatske će biti ...%</w:t>
      </w:r>
      <w:r w:rsidRPr="00016000">
        <w:rPr>
          <w:rFonts w:ascii="Times New Roman" w:hAnsi="Times New Roman"/>
          <w:sz w:val="24"/>
          <w:szCs w:val="24"/>
          <w:vertAlign w:val="superscript"/>
        </w:rPr>
        <w:t>1</w:t>
      </w:r>
      <w:r w:rsidRPr="00A24F02">
        <w:rPr>
          <w:rFonts w:ascii="Times New Roman" w:hAnsi="Times New Roman"/>
          <w:sz w:val="24"/>
          <w:szCs w:val="24"/>
        </w:rPr>
        <w:t xml:space="preserve"> stvarnih prihvatljivih troškova za </w:t>
      </w:r>
      <w:r w:rsidRPr="00A24F02">
        <w:rPr>
          <w:rFonts w:ascii="Times New Roman" w:hAnsi="Times New Roman"/>
          <w:sz w:val="24"/>
          <w:szCs w:val="24"/>
        </w:rPr>
        <w:lastRenderedPageBreak/>
        <w:t xml:space="preserve">svaku fazu programa navedenu u Dodatku II </w:t>
      </w:r>
      <w:r>
        <w:rPr>
          <w:rFonts w:ascii="Times New Roman" w:hAnsi="Times New Roman"/>
          <w:sz w:val="24"/>
          <w:szCs w:val="24"/>
        </w:rPr>
        <w:t>i nastalih od strane Ugovaratelja</w:t>
      </w:r>
      <w:r w:rsidRPr="00A24F02">
        <w:rPr>
          <w:rFonts w:ascii="Times New Roman" w:hAnsi="Times New Roman"/>
          <w:sz w:val="24"/>
          <w:szCs w:val="24"/>
        </w:rPr>
        <w:t xml:space="preserve"> u provedbi mjer</w:t>
      </w:r>
      <w:r>
        <w:rPr>
          <w:rFonts w:ascii="Times New Roman" w:hAnsi="Times New Roman"/>
          <w:sz w:val="24"/>
          <w:szCs w:val="24"/>
        </w:rPr>
        <w:t>a</w:t>
      </w:r>
      <w:r w:rsidRPr="00A24F02">
        <w:rPr>
          <w:rFonts w:ascii="Times New Roman" w:hAnsi="Times New Roman"/>
          <w:sz w:val="24"/>
          <w:szCs w:val="24"/>
        </w:rPr>
        <w:t xml:space="preserve"> naveden</w:t>
      </w:r>
      <w:r>
        <w:rPr>
          <w:rFonts w:ascii="Times New Roman" w:hAnsi="Times New Roman"/>
          <w:sz w:val="24"/>
          <w:szCs w:val="24"/>
        </w:rPr>
        <w:t>ih</w:t>
      </w:r>
      <w:r w:rsidRPr="00A24F02">
        <w:rPr>
          <w:rFonts w:ascii="Times New Roman" w:hAnsi="Times New Roman"/>
          <w:sz w:val="24"/>
          <w:szCs w:val="24"/>
        </w:rPr>
        <w:t xml:space="preserve"> u članku 1.</w:t>
      </w:r>
      <w:r>
        <w:rPr>
          <w:rFonts w:ascii="Times New Roman" w:hAnsi="Times New Roman"/>
          <w:sz w:val="24"/>
          <w:szCs w:val="24"/>
        </w:rPr>
        <w:t>, do maksimalno</w:t>
      </w:r>
      <w:r w:rsidRPr="00A24F02">
        <w:rPr>
          <w:rFonts w:ascii="Times New Roman" w:hAnsi="Times New Roman"/>
          <w:sz w:val="24"/>
          <w:szCs w:val="24"/>
        </w:rPr>
        <w:t xml:space="preserve">: </w:t>
      </w:r>
    </w:p>
    <w:p w14:paraId="7414786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14:paraId="505CFBF6" w14:textId="77777777" w:rsidR="00FC095F" w:rsidRPr="00016000" w:rsidRDefault="00FC095F" w:rsidP="00FC095F">
      <w:pPr>
        <w:widowControl w:val="0"/>
        <w:numPr>
          <w:ilvl w:val="1"/>
          <w:numId w:val="6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240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016000">
        <w:rPr>
          <w:rFonts w:ascii="Times New Roman" w:hAnsi="Times New Roman"/>
          <w:sz w:val="24"/>
          <w:szCs w:val="24"/>
        </w:rPr>
        <w:t xml:space="preserve">EUR ……………………. za prvu fazu; </w:t>
      </w:r>
    </w:p>
    <w:p w14:paraId="1A3AEAB4" w14:textId="77777777" w:rsidR="00FC095F" w:rsidRPr="00016000" w:rsidRDefault="00FC095F" w:rsidP="00FC095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14:paraId="614AC92A" w14:textId="77777777" w:rsidR="00FC095F" w:rsidRPr="00016000" w:rsidRDefault="00FC095F" w:rsidP="00FC095F">
      <w:pPr>
        <w:widowControl w:val="0"/>
        <w:numPr>
          <w:ilvl w:val="1"/>
          <w:numId w:val="6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240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016000">
        <w:rPr>
          <w:rFonts w:ascii="Times New Roman" w:hAnsi="Times New Roman"/>
          <w:sz w:val="24"/>
          <w:szCs w:val="24"/>
        </w:rPr>
        <w:t xml:space="preserve">EUR ….………………… za drugu fazu; </w:t>
      </w:r>
    </w:p>
    <w:p w14:paraId="0D143EEE" w14:textId="77777777" w:rsidR="00FC095F" w:rsidRPr="00016000" w:rsidRDefault="00FC095F" w:rsidP="00FC09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5CBEEECD" w14:textId="77777777" w:rsidR="00FC095F" w:rsidRPr="00A24F02" w:rsidRDefault="00FC095F" w:rsidP="00FC095F">
      <w:pPr>
        <w:widowControl w:val="0"/>
        <w:numPr>
          <w:ilvl w:val="1"/>
          <w:numId w:val="6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240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016000">
        <w:rPr>
          <w:rFonts w:ascii="Times New Roman" w:hAnsi="Times New Roman"/>
          <w:sz w:val="24"/>
          <w:szCs w:val="24"/>
        </w:rPr>
        <w:t xml:space="preserve">EUR </w:t>
      </w:r>
      <w:r w:rsidRPr="00A24F02">
        <w:rPr>
          <w:rFonts w:ascii="Times New Roman" w:hAnsi="Times New Roman"/>
          <w:sz w:val="24"/>
          <w:szCs w:val="24"/>
        </w:rPr>
        <w:t xml:space="preserve">….………………… za treću fazu. </w:t>
      </w:r>
    </w:p>
    <w:p w14:paraId="23DC0D1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14:paraId="4BEFAE75" w14:textId="77777777" w:rsidR="00FC095F" w:rsidRPr="00A24F02" w:rsidRDefault="00FC095F" w:rsidP="00FC095F">
      <w:pPr>
        <w:widowControl w:val="0"/>
        <w:numPr>
          <w:ilvl w:val="0"/>
          <w:numId w:val="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0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Financijski doprinos Europske unije i Republike Hrvatske za svaku fazu provedbe Ugovora ne može se povećavati ni pod kojim okolnostima, čak ako stvarni troškovi </w:t>
      </w:r>
      <w:r>
        <w:rPr>
          <w:rFonts w:ascii="Times New Roman" w:hAnsi="Times New Roman"/>
          <w:sz w:val="24"/>
          <w:szCs w:val="24"/>
        </w:rPr>
        <w:t>mjera</w:t>
      </w:r>
      <w:r w:rsidRPr="00A24F02">
        <w:rPr>
          <w:rFonts w:ascii="Times New Roman" w:hAnsi="Times New Roman"/>
          <w:sz w:val="24"/>
          <w:szCs w:val="24"/>
        </w:rPr>
        <w:t xml:space="preserve"> prelaze troškove navedene u prijedlogu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 xml:space="preserve">govaratelja. Rizik od ovakvih troškova snosi sam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 xml:space="preserve">govaratelj. </w:t>
      </w:r>
    </w:p>
    <w:p w14:paraId="45049CB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CFBF223" w14:textId="77777777" w:rsidR="00FC095F" w:rsidRPr="00A24F02" w:rsidRDefault="00FC095F" w:rsidP="00FC095F">
      <w:pPr>
        <w:widowControl w:val="0"/>
        <w:numPr>
          <w:ilvl w:val="0"/>
          <w:numId w:val="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</w:t>
      </w:r>
      <w:r w:rsidRPr="00A24F02">
        <w:rPr>
          <w:rFonts w:ascii="Times New Roman" w:hAnsi="Times New Roman"/>
          <w:sz w:val="24"/>
          <w:szCs w:val="24"/>
        </w:rPr>
        <w:t xml:space="preserve"> je ukupni trošak mjera iz članka 1. niži od iznosa navedenog u stavcima 1. i 2. ovoga članka, financijski doprinos Europske unije i, prema potrebi, Republike Hrvatske</w:t>
      </w:r>
      <w:r>
        <w:rPr>
          <w:rFonts w:ascii="Times New Roman" w:hAnsi="Times New Roman"/>
          <w:sz w:val="24"/>
          <w:szCs w:val="24"/>
        </w:rPr>
        <w:t>,</w:t>
      </w:r>
      <w:r w:rsidRPr="00A24F02">
        <w:rPr>
          <w:rFonts w:ascii="Times New Roman" w:hAnsi="Times New Roman"/>
          <w:sz w:val="24"/>
          <w:szCs w:val="24"/>
        </w:rPr>
        <w:t xml:space="preserve"> proporcionalno se smanjuje. </w:t>
      </w:r>
    </w:p>
    <w:p w14:paraId="0BB70457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A4E433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EC91DB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EC1DC4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52296B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6E4A41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B00F78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B94D85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5AB8A7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FFF8C5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E7AF25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CA6C5D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DD1537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C85348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D2C2AD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A0393A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7D0DB7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4D66AB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234000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778D70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EFCA34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3B729D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384BA9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FC5777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561B46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11F2E2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85E73F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A304B6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176E3E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004CEE" w14:textId="77777777" w:rsidR="00FC6E9F" w:rsidRDefault="00FC6E9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851FA0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DAB4F0" wp14:editId="7B5C3373">
                <wp:simplePos x="0" y="0"/>
                <wp:positionH relativeFrom="column">
                  <wp:posOffset>0</wp:posOffset>
                </wp:positionH>
                <wp:positionV relativeFrom="paragraph">
                  <wp:posOffset>708660</wp:posOffset>
                </wp:positionV>
                <wp:extent cx="1828800" cy="0"/>
                <wp:effectExtent l="5080" t="13970" r="13970" b="508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8pt" to="2in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" o:allowincell="f" strokeweight=".6pt"/>
            </w:pict>
          </mc:Fallback>
        </mc:AlternateContent>
      </w:r>
    </w:p>
    <w:p w14:paraId="361B211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14:paraId="49D0E1F1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</w:rPr>
      </w:pPr>
      <w:r w:rsidRPr="00016000">
        <w:rPr>
          <w:rFonts w:ascii="Times New Roman" w:hAnsi="Times New Roman"/>
          <w:sz w:val="16"/>
          <w:szCs w:val="16"/>
          <w:vertAlign w:val="superscript"/>
        </w:rPr>
        <w:t>1</w:t>
      </w:r>
      <w:r w:rsidRPr="00016000">
        <w:rPr>
          <w:rFonts w:ascii="Times New Roman" w:hAnsi="Times New Roman"/>
          <w:sz w:val="16"/>
          <w:szCs w:val="16"/>
        </w:rPr>
        <w:t xml:space="preserve"> RH će ispuniti ili odobriti</w:t>
      </w:r>
    </w:p>
    <w:p w14:paraId="74330AC6" w14:textId="76708C0B" w:rsidR="00B72190" w:rsidRPr="00016000" w:rsidRDefault="00F92AA2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4</w:t>
      </w:r>
      <w:r w:rsidRPr="00F92AA2">
        <w:rPr>
          <w:rFonts w:ascii="Times New Roman" w:hAnsi="Times New Roman"/>
          <w:sz w:val="16"/>
          <w:szCs w:val="16"/>
        </w:rPr>
        <w:t>Odredbe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u uglatim zagradama alternativne su</w:t>
      </w:r>
    </w:p>
    <w:p w14:paraId="6D78C70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78F1C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482"/>
        <w:rPr>
          <w:rFonts w:ascii="Times New Roman" w:hAnsi="Times New Roman"/>
          <w:sz w:val="24"/>
          <w:szCs w:val="24"/>
        </w:rPr>
      </w:pPr>
    </w:p>
    <w:p w14:paraId="33E1023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440" w:right="1400" w:bottom="446" w:left="1418" w:header="720" w:footer="720" w:gutter="0"/>
          <w:cols w:space="720" w:equalWidth="0">
            <w:col w:w="9082"/>
          </w:cols>
          <w:noEndnote/>
        </w:sectPr>
      </w:pPr>
    </w:p>
    <w:p w14:paraId="5A1FC3E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642"/>
        <w:rPr>
          <w:rFonts w:ascii="Times New Roman" w:hAnsi="Times New Roman"/>
          <w:sz w:val="24"/>
          <w:szCs w:val="24"/>
        </w:rPr>
      </w:pPr>
      <w:bookmarkStart w:id="2" w:name="page4"/>
      <w:bookmarkEnd w:id="2"/>
      <w:r w:rsidRPr="00A24F02">
        <w:rPr>
          <w:rFonts w:ascii="Times New Roman" w:hAnsi="Times New Roman"/>
          <w:sz w:val="24"/>
          <w:szCs w:val="24"/>
          <w:u w:val="single"/>
        </w:rPr>
        <w:lastRenderedPageBreak/>
        <w:t>Članak 4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– </w:t>
      </w:r>
      <w:r w:rsidRPr="00A24F02">
        <w:rPr>
          <w:rFonts w:ascii="Times New Roman" w:hAnsi="Times New Roman"/>
          <w:sz w:val="24"/>
          <w:szCs w:val="24"/>
          <w:u w:val="single"/>
        </w:rPr>
        <w:t>Provedba mjera</w:t>
      </w:r>
      <w:r>
        <w:rPr>
          <w:rFonts w:ascii="Times New Roman" w:hAnsi="Times New Roman"/>
          <w:sz w:val="24"/>
          <w:szCs w:val="24"/>
          <w:u w:val="single"/>
        </w:rPr>
        <w:t xml:space="preserve"> i vrednovanje rezultata</w:t>
      </w:r>
    </w:p>
    <w:p w14:paraId="0FABB51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494FC97D" w14:textId="77777777" w:rsidR="00FC095F" w:rsidRPr="00A24F02" w:rsidRDefault="00FC095F" w:rsidP="00FC095F">
      <w:pPr>
        <w:widowControl w:val="0"/>
        <w:numPr>
          <w:ilvl w:val="0"/>
          <w:numId w:val="7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0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Ugovaratelj sam preuzima tehničke i financijske obveze za mjere iz članka 1., uključujući i njihovu usklađenost s važećim propisima i odgovarajućim pravilima o tržišnom natjecanju Europske unije. On/ona </w:t>
      </w:r>
      <w:r>
        <w:rPr>
          <w:rFonts w:ascii="Times New Roman" w:hAnsi="Times New Roman"/>
          <w:sz w:val="24"/>
          <w:szCs w:val="24"/>
        </w:rPr>
        <w:t xml:space="preserve">će </w:t>
      </w:r>
      <w:r w:rsidRPr="00A24F02">
        <w:rPr>
          <w:rFonts w:ascii="Times New Roman" w:hAnsi="Times New Roman"/>
          <w:sz w:val="24"/>
          <w:szCs w:val="24"/>
        </w:rPr>
        <w:t>imenovati osoblje potrebno za praćenje i nadzor provedbe mjera predviđenih program</w:t>
      </w:r>
      <w:r>
        <w:rPr>
          <w:rFonts w:ascii="Times New Roman" w:hAnsi="Times New Roman"/>
          <w:sz w:val="24"/>
          <w:szCs w:val="24"/>
        </w:rPr>
        <w:t>om</w:t>
      </w:r>
      <w:r w:rsidRPr="00A24F02">
        <w:rPr>
          <w:rFonts w:ascii="Times New Roman" w:hAnsi="Times New Roman"/>
          <w:sz w:val="24"/>
          <w:szCs w:val="24"/>
        </w:rPr>
        <w:t>.</w:t>
      </w:r>
    </w:p>
    <w:p w14:paraId="14F1A3D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15274A5F" w14:textId="77777777" w:rsidR="00FC095F" w:rsidRPr="00A24F02" w:rsidRDefault="00FC095F" w:rsidP="00FC095F">
      <w:pPr>
        <w:widowControl w:val="0"/>
        <w:numPr>
          <w:ilvl w:val="0"/>
          <w:numId w:val="7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60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Ugovaratelj će obavijestiti nadležno državno tijelo o ugovorima </w:t>
      </w:r>
      <w:r>
        <w:rPr>
          <w:rFonts w:ascii="Times New Roman" w:hAnsi="Times New Roman"/>
          <w:sz w:val="24"/>
          <w:szCs w:val="24"/>
        </w:rPr>
        <w:t xml:space="preserve">koje namjerava sklopiti </w:t>
      </w:r>
      <w:r w:rsidRPr="00A24F02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izvoditeljima</w:t>
      </w:r>
      <w:r w:rsidRPr="00A24F02">
        <w:rPr>
          <w:rFonts w:ascii="Times New Roman" w:hAnsi="Times New Roman"/>
          <w:sz w:val="24"/>
          <w:szCs w:val="24"/>
        </w:rPr>
        <w:t>, njihove nazive kao i nazive tvrtki trećih osoba kojima on/ona namjerava povjeriti provedbu mjere te imena svih savjetnika ili konzultan</w:t>
      </w:r>
      <w:r>
        <w:rPr>
          <w:rFonts w:ascii="Times New Roman" w:hAnsi="Times New Roman"/>
          <w:sz w:val="24"/>
          <w:szCs w:val="24"/>
        </w:rPr>
        <w:t>a</w:t>
      </w:r>
      <w:r w:rsidRPr="00A24F02">
        <w:rPr>
          <w:rFonts w:ascii="Times New Roman" w:hAnsi="Times New Roman"/>
          <w:sz w:val="24"/>
          <w:szCs w:val="24"/>
        </w:rPr>
        <w:t>ta.</w:t>
      </w:r>
      <w:r w:rsidRPr="00A24F02">
        <w:t xml:space="preserve"> (</w:t>
      </w:r>
      <w:r w:rsidRPr="00A24F02">
        <w:rPr>
          <w:rFonts w:ascii="Times New Roman" w:hAnsi="Times New Roman"/>
          <w:sz w:val="24"/>
          <w:szCs w:val="24"/>
        </w:rPr>
        <w:t>Svaki ugovor s podizvođačima mora biti odobren u pisanom obliku od strane nadležnog državnog tijela prije njegova zaključenja.)</w:t>
      </w:r>
      <w:r w:rsidRPr="00A24F02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14:paraId="1F5CDB2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14:paraId="484F58CE" w14:textId="77777777" w:rsidR="00FC095F" w:rsidRPr="00A24F02" w:rsidRDefault="00FC095F" w:rsidP="00FC095F">
      <w:pPr>
        <w:widowControl w:val="0"/>
        <w:numPr>
          <w:ilvl w:val="0"/>
          <w:numId w:val="7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Ugovaratelj mora u sve ugovore koje je zaključio s </w:t>
      </w:r>
      <w:r>
        <w:rPr>
          <w:rFonts w:ascii="Times New Roman" w:hAnsi="Times New Roman"/>
          <w:sz w:val="24"/>
          <w:szCs w:val="24"/>
        </w:rPr>
        <w:t>izvoditeljima</w:t>
      </w:r>
      <w:r w:rsidRPr="00A24F02">
        <w:rPr>
          <w:rFonts w:ascii="Times New Roman" w:hAnsi="Times New Roman"/>
          <w:sz w:val="24"/>
          <w:szCs w:val="24"/>
        </w:rPr>
        <w:t xml:space="preserve"> uključiti klauzule </w:t>
      </w:r>
      <w:r>
        <w:rPr>
          <w:rFonts w:ascii="Times New Roman" w:hAnsi="Times New Roman"/>
          <w:sz w:val="24"/>
          <w:szCs w:val="24"/>
        </w:rPr>
        <w:t>kojima osigurava</w:t>
      </w:r>
      <w:r w:rsidRPr="00A24F02">
        <w:rPr>
          <w:rFonts w:ascii="Times New Roman" w:hAnsi="Times New Roman"/>
          <w:sz w:val="24"/>
          <w:szCs w:val="24"/>
        </w:rPr>
        <w:t xml:space="preserve"> da nadležno državno tijelo i Komisija </w:t>
      </w:r>
      <w:r>
        <w:rPr>
          <w:rFonts w:ascii="Times New Roman" w:hAnsi="Times New Roman"/>
          <w:sz w:val="24"/>
          <w:szCs w:val="24"/>
        </w:rPr>
        <w:t xml:space="preserve">imaju </w:t>
      </w:r>
      <w:r w:rsidRPr="00A24F02">
        <w:rPr>
          <w:rFonts w:ascii="Times New Roman" w:hAnsi="Times New Roman"/>
          <w:sz w:val="24"/>
          <w:szCs w:val="24"/>
        </w:rPr>
        <w:t xml:space="preserve">ista prava i ista jamstva u odnosu na izvođača radova i u odnosu na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 xml:space="preserve">govaratelja te da mogu nad njima </w:t>
      </w:r>
      <w:r>
        <w:rPr>
          <w:rFonts w:ascii="Times New Roman" w:hAnsi="Times New Roman"/>
          <w:sz w:val="24"/>
          <w:szCs w:val="24"/>
        </w:rPr>
        <w:t>provoditi</w:t>
      </w:r>
      <w:r w:rsidRPr="00A24F02">
        <w:rPr>
          <w:rFonts w:ascii="Times New Roman" w:hAnsi="Times New Roman"/>
          <w:sz w:val="24"/>
          <w:szCs w:val="24"/>
        </w:rPr>
        <w:t xml:space="preserve"> kontrole.</w:t>
      </w:r>
    </w:p>
    <w:p w14:paraId="270EAC2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78F03647" w14:textId="77777777" w:rsidR="00FC095F" w:rsidRPr="00A24F02" w:rsidRDefault="00FC095F" w:rsidP="00FC095F">
      <w:pPr>
        <w:widowControl w:val="0"/>
        <w:numPr>
          <w:ilvl w:val="0"/>
          <w:numId w:val="7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Odstupanja u troškovniku mogu se tolerirati do 10% za svaku stavku vezanu uz </w:t>
      </w:r>
      <w:r>
        <w:rPr>
          <w:rFonts w:ascii="Times New Roman" w:hAnsi="Times New Roman"/>
          <w:sz w:val="24"/>
          <w:szCs w:val="24"/>
        </w:rPr>
        <w:t xml:space="preserve">mjere iz </w:t>
      </w:r>
      <w:r w:rsidRPr="00A24F02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a</w:t>
      </w:r>
      <w:r w:rsidRPr="00A2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Pr="00A24F02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 xml:space="preserve">govaratelj naveo u prijedlogu, odobrenom i priloženom kao dodatak Ugovora, osiguravajući da maksimalni iznos iz članka 3. nije premašen. </w:t>
      </w:r>
    </w:p>
    <w:p w14:paraId="325F2C4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08320AE4" w14:textId="77777777" w:rsidR="00FC095F" w:rsidRPr="00A24F02" w:rsidRDefault="00FC095F" w:rsidP="00FC095F">
      <w:pPr>
        <w:widowControl w:val="0"/>
        <w:numPr>
          <w:ilvl w:val="0"/>
          <w:numId w:val="7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74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Ugovaratelj se obvezuje u svoje osobno ime, u ime </w:t>
      </w:r>
      <w:r>
        <w:rPr>
          <w:rFonts w:ascii="Times New Roman" w:hAnsi="Times New Roman"/>
          <w:sz w:val="24"/>
          <w:szCs w:val="24"/>
        </w:rPr>
        <w:t>izvoditelja</w:t>
      </w:r>
      <w:r w:rsidRPr="00A24F02">
        <w:rPr>
          <w:rFonts w:ascii="Times New Roman" w:hAnsi="Times New Roman"/>
          <w:sz w:val="24"/>
          <w:szCs w:val="24"/>
        </w:rPr>
        <w:t xml:space="preserve"> i podugovaratelja</w:t>
      </w:r>
      <w:r w:rsidRPr="00972E17">
        <w:rPr>
          <w:rFonts w:ascii="Times New Roman" w:hAnsi="Times New Roman"/>
          <w:sz w:val="24"/>
          <w:szCs w:val="24"/>
        </w:rPr>
        <w:t xml:space="preserve"> </w:t>
      </w:r>
      <w:r w:rsidRPr="00A24F02">
        <w:rPr>
          <w:rFonts w:ascii="Times New Roman" w:hAnsi="Times New Roman"/>
          <w:sz w:val="24"/>
          <w:szCs w:val="24"/>
        </w:rPr>
        <w:t xml:space="preserve">da: </w:t>
      </w:r>
    </w:p>
    <w:p w14:paraId="02D88CA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48994CAB" w14:textId="77777777" w:rsidR="00FC095F" w:rsidRPr="00A24F02" w:rsidRDefault="00FC095F" w:rsidP="00FC095F">
      <w:pPr>
        <w:widowControl w:val="0"/>
        <w:numPr>
          <w:ilvl w:val="1"/>
          <w:numId w:val="7"/>
        </w:numPr>
        <w:tabs>
          <w:tab w:val="clear" w:pos="1440"/>
          <w:tab w:val="num" w:pos="841"/>
        </w:tabs>
        <w:overflowPunct w:val="0"/>
        <w:autoSpaceDE w:val="0"/>
        <w:autoSpaceDN w:val="0"/>
        <w:adjustRightInd w:val="0"/>
        <w:spacing w:after="0" w:line="258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neće promovirati robne marke, imena tvrtki ili</w:t>
      </w:r>
      <w:r w:rsidRPr="008D56C0">
        <w:rPr>
          <w:rFonts w:ascii="Times New Roman" w:hAnsi="Times New Roman"/>
          <w:sz w:val="24"/>
          <w:szCs w:val="24"/>
        </w:rPr>
        <w:t xml:space="preserve"> </w:t>
      </w:r>
      <w:r w:rsidRPr="00A24F02">
        <w:rPr>
          <w:rFonts w:ascii="Times New Roman" w:hAnsi="Times New Roman"/>
          <w:sz w:val="24"/>
          <w:szCs w:val="24"/>
        </w:rPr>
        <w:t xml:space="preserve">podrijetlo, vezano uz članak 4. stavak 2 i članak 5. stavak 2 Uredbe (EZ)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A24F02">
        <w:rPr>
          <w:rFonts w:ascii="Times New Roman" w:hAnsi="Times New Roman"/>
          <w:sz w:val="24"/>
          <w:szCs w:val="24"/>
        </w:rPr>
        <w:t>501/2008. i dovoditi</w:t>
      </w:r>
      <w:r>
        <w:rPr>
          <w:rFonts w:ascii="Times New Roman" w:hAnsi="Times New Roman"/>
          <w:sz w:val="24"/>
          <w:szCs w:val="24"/>
        </w:rPr>
        <w:t xml:space="preserve"> ih</w:t>
      </w:r>
      <w:r w:rsidRPr="00A24F02">
        <w:rPr>
          <w:rFonts w:ascii="Times New Roman" w:hAnsi="Times New Roman"/>
          <w:sz w:val="24"/>
          <w:szCs w:val="24"/>
        </w:rPr>
        <w:t xml:space="preserve"> u vezu sa mjerom koja je predmet ovog Ugovora, </w:t>
      </w:r>
    </w:p>
    <w:p w14:paraId="3C1F201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111E7596" w14:textId="77777777" w:rsidR="00FC095F" w:rsidRPr="00D92381" w:rsidRDefault="00FC095F" w:rsidP="00FC095F">
      <w:pPr>
        <w:widowControl w:val="0"/>
        <w:numPr>
          <w:ilvl w:val="1"/>
          <w:numId w:val="7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240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D92381">
        <w:rPr>
          <w:rFonts w:ascii="Times New Roman" w:hAnsi="Times New Roman"/>
          <w:sz w:val="24"/>
          <w:szCs w:val="24"/>
        </w:rPr>
        <w:t xml:space="preserve">će osigurati da su poruke u skladu s važećim zakonodavstvom u ciljanim zemljama; </w:t>
      </w:r>
    </w:p>
    <w:p w14:paraId="5891B88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69622136" w14:textId="77777777" w:rsidR="00FC095F" w:rsidRPr="00A24F02" w:rsidRDefault="00FC095F" w:rsidP="00FC095F">
      <w:pPr>
        <w:widowControl w:val="0"/>
        <w:numPr>
          <w:ilvl w:val="1"/>
          <w:numId w:val="7"/>
        </w:numPr>
        <w:tabs>
          <w:tab w:val="clear" w:pos="1440"/>
          <w:tab w:val="num" w:pos="841"/>
        </w:tabs>
        <w:overflowPunct w:val="0"/>
        <w:autoSpaceDE w:val="0"/>
        <w:autoSpaceDN w:val="0"/>
        <w:adjustRightInd w:val="0"/>
        <w:spacing w:after="0" w:line="274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neće podnijeti prijavu za </w:t>
      </w:r>
      <w:r>
        <w:rPr>
          <w:rFonts w:ascii="Times New Roman" w:hAnsi="Times New Roman"/>
          <w:sz w:val="24"/>
          <w:szCs w:val="24"/>
        </w:rPr>
        <w:t xml:space="preserve">financijsku </w:t>
      </w:r>
      <w:r w:rsidRPr="00A24F02">
        <w:rPr>
          <w:rFonts w:ascii="Times New Roman" w:hAnsi="Times New Roman"/>
          <w:sz w:val="24"/>
          <w:szCs w:val="24"/>
        </w:rPr>
        <w:t>pomoć Europske unije ili bilo koje druge javne pomoći u svrhu provedbe mjera iz članka 1.</w:t>
      </w:r>
    </w:p>
    <w:p w14:paraId="74A0F79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5E478065" w14:textId="77777777" w:rsidR="00FC095F" w:rsidRPr="00A24F02" w:rsidRDefault="00FC095F" w:rsidP="00FC095F">
      <w:pPr>
        <w:widowControl w:val="0"/>
        <w:numPr>
          <w:ilvl w:val="1"/>
          <w:numId w:val="7"/>
        </w:numPr>
        <w:tabs>
          <w:tab w:val="clear" w:pos="1440"/>
          <w:tab w:val="num" w:pos="841"/>
        </w:tabs>
        <w:overflowPunct w:val="0"/>
        <w:autoSpaceDE w:val="0"/>
        <w:autoSpaceDN w:val="0"/>
        <w:adjustRightInd w:val="0"/>
        <w:spacing w:after="0" w:line="253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će </w:t>
      </w:r>
      <w:r w:rsidRPr="00A24F02">
        <w:rPr>
          <w:rFonts w:ascii="Times New Roman" w:hAnsi="Times New Roman"/>
          <w:sz w:val="24"/>
          <w:szCs w:val="24"/>
        </w:rPr>
        <w:t>jasno i čitljivo navesti na svim materijalima (uključujući audio-video medije) da je Europska unija financijski doprinijela provedbi mjere obuhvaćene ovim Ugovorom, u skladu s Dodatkom IV; u slučaju nepoštivanja ove odredbe, pojedini troškovi mogu se ne prihvatiti.</w:t>
      </w:r>
    </w:p>
    <w:p w14:paraId="78159E6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706A849F" w14:textId="77777777" w:rsidR="00FC095F" w:rsidRDefault="00FC095F" w:rsidP="00FC095F">
      <w:pPr>
        <w:widowControl w:val="0"/>
        <w:numPr>
          <w:ilvl w:val="1"/>
          <w:numId w:val="7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240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[odredbe o sudjelovanju Republike Hrvatske]. </w:t>
      </w:r>
    </w:p>
    <w:p w14:paraId="416EB263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E45B9" w14:textId="77777777" w:rsidR="00FC095F" w:rsidRPr="00A24F02" w:rsidRDefault="00FC095F" w:rsidP="00FC095F">
      <w:pPr>
        <w:widowControl w:val="0"/>
        <w:numPr>
          <w:ilvl w:val="0"/>
          <w:numId w:val="7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74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Ugovaratelj će informirati </w:t>
      </w:r>
      <w:r w:rsidRPr="00D92381">
        <w:rPr>
          <w:rFonts w:ascii="Times New Roman" w:hAnsi="Times New Roman"/>
          <w:sz w:val="24"/>
          <w:szCs w:val="24"/>
        </w:rPr>
        <w:t>nadležno državno tijelo, trideset dana prije početka svakog tromjesečja, o privremenom rasporedu planiranih mjera prema primjeru iz Dodatka VII. Ako postoje bilo kakve izmjene ovog privremenog rasporeda, on/ona moraju ih poslati najmanje 15 radnih dana unaprijed s naznakom datuma ili razdoblja u kojem se mjere predviđene u programu trebaju provesti.</w:t>
      </w:r>
    </w:p>
    <w:p w14:paraId="7485A82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46914AEB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U slučaju nedostatka tih informacija, troškovi mjere ili mjera neće se prihvatiti.</w:t>
      </w:r>
    </w:p>
    <w:p w14:paraId="4EF3F65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14:paraId="003EEADD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Nadležno državno tijelo će proslijediti ove informacije Komisiji bez odgađanja.</w:t>
      </w:r>
    </w:p>
    <w:p w14:paraId="08C4BFA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7EFA542B" w14:textId="77777777" w:rsidR="00FC095F" w:rsidRDefault="00FC095F" w:rsidP="00FC095F">
      <w:pPr>
        <w:widowControl w:val="0"/>
        <w:numPr>
          <w:ilvl w:val="0"/>
          <w:numId w:val="8"/>
        </w:numPr>
        <w:tabs>
          <w:tab w:val="num" w:pos="542"/>
        </w:tabs>
        <w:overflowPunct w:val="0"/>
        <w:autoSpaceDE w:val="0"/>
        <w:autoSpaceDN w:val="0"/>
        <w:adjustRightInd w:val="0"/>
        <w:spacing w:after="0" w:line="258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Ugovaratelj će odmah obavijestiti nadležno državno tijelo u pisanom obliku o bilo kojem događaju koji bi mogao ugroziti provedbu Ugovora u za to propisanim rokovima te pružiti sve potrebne detalje o </w:t>
      </w:r>
      <w:r>
        <w:rPr>
          <w:rFonts w:ascii="Times New Roman" w:hAnsi="Times New Roman"/>
          <w:sz w:val="24"/>
          <w:szCs w:val="24"/>
        </w:rPr>
        <w:t>istome</w:t>
      </w:r>
      <w:r w:rsidRPr="00A24F02">
        <w:rPr>
          <w:rFonts w:ascii="Times New Roman" w:hAnsi="Times New Roman"/>
          <w:sz w:val="24"/>
          <w:szCs w:val="24"/>
        </w:rPr>
        <w:t>.</w:t>
      </w:r>
    </w:p>
    <w:p w14:paraId="647BFBA8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542"/>
        <w:jc w:val="both"/>
        <w:rPr>
          <w:rFonts w:ascii="Times New Roman" w:hAnsi="Times New Roman"/>
          <w:sz w:val="24"/>
          <w:szCs w:val="24"/>
        </w:rPr>
      </w:pPr>
    </w:p>
    <w:p w14:paraId="03724B4E" w14:textId="77777777" w:rsidR="00FC095F" w:rsidRPr="00A24F02" w:rsidRDefault="00FC095F" w:rsidP="00FC095F">
      <w:pPr>
        <w:widowControl w:val="0"/>
        <w:numPr>
          <w:ilvl w:val="0"/>
          <w:numId w:val="8"/>
        </w:numPr>
        <w:tabs>
          <w:tab w:val="num" w:pos="542"/>
        </w:tabs>
        <w:overflowPunct w:val="0"/>
        <w:autoSpaceDE w:val="0"/>
        <w:autoSpaceDN w:val="0"/>
        <w:adjustRightInd w:val="0"/>
        <w:spacing w:after="0" w:line="262" w:lineRule="auto"/>
        <w:ind w:left="542" w:hanging="542"/>
        <w:jc w:val="both"/>
        <w:rPr>
          <w:rFonts w:ascii="Times New Roman" w:hAnsi="Times New Roman"/>
          <w:sz w:val="23"/>
          <w:szCs w:val="23"/>
        </w:rPr>
      </w:pPr>
      <w:r w:rsidRPr="00A24F02">
        <w:rPr>
          <w:rFonts w:ascii="Times New Roman" w:hAnsi="Times New Roman"/>
          <w:sz w:val="23"/>
          <w:szCs w:val="23"/>
        </w:rPr>
        <w:t>Prije provedbe mjera Ugovaratelj se obvezuje poslati nadležnom državnom tijelu nacrt svih informativno-promotivnih materijala izrađen</w:t>
      </w:r>
      <w:r>
        <w:rPr>
          <w:rFonts w:ascii="Times New Roman" w:hAnsi="Times New Roman"/>
          <w:sz w:val="23"/>
          <w:szCs w:val="23"/>
        </w:rPr>
        <w:t>i</w:t>
      </w:r>
      <w:r w:rsidRPr="00A24F02">
        <w:rPr>
          <w:rFonts w:ascii="Times New Roman" w:hAnsi="Times New Roman"/>
          <w:sz w:val="23"/>
          <w:szCs w:val="23"/>
        </w:rPr>
        <w:t>h u svrhu programa.</w:t>
      </w:r>
    </w:p>
    <w:p w14:paraId="52BF98B2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Republika Hrvatska će osigurati da je nacrt tih materijala u skladu s </w:t>
      </w:r>
      <w:r>
        <w:rPr>
          <w:rFonts w:ascii="Times New Roman" w:hAnsi="Times New Roman"/>
          <w:sz w:val="24"/>
          <w:szCs w:val="24"/>
        </w:rPr>
        <w:t xml:space="preserve">važećim </w:t>
      </w:r>
      <w:r w:rsidRPr="00A24F02">
        <w:rPr>
          <w:rFonts w:ascii="Times New Roman" w:hAnsi="Times New Roman"/>
          <w:sz w:val="24"/>
          <w:szCs w:val="24"/>
        </w:rPr>
        <w:t>propisima Europske unije, posebno s člankom 4. Uredbe (EZ) br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501/2008 u slučaju programa koji su usmjereni na unutarnje tržište te s člankom 5. iste Uredbe u slučaju programa koji se odnose na treće zemlje.</w:t>
      </w:r>
    </w:p>
    <w:p w14:paraId="1B51C8B2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542"/>
        <w:jc w:val="both"/>
        <w:rPr>
          <w:rFonts w:ascii="Times New Roman" w:hAnsi="Times New Roman"/>
          <w:sz w:val="23"/>
          <w:szCs w:val="23"/>
        </w:rPr>
      </w:pPr>
    </w:p>
    <w:p w14:paraId="2B8D1AF3" w14:textId="77777777" w:rsidR="00FC095F" w:rsidRPr="00843936" w:rsidRDefault="00FC095F" w:rsidP="00FC095F">
      <w:pPr>
        <w:widowControl w:val="0"/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62" w:lineRule="auto"/>
        <w:ind w:left="542" w:hanging="5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Vrednovanje</w:t>
      </w:r>
      <w:r w:rsidRPr="0084393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rezultata</w:t>
      </w:r>
      <w:r w:rsidRPr="008F4837">
        <w:rPr>
          <w:rFonts w:ascii="Times New Roman" w:hAnsi="Times New Roman"/>
          <w:sz w:val="23"/>
          <w:szCs w:val="23"/>
        </w:rPr>
        <w:t xml:space="preserve"> programa </w:t>
      </w:r>
      <w:r>
        <w:rPr>
          <w:rFonts w:ascii="Times New Roman" w:hAnsi="Times New Roman"/>
          <w:sz w:val="23"/>
          <w:szCs w:val="23"/>
        </w:rPr>
        <w:t>predviđeno</w:t>
      </w:r>
      <w:r w:rsidRPr="0084393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Dodatkom</w:t>
      </w:r>
      <w:r w:rsidRPr="0024791C">
        <w:rPr>
          <w:rFonts w:ascii="Times New Roman" w:hAnsi="Times New Roman"/>
          <w:sz w:val="23"/>
          <w:szCs w:val="23"/>
        </w:rPr>
        <w:t xml:space="preserve"> III.</w:t>
      </w:r>
      <w:r>
        <w:rPr>
          <w:rFonts w:ascii="Times New Roman" w:hAnsi="Times New Roman"/>
          <w:sz w:val="23"/>
          <w:szCs w:val="23"/>
        </w:rPr>
        <w:t xml:space="preserve"> točkom </w:t>
      </w:r>
      <w:r w:rsidRPr="0024791C">
        <w:rPr>
          <w:rFonts w:ascii="Times New Roman" w:hAnsi="Times New Roman"/>
          <w:sz w:val="23"/>
          <w:szCs w:val="23"/>
        </w:rPr>
        <w:t>C.5</w:t>
      </w:r>
      <w:r w:rsidRPr="0000781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 obaveza</w:t>
      </w:r>
      <w:r w:rsidRPr="0015062D">
        <w:rPr>
          <w:rFonts w:ascii="Times New Roman" w:hAnsi="Times New Roman"/>
          <w:sz w:val="23"/>
          <w:szCs w:val="23"/>
        </w:rPr>
        <w:t xml:space="preserve"> neovisno</w:t>
      </w:r>
      <w:r>
        <w:rPr>
          <w:rFonts w:ascii="Times New Roman" w:hAnsi="Times New Roman"/>
          <w:sz w:val="23"/>
          <w:szCs w:val="23"/>
        </w:rPr>
        <w:t>g</w:t>
      </w:r>
      <w:r w:rsidRPr="00843936">
        <w:rPr>
          <w:rFonts w:ascii="Times New Roman" w:hAnsi="Times New Roman"/>
          <w:sz w:val="23"/>
          <w:szCs w:val="23"/>
        </w:rPr>
        <w:t xml:space="preserve"> v</w:t>
      </w:r>
      <w:r w:rsidRPr="0015062D">
        <w:rPr>
          <w:rFonts w:ascii="Times New Roman" w:hAnsi="Times New Roman"/>
          <w:sz w:val="23"/>
          <w:szCs w:val="23"/>
        </w:rPr>
        <w:t>anjsko</w:t>
      </w:r>
      <w:r>
        <w:rPr>
          <w:rFonts w:ascii="Times New Roman" w:hAnsi="Times New Roman"/>
          <w:sz w:val="23"/>
          <w:szCs w:val="23"/>
        </w:rPr>
        <w:t>g</w:t>
      </w:r>
      <w:r w:rsidRPr="0015062D">
        <w:rPr>
          <w:rFonts w:ascii="Times New Roman" w:hAnsi="Times New Roman"/>
          <w:sz w:val="23"/>
          <w:szCs w:val="23"/>
        </w:rPr>
        <w:t xml:space="preserve"> tijel</w:t>
      </w:r>
      <w:r>
        <w:rPr>
          <w:rFonts w:ascii="Times New Roman" w:hAnsi="Times New Roman"/>
          <w:sz w:val="23"/>
          <w:szCs w:val="23"/>
        </w:rPr>
        <w:t>a</w:t>
      </w:r>
      <w:r w:rsidRPr="0015062D">
        <w:rPr>
          <w:rFonts w:ascii="Times New Roman" w:hAnsi="Times New Roman"/>
          <w:sz w:val="23"/>
          <w:szCs w:val="23"/>
        </w:rPr>
        <w:t xml:space="preserve"> koje je stručn</w:t>
      </w:r>
      <w:r>
        <w:rPr>
          <w:rFonts w:ascii="Times New Roman" w:hAnsi="Times New Roman"/>
          <w:sz w:val="23"/>
          <w:szCs w:val="23"/>
        </w:rPr>
        <w:t>o</w:t>
      </w:r>
      <w:r w:rsidRPr="00843936">
        <w:rPr>
          <w:rFonts w:ascii="Times New Roman" w:hAnsi="Times New Roman"/>
          <w:sz w:val="23"/>
          <w:szCs w:val="23"/>
        </w:rPr>
        <w:t xml:space="preserve"> u </w:t>
      </w:r>
      <w:r>
        <w:rPr>
          <w:rFonts w:ascii="Times New Roman" w:hAnsi="Times New Roman"/>
          <w:sz w:val="23"/>
          <w:szCs w:val="23"/>
        </w:rPr>
        <w:t xml:space="preserve">tom </w:t>
      </w:r>
      <w:r w:rsidRPr="008F4837">
        <w:rPr>
          <w:rFonts w:ascii="Times New Roman" w:hAnsi="Times New Roman"/>
          <w:sz w:val="23"/>
          <w:szCs w:val="23"/>
        </w:rPr>
        <w:t xml:space="preserve">području, a </w:t>
      </w:r>
      <w:r>
        <w:rPr>
          <w:rFonts w:ascii="Times New Roman" w:hAnsi="Times New Roman"/>
          <w:sz w:val="23"/>
          <w:szCs w:val="23"/>
        </w:rPr>
        <w:t>koje</w:t>
      </w:r>
      <w:r w:rsidRPr="00A2632F">
        <w:rPr>
          <w:rFonts w:ascii="Times New Roman" w:hAnsi="Times New Roman"/>
          <w:sz w:val="23"/>
          <w:szCs w:val="23"/>
        </w:rPr>
        <w:t xml:space="preserve"> je izabran</w:t>
      </w:r>
      <w:r>
        <w:rPr>
          <w:rFonts w:ascii="Times New Roman" w:hAnsi="Times New Roman"/>
          <w:sz w:val="23"/>
          <w:szCs w:val="23"/>
        </w:rPr>
        <w:t>o</w:t>
      </w:r>
      <w:r w:rsidRPr="00843936">
        <w:rPr>
          <w:rFonts w:ascii="Times New Roman" w:hAnsi="Times New Roman"/>
          <w:sz w:val="23"/>
          <w:szCs w:val="23"/>
        </w:rPr>
        <w:t xml:space="preserve"> s</w:t>
      </w:r>
      <w:r>
        <w:rPr>
          <w:rFonts w:ascii="Times New Roman" w:hAnsi="Times New Roman"/>
          <w:sz w:val="23"/>
          <w:szCs w:val="23"/>
        </w:rPr>
        <w:t>u</w:t>
      </w:r>
      <w:r w:rsidRPr="00A2632F">
        <w:rPr>
          <w:rFonts w:ascii="Times New Roman" w:hAnsi="Times New Roman"/>
          <w:sz w:val="23"/>
          <w:szCs w:val="23"/>
        </w:rPr>
        <w:t>klad</w:t>
      </w:r>
      <w:r>
        <w:rPr>
          <w:rFonts w:ascii="Times New Roman" w:hAnsi="Times New Roman"/>
          <w:sz w:val="23"/>
          <w:szCs w:val="23"/>
        </w:rPr>
        <w:t>no</w:t>
      </w:r>
      <w:r w:rsidRPr="00843936">
        <w:rPr>
          <w:rFonts w:ascii="Times New Roman" w:hAnsi="Times New Roman"/>
          <w:sz w:val="23"/>
          <w:szCs w:val="23"/>
        </w:rPr>
        <w:t xml:space="preserve"> </w:t>
      </w:r>
      <w:r w:rsidRPr="001712E6">
        <w:rPr>
          <w:rFonts w:ascii="Times New Roman" w:hAnsi="Times New Roman"/>
          <w:sz w:val="23"/>
          <w:szCs w:val="23"/>
        </w:rPr>
        <w:t>važeći</w:t>
      </w:r>
      <w:r>
        <w:rPr>
          <w:rFonts w:ascii="Times New Roman" w:hAnsi="Times New Roman"/>
          <w:sz w:val="23"/>
          <w:szCs w:val="23"/>
        </w:rPr>
        <w:t>m</w:t>
      </w:r>
      <w:r w:rsidRPr="00A2632F">
        <w:rPr>
          <w:rFonts w:ascii="Times New Roman" w:hAnsi="Times New Roman"/>
          <w:sz w:val="23"/>
          <w:szCs w:val="23"/>
        </w:rPr>
        <w:t xml:space="preserve"> </w:t>
      </w:r>
      <w:r w:rsidRPr="00843936">
        <w:rPr>
          <w:rFonts w:ascii="Times New Roman" w:hAnsi="Times New Roman"/>
          <w:sz w:val="23"/>
          <w:szCs w:val="23"/>
        </w:rPr>
        <w:t xml:space="preserve">odredbama </w:t>
      </w:r>
      <w:r>
        <w:rPr>
          <w:rFonts w:ascii="Times New Roman" w:hAnsi="Times New Roman"/>
          <w:sz w:val="23"/>
          <w:szCs w:val="23"/>
        </w:rPr>
        <w:t>zemlje članice.</w:t>
      </w:r>
    </w:p>
    <w:p w14:paraId="5F4F9E4A" w14:textId="77777777" w:rsidR="00FC095F" w:rsidRPr="00A2632F" w:rsidRDefault="00FC095F" w:rsidP="00FC095F">
      <w:pPr>
        <w:pStyle w:val="ListParagraph"/>
        <w:shd w:val="clear" w:color="auto" w:fill="F5F5F5"/>
        <w:spacing w:after="120" w:line="240" w:lineRule="auto"/>
        <w:ind w:left="36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hr-HR"/>
        </w:rPr>
      </w:pPr>
    </w:p>
    <w:p w14:paraId="0C7857B3" w14:textId="77777777" w:rsidR="00FC095F" w:rsidRPr="00843936" w:rsidRDefault="00FC095F" w:rsidP="00FC095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3"/>
          <w:szCs w:val="23"/>
        </w:rPr>
      </w:pPr>
    </w:p>
    <w:p w14:paraId="7FC9273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14:paraId="62F199B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92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Članak 5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- </w:t>
      </w:r>
      <w:r w:rsidRPr="00A24F02">
        <w:rPr>
          <w:rFonts w:ascii="Times New Roman" w:hAnsi="Times New Roman"/>
          <w:sz w:val="24"/>
          <w:szCs w:val="24"/>
          <w:u w:val="single"/>
        </w:rPr>
        <w:t>Isplata</w:t>
      </w:r>
    </w:p>
    <w:p w14:paraId="69A287F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B483A46" w14:textId="77777777" w:rsidR="00FC095F" w:rsidRPr="00A24F02" w:rsidRDefault="00FC095F" w:rsidP="00FC095F">
      <w:pPr>
        <w:widowControl w:val="0"/>
        <w:numPr>
          <w:ilvl w:val="0"/>
          <w:numId w:val="9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96" w:lineRule="auto"/>
        <w:ind w:left="542" w:hanging="542"/>
        <w:jc w:val="both"/>
        <w:rPr>
          <w:rFonts w:ascii="Times New Roman" w:hAnsi="Times New Roman"/>
          <w:sz w:val="23"/>
          <w:szCs w:val="23"/>
        </w:rPr>
      </w:pPr>
      <w:r w:rsidRPr="00A24F02">
        <w:rPr>
          <w:rFonts w:ascii="Times New Roman" w:hAnsi="Times New Roman"/>
          <w:sz w:val="23"/>
          <w:szCs w:val="23"/>
        </w:rPr>
        <w:t xml:space="preserve">Ugovaratelj ima za obvezu otvoriti bankovni račun koji će koristiti isključivo za transakcije namijenjene za provedbu ovoga Ugovora. </w:t>
      </w:r>
    </w:p>
    <w:p w14:paraId="3CF053D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3"/>
          <w:szCs w:val="23"/>
        </w:rPr>
      </w:pPr>
    </w:p>
    <w:p w14:paraId="6ACD32B9" w14:textId="77777777" w:rsidR="00FC095F" w:rsidRPr="00A24F02" w:rsidRDefault="00FC095F" w:rsidP="00FC095F">
      <w:pPr>
        <w:widowControl w:val="0"/>
        <w:numPr>
          <w:ilvl w:val="0"/>
          <w:numId w:val="9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Financijski doprinos Europske unije </w:t>
      </w:r>
      <w:r>
        <w:rPr>
          <w:rFonts w:ascii="Times New Roman" w:hAnsi="Times New Roman"/>
          <w:sz w:val="24"/>
          <w:szCs w:val="24"/>
        </w:rPr>
        <w:t>i</w:t>
      </w:r>
      <w:r w:rsidRPr="00A24F02">
        <w:rPr>
          <w:rFonts w:ascii="Times New Roman" w:hAnsi="Times New Roman"/>
          <w:sz w:val="24"/>
          <w:szCs w:val="24"/>
        </w:rPr>
        <w:t xml:space="preserve"> Republike Hrvatske treba biti isplaćen u vremenskom okviru navedenom u članku 20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Uredbe (EZ) br. 501/2008 od strane nadležnog državnog tijela na dolje navedeni bankovni račun, otvoren na ime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 xml:space="preserve">govaratelja. </w:t>
      </w:r>
    </w:p>
    <w:p w14:paraId="5D1FD85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29BA9809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3"/>
          <w:szCs w:val="23"/>
        </w:rPr>
        <w:t xml:space="preserve">Banka: ………………………………………………………………………………… </w:t>
      </w:r>
    </w:p>
    <w:p w14:paraId="7667475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14:paraId="7329C088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3"/>
          <w:szCs w:val="23"/>
        </w:rPr>
        <w:t xml:space="preserve">Adresa podružnice: ………………………………………………………………..… </w:t>
      </w:r>
    </w:p>
    <w:p w14:paraId="23CC041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4C5A25F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Naziv vlasnika računa: ……………………………………………... </w:t>
      </w:r>
    </w:p>
    <w:p w14:paraId="0CF3035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61D2BDA5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3"/>
          <w:szCs w:val="23"/>
        </w:rPr>
        <w:t xml:space="preserve">Broj žiro računa uključujući kod </w:t>
      </w:r>
      <w:r w:rsidRPr="00A24F02">
        <w:rPr>
          <w:rFonts w:ascii="Times New Roman" w:hAnsi="Times New Roman"/>
          <w:i/>
          <w:iCs/>
          <w:sz w:val="23"/>
          <w:szCs w:val="23"/>
        </w:rPr>
        <w:t>(IBAN kod)</w:t>
      </w:r>
      <w:r w:rsidRPr="00A24F02">
        <w:rPr>
          <w:rFonts w:ascii="Times New Roman" w:hAnsi="Times New Roman"/>
          <w:sz w:val="23"/>
          <w:szCs w:val="23"/>
        </w:rPr>
        <w:t xml:space="preserve">: ………………………………….………… </w:t>
      </w:r>
    </w:p>
    <w:p w14:paraId="6CC25BE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14:paraId="774B80A8" w14:textId="77777777" w:rsidR="00FC095F" w:rsidRPr="00A24F02" w:rsidRDefault="00FC095F" w:rsidP="00FC095F">
      <w:pPr>
        <w:widowControl w:val="0"/>
        <w:numPr>
          <w:ilvl w:val="0"/>
          <w:numId w:val="9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Ugovaratelj pre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 w:rsidRPr="00A24F02">
        <w:rPr>
          <w:rFonts w:ascii="Times New Roman" w:hAnsi="Times New Roman"/>
          <w:sz w:val="24"/>
          <w:szCs w:val="24"/>
        </w:rPr>
        <w:t xml:space="preserve">ma obvezu za: </w:t>
      </w:r>
    </w:p>
    <w:p w14:paraId="2693969B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 </w:t>
      </w:r>
    </w:p>
    <w:p w14:paraId="07058F9B" w14:textId="77777777" w:rsidR="00FC095F" w:rsidRPr="00A24F02" w:rsidRDefault="00FC095F" w:rsidP="00FC095F">
      <w:pPr>
        <w:widowControl w:val="0"/>
        <w:numPr>
          <w:ilvl w:val="1"/>
          <w:numId w:val="9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274" w:lineRule="auto"/>
        <w:ind w:left="842" w:hanging="274"/>
        <w:jc w:val="both"/>
        <w:rPr>
          <w:rFonts w:ascii="Times New Roman" w:hAnsi="Times New Roman"/>
          <w:i/>
          <w:iCs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podmirenjem troškova koje podnose </w:t>
      </w:r>
      <w:r>
        <w:rPr>
          <w:rFonts w:ascii="Times New Roman" w:hAnsi="Times New Roman"/>
          <w:sz w:val="24"/>
          <w:szCs w:val="24"/>
        </w:rPr>
        <w:t>izvoditelji</w:t>
      </w:r>
      <w:r w:rsidRPr="00A24F02">
        <w:rPr>
          <w:rFonts w:ascii="Times New Roman" w:hAnsi="Times New Roman"/>
          <w:sz w:val="24"/>
          <w:szCs w:val="24"/>
        </w:rPr>
        <w:t xml:space="preserve"> unutar zakonskih rokova, prije potraživanja povrata od nadležnog državnog tijela;</w:t>
      </w:r>
    </w:p>
    <w:p w14:paraId="7B62D1D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i/>
          <w:iCs/>
          <w:sz w:val="24"/>
          <w:szCs w:val="24"/>
        </w:rPr>
      </w:pPr>
    </w:p>
    <w:p w14:paraId="191A4A6E" w14:textId="77777777" w:rsidR="00FC095F" w:rsidRPr="00A24F02" w:rsidRDefault="00FC095F" w:rsidP="00FC095F">
      <w:pPr>
        <w:widowControl w:val="0"/>
        <w:numPr>
          <w:ilvl w:val="1"/>
          <w:numId w:val="9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274" w:lineRule="auto"/>
        <w:ind w:left="842" w:hanging="274"/>
        <w:jc w:val="both"/>
        <w:rPr>
          <w:rFonts w:ascii="Times New Roman" w:hAnsi="Times New Roman"/>
          <w:i/>
          <w:iCs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osiguranjem sredstava na računu iz stavka 1. kako bi se ispunili uvjeti alineje 1. ovoga stavka.</w:t>
      </w:r>
    </w:p>
    <w:p w14:paraId="20A61F87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0142F0C" w14:textId="77777777" w:rsidR="00FC095F" w:rsidRPr="00A24F02" w:rsidRDefault="00FC095F" w:rsidP="00FC095F">
      <w:pPr>
        <w:widowControl w:val="0"/>
        <w:numPr>
          <w:ilvl w:val="0"/>
          <w:numId w:val="9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bookmarkStart w:id="3" w:name="page6"/>
      <w:bookmarkEnd w:id="3"/>
      <w:r w:rsidRPr="00A24F02">
        <w:rPr>
          <w:rFonts w:ascii="Times New Roman" w:hAnsi="Times New Roman"/>
          <w:sz w:val="24"/>
          <w:szCs w:val="24"/>
        </w:rPr>
        <w:t>Zahtjevi za isplatu navedeni u članku 18. i 19. Uredbe (EZ) br. 501/2008 trebaju biti popraćeni s izvješćima navedenima u tim člancima i zbirnom tablicom o izvršenim plaćanjima te trebaju biti u skladu s točkom D Dodatka III ovoga Ugovora. Za ova plaćanja trebaju biti priložene preslike računa i popratne dokumentacije, posebice Potvrda</w:t>
      </w:r>
      <w:r>
        <w:rPr>
          <w:rFonts w:ascii="Times New Roman" w:hAnsi="Times New Roman"/>
          <w:sz w:val="24"/>
          <w:szCs w:val="24"/>
        </w:rPr>
        <w:t xml:space="preserve"> računa izdana</w:t>
      </w:r>
      <w:r w:rsidRPr="00A24F02">
        <w:rPr>
          <w:rFonts w:ascii="Times New Roman" w:hAnsi="Times New Roman"/>
          <w:sz w:val="24"/>
          <w:szCs w:val="24"/>
        </w:rPr>
        <w:t xml:space="preserve"> od banke u kojoj je otvoren račun iz stavka 1. </w:t>
      </w:r>
    </w:p>
    <w:p w14:paraId="415DB14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4265F8E8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4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Izvješća navedena u člancima 18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i 19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Uredbe (EZ) br. 501/2008 trebaju biti izrađena u skladu s primjerima navedenim u Dodatku VIII.</w:t>
      </w:r>
    </w:p>
    <w:p w14:paraId="5D0AC48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1217C1B" w14:textId="77777777" w:rsidR="00FC095F" w:rsidRDefault="00FC095F" w:rsidP="00FC095F">
      <w:pPr>
        <w:widowControl w:val="0"/>
        <w:numPr>
          <w:ilvl w:val="0"/>
          <w:numId w:val="10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lastRenderedPageBreak/>
        <w:t xml:space="preserve">Ukoliko se kontrolama utvrdi da su izvršene nepropisne isplate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 xml:space="preserve">govaratelju, </w:t>
      </w:r>
      <w:r>
        <w:rPr>
          <w:rFonts w:ascii="Times New Roman" w:hAnsi="Times New Roman"/>
          <w:sz w:val="24"/>
          <w:szCs w:val="24"/>
        </w:rPr>
        <w:t>Ugovaratelj</w:t>
      </w:r>
      <w:r w:rsidRPr="00A2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Pr="00A24F02">
        <w:rPr>
          <w:rFonts w:ascii="Times New Roman" w:hAnsi="Times New Roman"/>
          <w:sz w:val="24"/>
          <w:szCs w:val="24"/>
        </w:rPr>
        <w:t xml:space="preserve">, na zahtjev nadležnog državnog tijela, izvršiti povrat sredstava u skladu s člankom 26. </w:t>
      </w:r>
      <w:r>
        <w:rPr>
          <w:rFonts w:ascii="Times New Roman" w:hAnsi="Times New Roman"/>
          <w:sz w:val="24"/>
          <w:szCs w:val="24"/>
        </w:rPr>
        <w:t>s</w:t>
      </w:r>
      <w:r w:rsidRPr="00A24F02">
        <w:rPr>
          <w:rFonts w:ascii="Times New Roman" w:hAnsi="Times New Roman"/>
          <w:sz w:val="24"/>
          <w:szCs w:val="24"/>
        </w:rPr>
        <w:t>tavkom 11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Uredbe (EZ) br. 501/2008. U slučaju prijevare ili teškog nemara, primijenit će se odredbe članka 27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Uredbe (EZ) br. 501/2008.</w:t>
      </w:r>
    </w:p>
    <w:p w14:paraId="7CA2D938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542"/>
        <w:jc w:val="both"/>
        <w:rPr>
          <w:rFonts w:ascii="Times New Roman" w:hAnsi="Times New Roman"/>
          <w:sz w:val="24"/>
          <w:szCs w:val="24"/>
        </w:rPr>
      </w:pPr>
    </w:p>
    <w:p w14:paraId="0E742924" w14:textId="77777777" w:rsidR="00FC095F" w:rsidRPr="00A24F02" w:rsidRDefault="00FC095F" w:rsidP="00FC095F">
      <w:pPr>
        <w:widowControl w:val="0"/>
        <w:numPr>
          <w:ilvl w:val="0"/>
          <w:numId w:val="10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U slučaju raskida Ugovora, isplata financijskog doprinosa od strane Europske unije, odnosno Republike Hrvatske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F02">
        <w:rPr>
          <w:rFonts w:ascii="Times New Roman" w:hAnsi="Times New Roman"/>
          <w:sz w:val="24"/>
          <w:szCs w:val="24"/>
        </w:rPr>
        <w:t>će biti obustavljena</w:t>
      </w:r>
      <w:r w:rsidRPr="00A24F02">
        <w:t xml:space="preserve"> </w:t>
      </w:r>
      <w:r w:rsidRPr="00A24F02">
        <w:rPr>
          <w:rFonts w:ascii="Times New Roman" w:hAnsi="Times New Roman"/>
          <w:sz w:val="24"/>
          <w:szCs w:val="24"/>
        </w:rPr>
        <w:t>dok su ne utvrde uzroci raskida, u skladu sa člankom 10. stavkom 4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ovog Ugovora.</w:t>
      </w:r>
    </w:p>
    <w:p w14:paraId="195B096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842DD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14:paraId="6DDED21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46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Članak 6</w:t>
      </w:r>
      <w:r w:rsidRPr="00A24F02">
        <w:rPr>
          <w:rFonts w:ascii="Times New Roman" w:hAnsi="Times New Roman"/>
          <w:sz w:val="24"/>
          <w:szCs w:val="24"/>
        </w:rPr>
        <w:t xml:space="preserve"> - </w:t>
      </w:r>
      <w:r w:rsidRPr="00A24F02">
        <w:rPr>
          <w:rFonts w:ascii="Times New Roman" w:hAnsi="Times New Roman"/>
          <w:sz w:val="24"/>
          <w:szCs w:val="24"/>
          <w:u w:val="single"/>
        </w:rPr>
        <w:t>Praćenje</w:t>
      </w:r>
    </w:p>
    <w:p w14:paraId="182E9F6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4FA65E14" w14:textId="77777777" w:rsidR="00FC095F" w:rsidRPr="00A24F02" w:rsidRDefault="00FC095F" w:rsidP="00FC095F">
      <w:pPr>
        <w:widowControl w:val="0"/>
        <w:numPr>
          <w:ilvl w:val="0"/>
          <w:numId w:val="11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68" w:lineRule="auto"/>
        <w:ind w:left="542" w:hanging="542"/>
        <w:jc w:val="both"/>
        <w:rPr>
          <w:rFonts w:ascii="Times New Roman" w:hAnsi="Times New Roman"/>
          <w:sz w:val="23"/>
          <w:szCs w:val="23"/>
        </w:rPr>
      </w:pPr>
      <w:r w:rsidRPr="00883948">
        <w:rPr>
          <w:rFonts w:ascii="Times New Roman" w:hAnsi="Times New Roman"/>
          <w:sz w:val="24"/>
          <w:szCs w:val="24"/>
        </w:rPr>
        <w:t>Ugovaratelj</w:t>
      </w:r>
      <w:r w:rsidRPr="00A24F02">
        <w:rPr>
          <w:rFonts w:ascii="Times New Roman" w:hAnsi="Times New Roman"/>
          <w:sz w:val="23"/>
          <w:szCs w:val="23"/>
        </w:rPr>
        <w:t xml:space="preserve"> i </w:t>
      </w:r>
      <w:r>
        <w:rPr>
          <w:rFonts w:ascii="Times New Roman" w:hAnsi="Times New Roman"/>
          <w:sz w:val="23"/>
          <w:szCs w:val="23"/>
        </w:rPr>
        <w:t>izvoditelj</w:t>
      </w:r>
      <w:r w:rsidRPr="00A24F02">
        <w:rPr>
          <w:rFonts w:ascii="Times New Roman" w:hAnsi="Times New Roman"/>
          <w:sz w:val="23"/>
          <w:szCs w:val="23"/>
        </w:rPr>
        <w:t xml:space="preserve"> ili </w:t>
      </w:r>
      <w:r>
        <w:rPr>
          <w:rFonts w:ascii="Times New Roman" w:hAnsi="Times New Roman"/>
          <w:sz w:val="23"/>
          <w:szCs w:val="23"/>
        </w:rPr>
        <w:t>izvoditelji</w:t>
      </w:r>
      <w:r w:rsidRPr="00A24F02">
        <w:rPr>
          <w:rFonts w:ascii="Times New Roman" w:hAnsi="Times New Roman"/>
          <w:sz w:val="23"/>
          <w:szCs w:val="23"/>
        </w:rPr>
        <w:t xml:space="preserve"> moraju </w:t>
      </w:r>
      <w:r>
        <w:rPr>
          <w:rFonts w:ascii="Times New Roman" w:hAnsi="Times New Roman"/>
          <w:sz w:val="23"/>
          <w:szCs w:val="23"/>
        </w:rPr>
        <w:t>raditi</w:t>
      </w:r>
      <w:r w:rsidRPr="00A24F02">
        <w:rPr>
          <w:rFonts w:ascii="Times New Roman" w:hAnsi="Times New Roman"/>
          <w:sz w:val="23"/>
          <w:szCs w:val="23"/>
        </w:rPr>
        <w:t xml:space="preserve"> obračun troškova na način koji omogućuje identifikaciju prihoda i rashoda za mjere obuhvaćene ovim </w:t>
      </w:r>
      <w:r>
        <w:rPr>
          <w:rFonts w:ascii="Times New Roman" w:hAnsi="Times New Roman"/>
          <w:sz w:val="23"/>
          <w:szCs w:val="23"/>
        </w:rPr>
        <w:t>U</w:t>
      </w:r>
      <w:r w:rsidRPr="00A24F02">
        <w:rPr>
          <w:rFonts w:ascii="Times New Roman" w:hAnsi="Times New Roman"/>
          <w:sz w:val="23"/>
          <w:szCs w:val="23"/>
        </w:rPr>
        <w:t>govorom.</w:t>
      </w:r>
    </w:p>
    <w:p w14:paraId="3C74046D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542"/>
        <w:jc w:val="both"/>
        <w:rPr>
          <w:rFonts w:ascii="Times New Roman" w:hAnsi="Times New Roman"/>
          <w:sz w:val="23"/>
          <w:szCs w:val="23"/>
        </w:rPr>
      </w:pPr>
      <w:r w:rsidRPr="00A24F02">
        <w:rPr>
          <w:rFonts w:ascii="Times New Roman" w:hAnsi="Times New Roman"/>
          <w:sz w:val="23"/>
          <w:szCs w:val="23"/>
        </w:rPr>
        <w:t>Nadležnom državnom tijelu i Komisiji stavit će na raspolaganje sve potrebne informacije i dokumente radi provjere ispunjavanja svojih obveza.</w:t>
      </w:r>
    </w:p>
    <w:p w14:paraId="49DA974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3"/>
          <w:szCs w:val="23"/>
        </w:rPr>
      </w:pPr>
    </w:p>
    <w:p w14:paraId="61EB264F" w14:textId="77777777" w:rsidR="00FC095F" w:rsidRPr="00A24F02" w:rsidRDefault="00FC095F" w:rsidP="00FC095F">
      <w:pPr>
        <w:widowControl w:val="0"/>
        <w:numPr>
          <w:ilvl w:val="0"/>
          <w:numId w:val="11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49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Nadležno državno tijelo i Komisija mogu u svakom trenutku provoditi tehničku provjeru i provjeru računa u svrhu praćenje napretka i provedbe mjere. Osobe upućene od nadležnog državnog tijela, Komisije i Revizorskog suda također trebaju imati pristup </w:t>
      </w:r>
      <w:r>
        <w:rPr>
          <w:rFonts w:ascii="Times New Roman" w:hAnsi="Times New Roman"/>
          <w:sz w:val="24"/>
          <w:szCs w:val="24"/>
        </w:rPr>
        <w:t>knjigovodstvu</w:t>
      </w:r>
      <w:r w:rsidRPr="00A24F02">
        <w:rPr>
          <w:rFonts w:ascii="Times New Roman" w:hAnsi="Times New Roman"/>
          <w:sz w:val="24"/>
          <w:szCs w:val="24"/>
        </w:rPr>
        <w:t xml:space="preserve"> i svim drugim dokumentima vezanim uz isplate po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 xml:space="preserve">govoru, od trenutka potpisivanja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>govora pa do pet godina od datuma kad je isplaćen cijeli iznos.</w:t>
      </w:r>
      <w:r>
        <w:rPr>
          <w:rFonts w:ascii="Times New Roman" w:hAnsi="Times New Roman"/>
          <w:sz w:val="24"/>
          <w:szCs w:val="24"/>
        </w:rPr>
        <w:t xml:space="preserve"> Ugovaratelj se obvezuje čuvati sve </w:t>
      </w:r>
      <w:r>
        <w:rPr>
          <w:rFonts w:ascii="Times New Roman" w:hAnsi="Times New Roman"/>
          <w:sz w:val="23"/>
          <w:szCs w:val="23"/>
        </w:rPr>
        <w:t>informativno-promotivne materijale</w:t>
      </w:r>
      <w:r w:rsidRPr="00A24F02">
        <w:rPr>
          <w:rFonts w:ascii="Times New Roman" w:hAnsi="Times New Roman"/>
          <w:sz w:val="23"/>
          <w:szCs w:val="23"/>
        </w:rPr>
        <w:t xml:space="preserve"> izrađen</w:t>
      </w:r>
      <w:r>
        <w:rPr>
          <w:rFonts w:ascii="Times New Roman" w:hAnsi="Times New Roman"/>
          <w:sz w:val="23"/>
          <w:szCs w:val="23"/>
        </w:rPr>
        <w:t>e</w:t>
      </w:r>
      <w:r w:rsidRPr="00A24F02">
        <w:rPr>
          <w:rFonts w:ascii="Times New Roman" w:hAnsi="Times New Roman"/>
          <w:sz w:val="23"/>
          <w:szCs w:val="23"/>
        </w:rPr>
        <w:t xml:space="preserve"> u svrhu programa</w:t>
      </w:r>
      <w:r>
        <w:rPr>
          <w:rFonts w:ascii="Times New Roman" w:hAnsi="Times New Roman"/>
          <w:sz w:val="23"/>
          <w:szCs w:val="23"/>
        </w:rPr>
        <w:t xml:space="preserve"> pet godina od datuma isplate cijelog iznosa.</w:t>
      </w:r>
    </w:p>
    <w:p w14:paraId="15298D8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76272BF0" w14:textId="77777777" w:rsidR="00FC095F" w:rsidRPr="00A24F02" w:rsidRDefault="00FC095F" w:rsidP="00FC095F">
      <w:pPr>
        <w:widowControl w:val="0"/>
        <w:numPr>
          <w:ilvl w:val="0"/>
          <w:numId w:val="11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74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Komisija može u svakom trenutku sudjelovati u kontrolama koje organizira Republika Hrvatska. Komisija može provoditi i dodatne kontrole ako smatra potrebnim. </w:t>
      </w:r>
    </w:p>
    <w:p w14:paraId="57CD835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352CE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14:paraId="4D09450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02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Članak 7.</w:t>
      </w:r>
      <w:r w:rsidRPr="00A24F02">
        <w:rPr>
          <w:rFonts w:ascii="Times New Roman" w:hAnsi="Times New Roman"/>
          <w:sz w:val="24"/>
          <w:szCs w:val="24"/>
        </w:rPr>
        <w:t xml:space="preserve"> – </w:t>
      </w:r>
      <w:r w:rsidRPr="00A24F02">
        <w:rPr>
          <w:rFonts w:ascii="Times New Roman" w:hAnsi="Times New Roman"/>
          <w:sz w:val="24"/>
          <w:szCs w:val="24"/>
          <w:u w:val="single"/>
        </w:rPr>
        <w:t>Popusti i prihodi</w:t>
      </w:r>
    </w:p>
    <w:p w14:paraId="77AA21F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4E509D1" w14:textId="77777777" w:rsidR="00FC095F" w:rsidRDefault="00FC095F" w:rsidP="00FC095F">
      <w:pPr>
        <w:widowControl w:val="0"/>
        <w:numPr>
          <w:ilvl w:val="0"/>
          <w:numId w:val="12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/>
          <w:sz w:val="23"/>
          <w:szCs w:val="23"/>
        </w:rPr>
      </w:pPr>
      <w:r w:rsidRPr="00A24F02">
        <w:rPr>
          <w:rFonts w:ascii="Times New Roman" w:hAnsi="Times New Roman"/>
          <w:sz w:val="23"/>
          <w:szCs w:val="23"/>
        </w:rPr>
        <w:t>Ugovaratelj ne smije propustiti priliku da ostvari popust</w:t>
      </w:r>
      <w:r>
        <w:rPr>
          <w:rFonts w:ascii="Times New Roman" w:hAnsi="Times New Roman"/>
          <w:sz w:val="23"/>
          <w:szCs w:val="23"/>
        </w:rPr>
        <w:t>, smanjenje</w:t>
      </w:r>
      <w:r w:rsidRPr="00A24F02">
        <w:rPr>
          <w:rFonts w:ascii="Times New Roman" w:hAnsi="Times New Roman"/>
          <w:sz w:val="23"/>
          <w:szCs w:val="23"/>
        </w:rPr>
        <w:t xml:space="preserve"> i proviziju.</w:t>
      </w:r>
    </w:p>
    <w:p w14:paraId="71B68D16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sz w:val="23"/>
          <w:szCs w:val="23"/>
        </w:rPr>
      </w:pPr>
      <w:r w:rsidRPr="00A24F02">
        <w:rPr>
          <w:rFonts w:ascii="Times New Roman" w:hAnsi="Times New Roman"/>
          <w:sz w:val="23"/>
          <w:szCs w:val="23"/>
        </w:rPr>
        <w:t xml:space="preserve"> </w:t>
      </w:r>
    </w:p>
    <w:p w14:paraId="034F6FFE" w14:textId="77777777" w:rsidR="00FC095F" w:rsidRPr="00A24F02" w:rsidRDefault="00FC095F" w:rsidP="00FC095F">
      <w:pPr>
        <w:widowControl w:val="0"/>
        <w:numPr>
          <w:ilvl w:val="0"/>
          <w:numId w:val="12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/>
          <w:sz w:val="23"/>
          <w:szCs w:val="23"/>
        </w:rPr>
      </w:pPr>
      <w:r w:rsidRPr="00A24F02">
        <w:rPr>
          <w:rFonts w:ascii="Times New Roman" w:hAnsi="Times New Roman"/>
          <w:sz w:val="23"/>
          <w:szCs w:val="23"/>
        </w:rPr>
        <w:t>Ugovaratelj preuzima obvezu da sve ostvarene popuste</w:t>
      </w:r>
      <w:r>
        <w:rPr>
          <w:rFonts w:ascii="Times New Roman" w:hAnsi="Times New Roman"/>
          <w:sz w:val="23"/>
          <w:szCs w:val="23"/>
        </w:rPr>
        <w:t>, smanjenja</w:t>
      </w:r>
      <w:r w:rsidRPr="00A24F02">
        <w:rPr>
          <w:rFonts w:ascii="Times New Roman" w:hAnsi="Times New Roman"/>
          <w:sz w:val="23"/>
          <w:szCs w:val="23"/>
        </w:rPr>
        <w:t xml:space="preserve"> i provizije prebaci u korist računa iz članka 5. stavak 2, a koja nisu uključena u fakturama.</w:t>
      </w:r>
    </w:p>
    <w:p w14:paraId="1988257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14:paraId="1710FC14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542"/>
        <w:jc w:val="both"/>
        <w:rPr>
          <w:rFonts w:ascii="Times New Roman" w:hAnsi="Times New Roman"/>
          <w:sz w:val="24"/>
          <w:szCs w:val="24"/>
        </w:rPr>
      </w:pPr>
    </w:p>
    <w:p w14:paraId="01A35333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Ugovaratelj mora uplatiti na račun iz članka 5. stavak 2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sve prihode koji proizlaze iz provedbe mjera obuhvaćenih ovim Ugovorom, a osobito kamate nastale iz financijskog doprinosa Europske unije i</w:t>
      </w:r>
      <w:r>
        <w:rPr>
          <w:rFonts w:ascii="Times New Roman" w:hAnsi="Times New Roman"/>
          <w:sz w:val="24"/>
          <w:szCs w:val="24"/>
        </w:rPr>
        <w:t>,</w:t>
      </w:r>
      <w:r w:rsidRPr="00A24F02">
        <w:rPr>
          <w:rFonts w:ascii="Times New Roman" w:hAnsi="Times New Roman"/>
          <w:sz w:val="24"/>
          <w:szCs w:val="24"/>
        </w:rPr>
        <w:t xml:space="preserve"> gdje je primjenjivo, Republike Hrvatske.</w:t>
      </w:r>
    </w:p>
    <w:p w14:paraId="71BB8D6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14:paraId="432C0235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Svi ovakvi dodatni prihodi odbit će se od financijskog doprinosa Europske unije i Republike Hrvatske.</w:t>
      </w:r>
    </w:p>
    <w:p w14:paraId="0A5D783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D951A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04" w:right="1400" w:bottom="446" w:left="1418" w:header="720" w:footer="720" w:gutter="0"/>
          <w:cols w:space="720" w:equalWidth="0">
            <w:col w:w="9082"/>
          </w:cols>
          <w:noEndnote/>
        </w:sectPr>
      </w:pPr>
    </w:p>
    <w:p w14:paraId="321D9F8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442"/>
        <w:rPr>
          <w:rFonts w:ascii="Times New Roman" w:hAnsi="Times New Roman"/>
          <w:sz w:val="24"/>
          <w:szCs w:val="24"/>
        </w:rPr>
      </w:pPr>
      <w:bookmarkStart w:id="4" w:name="page7"/>
      <w:bookmarkEnd w:id="4"/>
      <w:r w:rsidRPr="00A24F02">
        <w:rPr>
          <w:rFonts w:ascii="Times New Roman" w:hAnsi="Times New Roman"/>
          <w:sz w:val="24"/>
          <w:szCs w:val="24"/>
          <w:u w:val="single"/>
        </w:rPr>
        <w:lastRenderedPageBreak/>
        <w:t>Članak 8.</w:t>
      </w:r>
      <w:r w:rsidRPr="00A24F0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</w:rPr>
        <w:t>Objavljivanje</w:t>
      </w:r>
      <w:r w:rsidRPr="00A24F02">
        <w:rPr>
          <w:rFonts w:ascii="Times New Roman" w:hAnsi="Times New Roman"/>
          <w:sz w:val="24"/>
          <w:szCs w:val="24"/>
          <w:u w:val="single"/>
        </w:rPr>
        <w:t xml:space="preserve"> i korištenje rezultata</w:t>
      </w:r>
    </w:p>
    <w:p w14:paraId="357DB23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229EBD3" w14:textId="77777777" w:rsidR="00FC095F" w:rsidRPr="00A24F02" w:rsidRDefault="00FC095F" w:rsidP="00FC095F">
      <w:pPr>
        <w:widowControl w:val="0"/>
        <w:numPr>
          <w:ilvl w:val="0"/>
          <w:numId w:val="13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74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Ugovaratelj preuzima obvezu zaštititi ili osigurati zaštitu za sve dobivene rezultate nastale provedbom ovog Ugovora koji su mogu kvalificirati kao pravo na intelektualno vlasništvo. </w:t>
      </w:r>
    </w:p>
    <w:p w14:paraId="0D48D85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3E9F6D06" w14:textId="77777777" w:rsidR="00FC095F" w:rsidRPr="00A24F02" w:rsidRDefault="00FC095F" w:rsidP="00FC095F">
      <w:pPr>
        <w:widowControl w:val="0"/>
        <w:numPr>
          <w:ilvl w:val="0"/>
          <w:numId w:val="13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8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Ugovaratelj također preuzima obvezu da u svoje osobno ime, </w:t>
      </w:r>
      <w:r>
        <w:rPr>
          <w:rFonts w:ascii="Times New Roman" w:hAnsi="Times New Roman"/>
          <w:sz w:val="24"/>
          <w:szCs w:val="24"/>
        </w:rPr>
        <w:t>u ime izvoditelja</w:t>
      </w:r>
      <w:r w:rsidRPr="00A24F02">
        <w:rPr>
          <w:rFonts w:ascii="Times New Roman" w:hAnsi="Times New Roman"/>
          <w:sz w:val="24"/>
          <w:szCs w:val="24"/>
        </w:rPr>
        <w:t xml:space="preserve"> i bilo kojih drugih podizvođača, zadrži za Komisiju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A24F02">
        <w:rPr>
          <w:rFonts w:ascii="Times New Roman" w:hAnsi="Times New Roman"/>
          <w:sz w:val="24"/>
          <w:szCs w:val="24"/>
        </w:rPr>
        <w:t xml:space="preserve">za Republiku Hrvatsku sva prava za </w:t>
      </w:r>
      <w:r>
        <w:rPr>
          <w:rFonts w:ascii="Times New Roman" w:hAnsi="Times New Roman"/>
          <w:sz w:val="24"/>
          <w:szCs w:val="24"/>
        </w:rPr>
        <w:t>uporabu</w:t>
      </w:r>
      <w:r w:rsidRPr="00A24F02">
        <w:rPr>
          <w:rFonts w:ascii="Times New Roman" w:hAnsi="Times New Roman"/>
          <w:sz w:val="24"/>
          <w:szCs w:val="24"/>
        </w:rPr>
        <w:t xml:space="preserve"> rezultata koji proizlaze iz provedbe mjera obuhvaćene ovim Ugovorom. </w:t>
      </w:r>
    </w:p>
    <w:p w14:paraId="0526519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2A15534B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Ove obveze ne bi trebale utjecati na obvezu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 xml:space="preserve">govaratelja da diseminira rezultate gdje je takav postupak sastavni dio Ugovora. </w:t>
      </w:r>
    </w:p>
    <w:p w14:paraId="0F292FA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3A14DCA0" w14:textId="77777777" w:rsidR="00FC095F" w:rsidRPr="00A24F02" w:rsidRDefault="00FC095F" w:rsidP="00FC095F">
      <w:pPr>
        <w:widowControl w:val="0"/>
        <w:numPr>
          <w:ilvl w:val="0"/>
          <w:numId w:val="13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Ugovaratelj daje suglasnost da Komisija i Republika Hrvatska mogu proslijediti ili objaviti informacije </w:t>
      </w:r>
      <w:r>
        <w:rPr>
          <w:rFonts w:ascii="Times New Roman" w:hAnsi="Times New Roman"/>
          <w:sz w:val="24"/>
          <w:szCs w:val="24"/>
        </w:rPr>
        <w:t>o</w:t>
      </w:r>
      <w:r w:rsidRPr="00A24F02">
        <w:rPr>
          <w:rFonts w:ascii="Times New Roman" w:hAnsi="Times New Roman"/>
          <w:sz w:val="24"/>
          <w:szCs w:val="24"/>
        </w:rPr>
        <w:t xml:space="preserve"> mjer</w:t>
      </w:r>
      <w:r>
        <w:rPr>
          <w:rFonts w:ascii="Times New Roman" w:hAnsi="Times New Roman"/>
          <w:sz w:val="24"/>
          <w:szCs w:val="24"/>
        </w:rPr>
        <w:t>ama</w:t>
      </w:r>
      <w:r w:rsidRPr="00A24F02">
        <w:rPr>
          <w:rFonts w:ascii="Times New Roman" w:hAnsi="Times New Roman"/>
          <w:sz w:val="24"/>
          <w:szCs w:val="24"/>
        </w:rPr>
        <w:t xml:space="preserve"> obuhvaćene ovih Ugovorom,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24F02">
        <w:rPr>
          <w:rFonts w:ascii="Times New Roman" w:hAnsi="Times New Roman"/>
          <w:sz w:val="24"/>
          <w:szCs w:val="24"/>
        </w:rPr>
        <w:t>završno</w:t>
      </w:r>
      <w:r>
        <w:rPr>
          <w:rFonts w:ascii="Times New Roman" w:hAnsi="Times New Roman"/>
          <w:sz w:val="24"/>
          <w:szCs w:val="24"/>
        </w:rPr>
        <w:t>m</w:t>
      </w:r>
      <w:r w:rsidRPr="00A24F02">
        <w:rPr>
          <w:rFonts w:ascii="Times New Roman" w:hAnsi="Times New Roman"/>
          <w:sz w:val="24"/>
          <w:szCs w:val="24"/>
        </w:rPr>
        <w:t xml:space="preserve"> ocjenjivanj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 xml:space="preserve"> tih mjera kao i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24F02">
        <w:rPr>
          <w:rFonts w:ascii="Times New Roman" w:hAnsi="Times New Roman"/>
          <w:sz w:val="24"/>
          <w:szCs w:val="24"/>
        </w:rPr>
        <w:t>tijel</w:t>
      </w:r>
      <w:r>
        <w:rPr>
          <w:rFonts w:ascii="Times New Roman" w:hAnsi="Times New Roman"/>
          <w:sz w:val="24"/>
          <w:szCs w:val="24"/>
        </w:rPr>
        <w:t>ima</w:t>
      </w:r>
      <w:r w:rsidRPr="00A24F02">
        <w:rPr>
          <w:rFonts w:ascii="Times New Roman" w:hAnsi="Times New Roman"/>
          <w:sz w:val="24"/>
          <w:szCs w:val="24"/>
        </w:rPr>
        <w:t xml:space="preserve"> koja su sudjelovala u </w:t>
      </w:r>
      <w:r>
        <w:rPr>
          <w:rFonts w:ascii="Times New Roman" w:hAnsi="Times New Roman"/>
          <w:sz w:val="24"/>
          <w:szCs w:val="24"/>
        </w:rPr>
        <w:t>njihovoj</w:t>
      </w:r>
      <w:r w:rsidRPr="00A24F02">
        <w:rPr>
          <w:rFonts w:ascii="Times New Roman" w:hAnsi="Times New Roman"/>
          <w:sz w:val="24"/>
          <w:szCs w:val="24"/>
        </w:rPr>
        <w:t xml:space="preserve"> provedbi.</w:t>
      </w:r>
    </w:p>
    <w:p w14:paraId="4D60B540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542"/>
        <w:jc w:val="both"/>
        <w:rPr>
          <w:rFonts w:ascii="Times New Roman" w:hAnsi="Times New Roman"/>
          <w:sz w:val="24"/>
          <w:szCs w:val="24"/>
        </w:rPr>
      </w:pPr>
    </w:p>
    <w:p w14:paraId="12162AE6" w14:textId="77777777" w:rsidR="00FC095F" w:rsidRPr="00A24F02" w:rsidRDefault="00FC095F" w:rsidP="00FC095F">
      <w:pPr>
        <w:widowControl w:val="0"/>
        <w:numPr>
          <w:ilvl w:val="0"/>
          <w:numId w:val="13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Materijal proizveden i financiran pod programom iz stavka 1., uključujući i umjetnička djela, audiovizualni materijal i internetske stranice, može se koristiti u kasnijem periodu ukoliko je dobiveno pismeno </w:t>
      </w:r>
      <w:r>
        <w:rPr>
          <w:rFonts w:ascii="Times New Roman" w:hAnsi="Times New Roman"/>
          <w:sz w:val="24"/>
          <w:szCs w:val="24"/>
        </w:rPr>
        <w:t>odobrenje</w:t>
      </w:r>
      <w:r w:rsidRPr="00A24F02">
        <w:rPr>
          <w:rFonts w:ascii="Times New Roman" w:hAnsi="Times New Roman"/>
          <w:sz w:val="24"/>
          <w:szCs w:val="24"/>
        </w:rPr>
        <w:t xml:space="preserve"> od strane Komisije, </w:t>
      </w:r>
      <w:r w:rsidRPr="004958D9">
        <w:rPr>
          <w:rFonts w:ascii="Times New Roman" w:hAnsi="Times New Roman"/>
          <w:sz w:val="24"/>
          <w:szCs w:val="24"/>
        </w:rPr>
        <w:t>tijela</w:t>
      </w:r>
      <w:r>
        <w:rPr>
          <w:rFonts w:ascii="Times New Roman" w:hAnsi="Times New Roman"/>
          <w:sz w:val="24"/>
          <w:szCs w:val="24"/>
        </w:rPr>
        <w:t xml:space="preserve"> na koje se odnosi i</w:t>
      </w:r>
      <w:r w:rsidRPr="00A24F02">
        <w:rPr>
          <w:rFonts w:ascii="Times New Roman" w:hAnsi="Times New Roman"/>
          <w:sz w:val="24"/>
          <w:szCs w:val="24"/>
        </w:rPr>
        <w:t xml:space="preserve"> Republike Hrvatske koji su financijski doprinijeli programu, imajući na umu prava Ugovaratelja koja proizlaze iz nacionalnog zakonodavstva, a koja se odnose na Ugovor. </w:t>
      </w:r>
    </w:p>
    <w:p w14:paraId="77787A7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202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63FE266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202"/>
        <w:rPr>
          <w:rFonts w:ascii="Times New Roman" w:hAnsi="Times New Roman"/>
          <w:sz w:val="24"/>
          <w:szCs w:val="24"/>
          <w:highlight w:val="yellow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Članak 9.</w:t>
      </w:r>
      <w:r w:rsidRPr="00A2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60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Prebijanje potraživanja</w:t>
      </w:r>
    </w:p>
    <w:p w14:paraId="28151AA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highlight w:val="yellow"/>
        </w:rPr>
      </w:pPr>
    </w:p>
    <w:p w14:paraId="4CAC90EC" w14:textId="77777777" w:rsidR="00FC095F" w:rsidRPr="00A24F02" w:rsidRDefault="00FC095F" w:rsidP="00FC095F">
      <w:pPr>
        <w:spacing w:after="120" w:line="240" w:lineRule="auto"/>
        <w:jc w:val="both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A24F02">
        <w:rPr>
          <w:rFonts w:ascii="Times New Roman" w:hAnsi="Times New Roman"/>
          <w:color w:val="222222"/>
          <w:sz w:val="24"/>
          <w:szCs w:val="24"/>
        </w:rPr>
        <w:t>Predmetni zahtjevi strana koje proizlaze iz ovog Ugovora ne mogu nadoknaditi druga potraživanja između tih strana.</w:t>
      </w:r>
    </w:p>
    <w:p w14:paraId="13408B2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27DDD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36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Članak 10.</w:t>
      </w:r>
      <w:r w:rsidRPr="00A24F02">
        <w:rPr>
          <w:rFonts w:ascii="Times New Roman" w:hAnsi="Times New Roman"/>
          <w:sz w:val="24"/>
          <w:szCs w:val="24"/>
        </w:rPr>
        <w:t xml:space="preserve"> – </w:t>
      </w:r>
      <w:r w:rsidRPr="00A24F02">
        <w:rPr>
          <w:rFonts w:ascii="Times New Roman" w:hAnsi="Times New Roman"/>
          <w:sz w:val="24"/>
          <w:szCs w:val="24"/>
          <w:u w:val="single"/>
        </w:rPr>
        <w:t>Raskid ugovora</w:t>
      </w:r>
    </w:p>
    <w:p w14:paraId="4A77610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60D2C334" w14:textId="77777777" w:rsidR="00FC095F" w:rsidRPr="00755964" w:rsidRDefault="00FC095F" w:rsidP="00FC095F">
      <w:pPr>
        <w:widowControl w:val="0"/>
        <w:numPr>
          <w:ilvl w:val="0"/>
          <w:numId w:val="14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64" w:lineRule="auto"/>
        <w:ind w:left="542" w:hanging="542"/>
        <w:jc w:val="both"/>
        <w:rPr>
          <w:rFonts w:ascii="Times New Roman" w:hAnsi="Times New Roman"/>
          <w:sz w:val="23"/>
          <w:szCs w:val="23"/>
        </w:rPr>
      </w:pPr>
      <w:r w:rsidRPr="00755964">
        <w:rPr>
          <w:rFonts w:ascii="Times New Roman" w:hAnsi="Times New Roman"/>
          <w:sz w:val="23"/>
          <w:szCs w:val="23"/>
        </w:rPr>
        <w:t xml:space="preserve">U slučaju nemogućnosti ispunjenja obveza Ugovaratelja koje proizlaze iz ovog Ugovora, nadležno državno tijelo će raskinuti Ugovor, </w:t>
      </w:r>
      <w:r w:rsidRPr="00755964">
        <w:rPr>
          <w:rFonts w:ascii="Times New Roman" w:hAnsi="Times New Roman"/>
          <w:sz w:val="24"/>
          <w:szCs w:val="24"/>
        </w:rPr>
        <w:t xml:space="preserve">bez da za to snosi odgovornost u vezi naknada, </w:t>
      </w:r>
      <w:r w:rsidRPr="00755964">
        <w:rPr>
          <w:rFonts w:ascii="Times New Roman" w:hAnsi="Times New Roman"/>
          <w:sz w:val="23"/>
          <w:szCs w:val="23"/>
        </w:rPr>
        <w:t>nakon informiranja Ugovaratelja službenom obavijest pos</w:t>
      </w:r>
      <w:r>
        <w:rPr>
          <w:rFonts w:ascii="Times New Roman" w:hAnsi="Times New Roman"/>
          <w:sz w:val="23"/>
          <w:szCs w:val="23"/>
        </w:rPr>
        <w:t>l</w:t>
      </w:r>
      <w:r w:rsidRPr="00755964">
        <w:rPr>
          <w:rFonts w:ascii="Times New Roman" w:hAnsi="Times New Roman"/>
          <w:sz w:val="23"/>
          <w:szCs w:val="23"/>
        </w:rPr>
        <w:t>anom pre</w:t>
      </w:r>
      <w:r>
        <w:rPr>
          <w:rFonts w:ascii="Times New Roman" w:hAnsi="Times New Roman"/>
          <w:sz w:val="23"/>
          <w:szCs w:val="23"/>
        </w:rPr>
        <w:t xml:space="preserve">poručenom poštom s povratnicom, a </w:t>
      </w:r>
      <w:r w:rsidRPr="00755964">
        <w:rPr>
          <w:rFonts w:ascii="Times New Roman" w:hAnsi="Times New Roman"/>
          <w:sz w:val="23"/>
          <w:szCs w:val="23"/>
        </w:rPr>
        <w:t xml:space="preserve">takva službena obavijest </w:t>
      </w:r>
      <w:r>
        <w:rPr>
          <w:rFonts w:ascii="Times New Roman" w:hAnsi="Times New Roman"/>
          <w:sz w:val="23"/>
          <w:szCs w:val="23"/>
        </w:rPr>
        <w:t>neće imati učinak unutar jednog mjeseca.</w:t>
      </w:r>
    </w:p>
    <w:p w14:paraId="1097846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3"/>
          <w:szCs w:val="23"/>
        </w:rPr>
      </w:pPr>
    </w:p>
    <w:p w14:paraId="1FBFF79B" w14:textId="77777777" w:rsidR="00FC095F" w:rsidRPr="00A24F02" w:rsidRDefault="00FC095F" w:rsidP="00FC095F">
      <w:pPr>
        <w:widowControl w:val="0"/>
        <w:numPr>
          <w:ilvl w:val="0"/>
          <w:numId w:val="14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74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Ugovor će se raskinuti bez prethodne obavijesti, od strane nadležnog državnog tijela u sljedećim slučajevima:</w:t>
      </w:r>
    </w:p>
    <w:p w14:paraId="228ABD0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3F8215C6" w14:textId="77777777" w:rsidR="00FC095F" w:rsidRPr="00A24F02" w:rsidRDefault="00FC095F" w:rsidP="00FC095F">
      <w:pPr>
        <w:widowControl w:val="0"/>
        <w:numPr>
          <w:ilvl w:val="1"/>
          <w:numId w:val="14"/>
        </w:numPr>
        <w:tabs>
          <w:tab w:val="clear" w:pos="1440"/>
          <w:tab w:val="num" w:pos="841"/>
        </w:tabs>
        <w:overflowPunct w:val="0"/>
        <w:autoSpaceDE w:val="0"/>
        <w:autoSpaceDN w:val="0"/>
        <w:adjustRightInd w:val="0"/>
        <w:spacing w:after="0" w:line="274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Ugovaratelj ne može, radi njegove/njezine krivnje, dobiti jednu od dozvola ili ovlaštenja potrebnih za izvršenje Ugovora; </w:t>
      </w:r>
    </w:p>
    <w:p w14:paraId="7C8A262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5AE72646" w14:textId="77777777" w:rsidR="00FC095F" w:rsidRPr="00A24F02" w:rsidRDefault="00FC095F" w:rsidP="00FC095F">
      <w:pPr>
        <w:widowControl w:val="0"/>
        <w:numPr>
          <w:ilvl w:val="1"/>
          <w:numId w:val="14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274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nadležno državno tijelo je utvrdilo da Ugovaratelj nije ispunjavao svoje ugovorne obveze; </w:t>
      </w:r>
    </w:p>
    <w:p w14:paraId="70B41F9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2C239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5D518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14:paraId="400CCE4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482"/>
        <w:rPr>
          <w:rFonts w:ascii="Times New Roman" w:hAnsi="Times New Roman"/>
          <w:sz w:val="24"/>
          <w:szCs w:val="24"/>
        </w:rPr>
      </w:pPr>
    </w:p>
    <w:p w14:paraId="465262C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40" w:right="1400" w:bottom="446" w:left="1418" w:header="720" w:footer="720" w:gutter="0"/>
          <w:cols w:space="720" w:equalWidth="0">
            <w:col w:w="9082"/>
          </w:cols>
          <w:noEndnote/>
        </w:sectPr>
      </w:pPr>
    </w:p>
    <w:p w14:paraId="61A3E566" w14:textId="77777777" w:rsidR="00FC095F" w:rsidRPr="00A24F02" w:rsidRDefault="00FC095F" w:rsidP="00FC095F">
      <w:pPr>
        <w:widowControl w:val="0"/>
        <w:numPr>
          <w:ilvl w:val="1"/>
          <w:numId w:val="15"/>
        </w:numPr>
        <w:tabs>
          <w:tab w:val="clear" w:pos="1440"/>
          <w:tab w:val="num" w:pos="841"/>
        </w:tabs>
        <w:overflowPunct w:val="0"/>
        <w:autoSpaceDE w:val="0"/>
        <w:autoSpaceDN w:val="0"/>
        <w:adjustRightInd w:val="0"/>
        <w:spacing w:after="0" w:line="274" w:lineRule="auto"/>
        <w:ind w:left="842" w:hanging="274"/>
        <w:jc w:val="both"/>
        <w:rPr>
          <w:rFonts w:ascii="Times New Roman" w:hAnsi="Times New Roman"/>
          <w:sz w:val="24"/>
          <w:szCs w:val="24"/>
        </w:rPr>
      </w:pPr>
      <w:bookmarkStart w:id="5" w:name="page8"/>
      <w:bookmarkEnd w:id="5"/>
      <w:r w:rsidRPr="00A24F02">
        <w:rPr>
          <w:rFonts w:ascii="Times New Roman" w:hAnsi="Times New Roman"/>
          <w:sz w:val="24"/>
          <w:szCs w:val="24"/>
        </w:rPr>
        <w:lastRenderedPageBreak/>
        <w:t xml:space="preserve">Ugovaratelj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A24F02">
        <w:rPr>
          <w:rFonts w:ascii="Times New Roman" w:hAnsi="Times New Roman"/>
          <w:sz w:val="24"/>
          <w:szCs w:val="24"/>
        </w:rPr>
        <w:t>davao lažne izjave kako bi ostvario financijsku potporu od Europske unije ili neku drugu javnu potporu</w:t>
      </w:r>
      <w:r>
        <w:rPr>
          <w:rFonts w:ascii="Times New Roman" w:hAnsi="Times New Roman"/>
          <w:sz w:val="24"/>
          <w:szCs w:val="24"/>
        </w:rPr>
        <w:t>.</w:t>
      </w:r>
    </w:p>
    <w:p w14:paraId="67A45EF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14:paraId="27DCB6BA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562"/>
        <w:jc w:val="both"/>
        <w:rPr>
          <w:rFonts w:ascii="Times New Roman" w:hAnsi="Times New Roman"/>
          <w:sz w:val="24"/>
          <w:szCs w:val="24"/>
        </w:rPr>
      </w:pPr>
      <w:r w:rsidRPr="002379D5">
        <w:rPr>
          <w:rFonts w:ascii="Times New Roman" w:hAnsi="Times New Roman"/>
          <w:sz w:val="24"/>
          <w:szCs w:val="24"/>
        </w:rPr>
        <w:t>U okolnostima navedenim u stavcima 1. i 2. ovoga članka, Ugovaratelj će u potpunosti položiti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F02">
        <w:rPr>
          <w:rFonts w:ascii="Times New Roman" w:hAnsi="Times New Roman"/>
          <w:sz w:val="24"/>
          <w:szCs w:val="24"/>
        </w:rPr>
        <w:t>sredstvo osiguranja (</w:t>
      </w:r>
      <w:r>
        <w:rPr>
          <w:rFonts w:ascii="Times New Roman" w:hAnsi="Times New Roman"/>
          <w:sz w:val="24"/>
          <w:szCs w:val="24"/>
        </w:rPr>
        <w:t>navedeno u članku 16. s</w:t>
      </w:r>
      <w:r w:rsidRPr="00A24F02">
        <w:rPr>
          <w:rFonts w:ascii="Times New Roman" w:hAnsi="Times New Roman"/>
          <w:sz w:val="24"/>
          <w:szCs w:val="24"/>
        </w:rPr>
        <w:t>tavku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F02">
        <w:rPr>
          <w:rFonts w:ascii="Times New Roman" w:hAnsi="Times New Roman"/>
          <w:sz w:val="24"/>
          <w:szCs w:val="24"/>
        </w:rPr>
        <w:t xml:space="preserve">Uredbe Komisije </w:t>
      </w:r>
      <w:r>
        <w:rPr>
          <w:rFonts w:ascii="Times New Roman" w:hAnsi="Times New Roman"/>
          <w:sz w:val="24"/>
          <w:szCs w:val="24"/>
        </w:rPr>
        <w:t xml:space="preserve">(EZ) </w:t>
      </w:r>
      <w:r w:rsidRPr="00A24F02">
        <w:rPr>
          <w:rFonts w:ascii="Times New Roman" w:hAnsi="Times New Roman"/>
          <w:sz w:val="24"/>
          <w:szCs w:val="24"/>
        </w:rPr>
        <w:t xml:space="preserve">br. 501/2008) te </w:t>
      </w:r>
      <w:r>
        <w:rPr>
          <w:rFonts w:ascii="Times New Roman" w:hAnsi="Times New Roman"/>
          <w:sz w:val="24"/>
          <w:szCs w:val="24"/>
        </w:rPr>
        <w:t>položiti</w:t>
      </w:r>
      <w:r w:rsidRPr="00A24F02">
        <w:rPr>
          <w:rFonts w:ascii="Times New Roman" w:hAnsi="Times New Roman"/>
          <w:sz w:val="24"/>
          <w:szCs w:val="24"/>
        </w:rPr>
        <w:t xml:space="preserve"> sva ostala dostupna sred</w:t>
      </w:r>
      <w:r>
        <w:rPr>
          <w:rFonts w:ascii="Times New Roman" w:hAnsi="Times New Roman"/>
          <w:sz w:val="24"/>
          <w:szCs w:val="24"/>
        </w:rPr>
        <w:t>s</w:t>
      </w:r>
      <w:r w:rsidRPr="00A24F02">
        <w:rPr>
          <w:rFonts w:ascii="Times New Roman" w:hAnsi="Times New Roman"/>
          <w:sz w:val="24"/>
          <w:szCs w:val="24"/>
        </w:rPr>
        <w:t>tva osiguranja vezana uz ovaj Ugovor proporcionalno s neopravdano plaćenim sredstvima Europske unije i Republike Hrvatske.</w:t>
      </w:r>
    </w:p>
    <w:p w14:paraId="595AB47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7CB2516" w14:textId="77777777" w:rsidR="00FC095F" w:rsidRPr="00A24F02" w:rsidRDefault="00FC095F" w:rsidP="00FC095F">
      <w:pPr>
        <w:widowControl w:val="0"/>
        <w:numPr>
          <w:ilvl w:val="0"/>
          <w:numId w:val="1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0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 slučaju raskida Ugovora, iznos koji se plaća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>govaratelju odredit će se na temelju stvarnih troškova</w:t>
      </w:r>
      <w:r>
        <w:rPr>
          <w:rFonts w:ascii="Times New Roman" w:hAnsi="Times New Roman"/>
          <w:sz w:val="24"/>
          <w:szCs w:val="24"/>
        </w:rPr>
        <w:t xml:space="preserve"> provedene mjere</w:t>
      </w:r>
      <w:r w:rsidRPr="00A24F02">
        <w:rPr>
          <w:rFonts w:ascii="Times New Roman" w:hAnsi="Times New Roman"/>
          <w:sz w:val="24"/>
          <w:szCs w:val="24"/>
        </w:rPr>
        <w:t>, a u skladu s Ugovorom prije njegova raskida, uključujući i izdatke nastal</w:t>
      </w:r>
      <w:r>
        <w:rPr>
          <w:rFonts w:ascii="Times New Roman" w:hAnsi="Times New Roman"/>
          <w:sz w:val="24"/>
          <w:szCs w:val="24"/>
        </w:rPr>
        <w:t>e</w:t>
      </w:r>
      <w:r w:rsidRPr="00A24F02">
        <w:rPr>
          <w:rFonts w:ascii="Times New Roman" w:hAnsi="Times New Roman"/>
          <w:sz w:val="24"/>
          <w:szCs w:val="24"/>
        </w:rPr>
        <w:t xml:space="preserve"> za vrijeme pripremnih radova za provedbu mjere, bez obzira na štetu koju ugovaratelj snosi kao posljedic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 xml:space="preserve"> raskida.</w:t>
      </w:r>
    </w:p>
    <w:p w14:paraId="175A724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DE7A2A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242"/>
        <w:rPr>
          <w:rFonts w:ascii="Times New Roman" w:hAnsi="Times New Roman"/>
          <w:sz w:val="24"/>
          <w:szCs w:val="24"/>
          <w:u w:val="single"/>
        </w:rPr>
      </w:pPr>
    </w:p>
    <w:p w14:paraId="0901607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24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Članak 11.</w:t>
      </w:r>
      <w:r w:rsidRPr="00A24F02">
        <w:rPr>
          <w:rFonts w:ascii="Times New Roman" w:hAnsi="Times New Roman"/>
          <w:sz w:val="24"/>
          <w:szCs w:val="24"/>
        </w:rPr>
        <w:t xml:space="preserve"> – </w:t>
      </w:r>
      <w:r w:rsidRPr="00A24F02">
        <w:rPr>
          <w:rFonts w:ascii="Times New Roman" w:hAnsi="Times New Roman"/>
          <w:sz w:val="24"/>
          <w:szCs w:val="24"/>
          <w:u w:val="single"/>
        </w:rPr>
        <w:t>Porezne odredbe</w:t>
      </w:r>
    </w:p>
    <w:p w14:paraId="14DEB2D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E7E9986" w14:textId="77777777" w:rsidR="00FC095F" w:rsidRPr="00A24F02" w:rsidRDefault="00FC095F" w:rsidP="00FC095F">
      <w:pPr>
        <w:widowControl w:val="0"/>
        <w:numPr>
          <w:ilvl w:val="0"/>
          <w:numId w:val="17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0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Financijski doprinos Europske unije bit će izuzet od plaćanja carina i poreza, posebice PDV-a, sukladno članku 3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i 4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Protokola o povlasticama i imunitetima Europskih </w:t>
      </w:r>
      <w:r>
        <w:rPr>
          <w:rFonts w:ascii="Times New Roman" w:hAnsi="Times New Roman"/>
          <w:sz w:val="24"/>
          <w:szCs w:val="24"/>
        </w:rPr>
        <w:t>Z</w:t>
      </w:r>
      <w:r w:rsidRPr="00A24F02">
        <w:rPr>
          <w:rFonts w:ascii="Times New Roman" w:hAnsi="Times New Roman"/>
          <w:sz w:val="24"/>
          <w:szCs w:val="24"/>
        </w:rPr>
        <w:t>ajednica. U smislu provedbe gore navedenih članaka 3. i 4., Ugovaratelj se mora pridržavati uputa dobivenih od nadležnog državnog tijela i Komisije.</w:t>
      </w:r>
    </w:p>
    <w:p w14:paraId="19D479D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75387AD" w14:textId="77777777" w:rsidR="00FC095F" w:rsidRDefault="00FC095F" w:rsidP="00FC095F">
      <w:pPr>
        <w:widowControl w:val="0"/>
        <w:numPr>
          <w:ilvl w:val="0"/>
          <w:numId w:val="17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74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Ukoliko je Ugovaratelj dužan platiti porez na dodanu vrijednost u Republici Hrvatskoj, taj iznos </w:t>
      </w:r>
      <w:r>
        <w:rPr>
          <w:rFonts w:ascii="Times New Roman" w:hAnsi="Times New Roman"/>
          <w:sz w:val="24"/>
          <w:szCs w:val="24"/>
        </w:rPr>
        <w:t>nije prihvatljiv za</w:t>
      </w:r>
      <w:r w:rsidRPr="00A24F02">
        <w:rPr>
          <w:rFonts w:ascii="Times New Roman" w:hAnsi="Times New Roman"/>
          <w:sz w:val="24"/>
          <w:szCs w:val="24"/>
        </w:rPr>
        <w:t xml:space="preserve"> financijski doprinos iz Europske unije.</w:t>
      </w:r>
    </w:p>
    <w:p w14:paraId="2A88A568" w14:textId="77777777" w:rsidR="00FC095F" w:rsidRPr="002C59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73E4B0A" w14:textId="77777777" w:rsidR="00FC095F" w:rsidRPr="002C5902" w:rsidRDefault="00FC095F" w:rsidP="00FC095F">
      <w:pPr>
        <w:widowControl w:val="0"/>
        <w:numPr>
          <w:ilvl w:val="0"/>
          <w:numId w:val="17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74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2C5902">
        <w:rPr>
          <w:rFonts w:ascii="Times New Roman" w:hAnsi="Times New Roman"/>
          <w:sz w:val="24"/>
          <w:szCs w:val="24"/>
        </w:rPr>
        <w:t xml:space="preserve">Ukoliko je Ugovaratelj dužan platiti carinu i porez u trećim zemljama koje su obuhvaćene programom, takva davanja i porezi će biti prihvatljivi za </w:t>
      </w:r>
      <w:r>
        <w:rPr>
          <w:rFonts w:ascii="Times New Roman" w:hAnsi="Times New Roman"/>
          <w:sz w:val="24"/>
          <w:szCs w:val="24"/>
        </w:rPr>
        <w:t>povrat sredstava</w:t>
      </w:r>
      <w:r w:rsidRPr="002C5902">
        <w:rPr>
          <w:rFonts w:ascii="Times New Roman" w:hAnsi="Times New Roman"/>
          <w:sz w:val="24"/>
          <w:szCs w:val="24"/>
        </w:rPr>
        <w:t xml:space="preserve"> iz odobrenog programskog proračuna, osim u slučaju ako su te carine i porezi nadoknadivi u trećoj zemlji u kojoj se program provodi.</w:t>
      </w:r>
    </w:p>
    <w:p w14:paraId="0BD1AAAF" w14:textId="77777777" w:rsidR="00FC095F" w:rsidRPr="002C59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ind w:left="720"/>
        <w:rPr>
          <w:rFonts w:ascii="Times New Roman" w:hAnsi="Times New Roman"/>
          <w:sz w:val="24"/>
          <w:szCs w:val="24"/>
        </w:rPr>
      </w:pPr>
    </w:p>
    <w:p w14:paraId="058DAC35" w14:textId="77777777" w:rsidR="00FC095F" w:rsidRPr="00A24F02" w:rsidRDefault="00FC095F" w:rsidP="00FC095F">
      <w:pPr>
        <w:widowControl w:val="0"/>
        <w:numPr>
          <w:ilvl w:val="0"/>
          <w:numId w:val="17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74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 doprinos Republike Hrvatske bit će izuzet od plaćanja carina i poreza na dodanu vrijednost te iznosi svih računi za koje se traži povrat sredstava moraju biti iskazani bez PDV-a.</w:t>
      </w:r>
    </w:p>
    <w:p w14:paraId="27141C5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04" w:right="1400" w:bottom="446" w:left="1418" w:header="720" w:footer="720" w:gutter="0"/>
          <w:cols w:space="720" w:equalWidth="0">
            <w:col w:w="9082"/>
          </w:cols>
          <w:noEndnote/>
        </w:sectPr>
      </w:pPr>
    </w:p>
    <w:p w14:paraId="498EDF3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1602"/>
        <w:rPr>
          <w:rFonts w:ascii="Times New Roman" w:hAnsi="Times New Roman"/>
          <w:sz w:val="24"/>
          <w:szCs w:val="24"/>
        </w:rPr>
      </w:pPr>
      <w:bookmarkStart w:id="6" w:name="page9"/>
      <w:bookmarkEnd w:id="6"/>
      <w:r w:rsidRPr="00A24F02">
        <w:rPr>
          <w:rFonts w:ascii="Times New Roman" w:hAnsi="Times New Roman"/>
          <w:sz w:val="24"/>
          <w:szCs w:val="24"/>
          <w:u w:val="single"/>
        </w:rPr>
        <w:lastRenderedPageBreak/>
        <w:t>Članak 12.</w:t>
      </w:r>
      <w:r w:rsidRPr="00A24F02">
        <w:rPr>
          <w:rFonts w:ascii="Times New Roman" w:hAnsi="Times New Roman"/>
          <w:sz w:val="24"/>
          <w:szCs w:val="24"/>
        </w:rPr>
        <w:t xml:space="preserve"> – </w:t>
      </w:r>
      <w:r w:rsidRPr="00A24F02">
        <w:rPr>
          <w:rFonts w:ascii="Times New Roman" w:hAnsi="Times New Roman"/>
          <w:sz w:val="24"/>
          <w:szCs w:val="24"/>
          <w:u w:val="single"/>
        </w:rPr>
        <w:t>Sporovi između Ugovaratelja i trećih osoba</w:t>
      </w:r>
    </w:p>
    <w:p w14:paraId="0916E72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4EAE7B4A" w14:textId="77777777" w:rsidR="00FC095F" w:rsidRPr="00A24F02" w:rsidRDefault="00FC095F" w:rsidP="00FC095F">
      <w:pPr>
        <w:widowControl w:val="0"/>
        <w:numPr>
          <w:ilvl w:val="0"/>
          <w:numId w:val="18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Ukoliko nadležno državno tijelo zahtjeva od Ugovaratelja pokretanje upravnog ili sudskog postupka u slučaju spora sa trećim stranama, a koje proizlaze iz provedbe ovog Ugovora, Ugovaratelj je obvezan postupati sukladno uputama koje dobije od nadležnog državnog tijela.</w:t>
      </w:r>
    </w:p>
    <w:p w14:paraId="16BCA19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5D902AA5" w14:textId="77777777" w:rsidR="00FC095F" w:rsidRPr="00A24F02" w:rsidRDefault="00FC095F" w:rsidP="00FC095F">
      <w:pPr>
        <w:widowControl w:val="0"/>
        <w:numPr>
          <w:ilvl w:val="0"/>
          <w:numId w:val="18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Ugovaratelj će obavijestiti nadležno državno tijelo pisanim putem o </w:t>
      </w:r>
      <w:r>
        <w:rPr>
          <w:rFonts w:ascii="Times New Roman" w:hAnsi="Times New Roman"/>
          <w:sz w:val="24"/>
          <w:szCs w:val="24"/>
        </w:rPr>
        <w:t xml:space="preserve">svim </w:t>
      </w:r>
      <w:r w:rsidRPr="00A24F02">
        <w:rPr>
          <w:rFonts w:ascii="Times New Roman" w:hAnsi="Times New Roman"/>
          <w:sz w:val="24"/>
          <w:szCs w:val="24"/>
        </w:rPr>
        <w:t xml:space="preserve">administrativnim ili sudskim postupcima koji su pokrenuti protiv njega kao posljedica provedbe ovog Ugovora. Ugovorne strane će zajedničkim sporazumom odlučiti o koracima koje je potrebno poduzeti. </w:t>
      </w:r>
    </w:p>
    <w:p w14:paraId="7EC0E16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4893B748" w14:textId="77777777" w:rsidR="00FC095F" w:rsidRPr="00A24F02" w:rsidRDefault="00FC095F" w:rsidP="00FC095F">
      <w:pPr>
        <w:widowControl w:val="0"/>
        <w:numPr>
          <w:ilvl w:val="0"/>
          <w:numId w:val="18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74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Nadležno državno tijelo će odmah izvijestiti Komisiju o svim postupcima iz stavka 1. i 2</w:t>
      </w:r>
      <w:r>
        <w:rPr>
          <w:rFonts w:ascii="Times New Roman" w:hAnsi="Times New Roman"/>
          <w:sz w:val="24"/>
          <w:szCs w:val="24"/>
        </w:rPr>
        <w:t>. ovoga članka.</w:t>
      </w:r>
    </w:p>
    <w:p w14:paraId="65EB2C0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14:paraId="0A0517C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180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Članak 13.</w:t>
      </w:r>
      <w:r w:rsidRPr="00A24F02">
        <w:rPr>
          <w:rFonts w:ascii="Times New Roman" w:hAnsi="Times New Roman"/>
          <w:sz w:val="24"/>
          <w:szCs w:val="24"/>
        </w:rPr>
        <w:t xml:space="preserve"> – </w:t>
      </w:r>
      <w:r w:rsidRPr="00A24F02">
        <w:rPr>
          <w:rFonts w:ascii="Times New Roman" w:hAnsi="Times New Roman"/>
          <w:sz w:val="24"/>
          <w:szCs w:val="24"/>
          <w:u w:val="single"/>
        </w:rPr>
        <w:t>Odredbe koje se primjenjuju u slučaju sporova</w:t>
      </w:r>
    </w:p>
    <w:p w14:paraId="006F1F1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420791D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3773981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U slučaju nastanka spora vezanog uz odredbe Ugovora i prijedloga</w:t>
      </w:r>
      <w:r w:rsidRPr="00EE7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Ugovaratelja</w:t>
      </w:r>
      <w:r w:rsidRPr="00A24F02">
        <w:rPr>
          <w:rFonts w:ascii="Times New Roman" w:hAnsi="Times New Roman"/>
          <w:sz w:val="24"/>
          <w:szCs w:val="24"/>
        </w:rPr>
        <w:t>, primjenjuju se odredbe iz Ugovora.</w:t>
      </w:r>
    </w:p>
    <w:p w14:paraId="689E704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145A63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38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Članak 14.</w:t>
      </w:r>
      <w:r w:rsidRPr="00A24F02">
        <w:rPr>
          <w:rFonts w:ascii="Times New Roman" w:hAnsi="Times New Roman"/>
          <w:sz w:val="24"/>
          <w:szCs w:val="24"/>
        </w:rPr>
        <w:t xml:space="preserve"> - </w:t>
      </w:r>
      <w:r w:rsidRPr="00A24F02">
        <w:rPr>
          <w:rFonts w:ascii="Times New Roman" w:hAnsi="Times New Roman"/>
          <w:sz w:val="24"/>
          <w:szCs w:val="24"/>
          <w:u w:val="single"/>
        </w:rPr>
        <w:t>Nadležnost</w:t>
      </w:r>
    </w:p>
    <w:p w14:paraId="08073B3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8778AA5" w14:textId="77777777" w:rsidR="00FC095F" w:rsidRPr="00A24F02" w:rsidRDefault="00FC095F" w:rsidP="00FC095F">
      <w:pPr>
        <w:widowControl w:val="0"/>
        <w:numPr>
          <w:ilvl w:val="0"/>
          <w:numId w:val="19"/>
        </w:numPr>
        <w:tabs>
          <w:tab w:val="num" w:pos="542"/>
        </w:tabs>
        <w:overflowPunct w:val="0"/>
        <w:autoSpaceDE w:val="0"/>
        <w:autoSpaceDN w:val="0"/>
        <w:adjustRightInd w:val="0"/>
        <w:spacing w:after="0" w:line="274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ovaj Ugovor primjenjuje se zakonodavstvo Republike Hrvatske</w:t>
      </w:r>
      <w:r w:rsidRPr="00A24F02">
        <w:rPr>
          <w:rFonts w:ascii="Times New Roman" w:hAnsi="Times New Roman"/>
          <w:sz w:val="24"/>
          <w:szCs w:val="24"/>
        </w:rPr>
        <w:t>.</w:t>
      </w:r>
    </w:p>
    <w:p w14:paraId="3D0E915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72EB8A2D" w14:textId="77777777" w:rsidR="00FC095F" w:rsidRPr="00A24F02" w:rsidRDefault="00FC095F" w:rsidP="00FC095F">
      <w:pPr>
        <w:widowControl w:val="0"/>
        <w:numPr>
          <w:ilvl w:val="0"/>
          <w:numId w:val="19"/>
        </w:numPr>
        <w:tabs>
          <w:tab w:val="num" w:pos="542"/>
        </w:tabs>
        <w:overflowPunct w:val="0"/>
        <w:autoSpaceDE w:val="0"/>
        <w:autoSpaceDN w:val="0"/>
        <w:adjustRightInd w:val="0"/>
        <w:spacing w:after="0" w:line="253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Svi sporovi između nadležnog državnog tijela i Ugov</w:t>
      </w:r>
      <w:r>
        <w:rPr>
          <w:rFonts w:ascii="Times New Roman" w:hAnsi="Times New Roman"/>
          <w:sz w:val="24"/>
          <w:szCs w:val="24"/>
        </w:rPr>
        <w:t>ara</w:t>
      </w:r>
      <w:r w:rsidRPr="00A24F02">
        <w:rPr>
          <w:rFonts w:ascii="Times New Roman" w:hAnsi="Times New Roman"/>
          <w:sz w:val="24"/>
          <w:szCs w:val="24"/>
        </w:rPr>
        <w:t>telja ili bilo koji spor jedne strane protiv druge temeljem ovog Ugovora, a koji nije bilo moguće riješiti prijateljskim sporazumom između ugovornih strana, rješavat će sudovi Republike Hrvatske.</w:t>
      </w:r>
    </w:p>
    <w:p w14:paraId="5120E80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72C60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482"/>
        <w:rPr>
          <w:rFonts w:ascii="Times New Roman" w:hAnsi="Times New Roman"/>
          <w:sz w:val="24"/>
          <w:szCs w:val="24"/>
        </w:rPr>
      </w:pPr>
    </w:p>
    <w:p w14:paraId="2C24318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04" w:right="1400" w:bottom="446" w:left="1418" w:header="720" w:footer="720" w:gutter="0"/>
          <w:cols w:space="720" w:equalWidth="0">
            <w:col w:w="9082"/>
          </w:cols>
          <w:noEndnote/>
        </w:sectPr>
      </w:pPr>
    </w:p>
    <w:p w14:paraId="038C84A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</w:rPr>
      </w:pPr>
      <w:bookmarkStart w:id="7" w:name="page10"/>
      <w:bookmarkEnd w:id="7"/>
      <w:r w:rsidRPr="00A24F02">
        <w:rPr>
          <w:rFonts w:ascii="Times New Roman" w:hAnsi="Times New Roman"/>
          <w:sz w:val="24"/>
          <w:szCs w:val="24"/>
          <w:u w:val="single"/>
        </w:rPr>
        <w:lastRenderedPageBreak/>
        <w:t>Članak 15</w:t>
      </w:r>
      <w:r w:rsidRPr="00A24F02">
        <w:rPr>
          <w:rFonts w:ascii="Times New Roman" w:hAnsi="Times New Roman"/>
          <w:sz w:val="24"/>
          <w:szCs w:val="24"/>
        </w:rPr>
        <w:t xml:space="preserve"> - </w:t>
      </w:r>
      <w:r w:rsidRPr="00A24F02">
        <w:rPr>
          <w:rFonts w:ascii="Times New Roman" w:hAnsi="Times New Roman"/>
          <w:sz w:val="24"/>
          <w:szCs w:val="24"/>
          <w:u w:val="single"/>
        </w:rPr>
        <w:t>Dodaci</w:t>
      </w:r>
    </w:p>
    <w:p w14:paraId="40CA8DA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5A9315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Ovi dodaci sastavni su dio ovog Ugovora:</w:t>
      </w:r>
    </w:p>
    <w:p w14:paraId="36D678C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CE4172C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Dodatak I: Prijedlog Ugovaratelja (i dopune) kao što je navedeno u članku 1</w:t>
      </w:r>
    </w:p>
    <w:p w14:paraId="3559EB9F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Dodatak II: Sažetak proračuna</w:t>
      </w:r>
    </w:p>
    <w:p w14:paraId="55B0F72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107269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Dodatak III: Prihvatljivi izdaci: posebna pravila</w:t>
      </w:r>
    </w:p>
    <w:p w14:paraId="0A60D71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4027309E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1600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Dodatak IV: Naznaka o financijskom doprinosu Europske unije </w:t>
      </w:r>
    </w:p>
    <w:p w14:paraId="3A80FE65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1600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Dodatak V: Primjer jamstva za provedbu ugovora</w:t>
      </w:r>
    </w:p>
    <w:p w14:paraId="01AC348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Dodatak VI:  Primjer jamstva za preduja</w:t>
      </w:r>
      <w:r>
        <w:rPr>
          <w:rFonts w:ascii="Times New Roman" w:hAnsi="Times New Roman"/>
          <w:sz w:val="24"/>
          <w:szCs w:val="24"/>
        </w:rPr>
        <w:t>m</w:t>
      </w:r>
    </w:p>
    <w:p w14:paraId="4667A54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113BD81B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660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Dodatak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F02">
        <w:rPr>
          <w:rFonts w:ascii="Times New Roman" w:hAnsi="Times New Roman"/>
          <w:sz w:val="24"/>
          <w:szCs w:val="24"/>
        </w:rPr>
        <w:t xml:space="preserve">VII: Primjer plana aktivnosti za provedbu </w:t>
      </w:r>
      <w:r>
        <w:rPr>
          <w:rFonts w:ascii="Times New Roman" w:hAnsi="Times New Roman"/>
          <w:sz w:val="24"/>
          <w:szCs w:val="24"/>
        </w:rPr>
        <w:t>m</w:t>
      </w:r>
      <w:r w:rsidRPr="00A24F02">
        <w:rPr>
          <w:rFonts w:ascii="Times New Roman" w:hAnsi="Times New Roman"/>
          <w:sz w:val="24"/>
          <w:szCs w:val="24"/>
        </w:rPr>
        <w:t xml:space="preserve">jera </w:t>
      </w:r>
    </w:p>
    <w:p w14:paraId="3FDE4958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Dodatak</w:t>
      </w:r>
      <w:r w:rsidRPr="00A24F02">
        <w:rPr>
          <w:rFonts w:ascii="Times New Roman" w:hAnsi="Times New Roman"/>
          <w:sz w:val="24"/>
          <w:szCs w:val="24"/>
        </w:rPr>
        <w:t xml:space="preserve"> VIII: Primjer izvješća</w:t>
      </w:r>
    </w:p>
    <w:p w14:paraId="4DB07E0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DF89D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14:paraId="48B7D8E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POTPISI</w:t>
      </w:r>
    </w:p>
    <w:p w14:paraId="5008903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7391BC09" w14:textId="77777777" w:rsidR="00FC095F" w:rsidRPr="00A24F02" w:rsidRDefault="00FC095F" w:rsidP="00FC095F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Za nadležno državno tijelo,</w:t>
      </w:r>
      <w:r w:rsidRPr="00A24F02">
        <w:rPr>
          <w:rFonts w:ascii="Times New Roman" w:hAnsi="Times New Roman"/>
          <w:sz w:val="24"/>
          <w:szCs w:val="24"/>
        </w:rPr>
        <w:tab/>
      </w:r>
      <w:r w:rsidRPr="00A24F02">
        <w:rPr>
          <w:rFonts w:ascii="Times New Roman" w:hAnsi="Times New Roman"/>
          <w:sz w:val="23"/>
          <w:szCs w:val="23"/>
        </w:rPr>
        <w:t>Za Ugovaratelja,</w:t>
      </w:r>
    </w:p>
    <w:p w14:paraId="38E7A39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7C080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4C365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CDFDA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89ADA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D8281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87431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25946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BC404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5CFC1CAB" w14:textId="77777777" w:rsidR="00FC095F" w:rsidRPr="00A24F02" w:rsidRDefault="00FC095F" w:rsidP="00FC095F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Sastavljeno u .............. dana</w:t>
      </w:r>
      <w:r w:rsidRPr="00A24F02">
        <w:rPr>
          <w:rFonts w:ascii="Times New Roman" w:hAnsi="Times New Roman"/>
          <w:sz w:val="24"/>
          <w:szCs w:val="24"/>
        </w:rPr>
        <w:tab/>
      </w:r>
      <w:r w:rsidRPr="00A24F02">
        <w:rPr>
          <w:rFonts w:ascii="Times New Roman" w:hAnsi="Times New Roman"/>
          <w:sz w:val="23"/>
          <w:szCs w:val="23"/>
        </w:rPr>
        <w:t>Sastavljeno u .............. dana …</w:t>
      </w:r>
    </w:p>
    <w:p w14:paraId="4EE4C3A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31ECD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14:paraId="4B5745B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U dva </w:t>
      </w:r>
      <w:r>
        <w:rPr>
          <w:rFonts w:ascii="Times New Roman" w:hAnsi="Times New Roman"/>
          <w:sz w:val="24"/>
          <w:szCs w:val="24"/>
        </w:rPr>
        <w:t xml:space="preserve">istovjetna </w:t>
      </w:r>
      <w:r w:rsidRPr="00A24F02">
        <w:rPr>
          <w:rFonts w:ascii="Times New Roman" w:hAnsi="Times New Roman"/>
          <w:sz w:val="24"/>
          <w:szCs w:val="24"/>
        </w:rPr>
        <w:t>primjerka</w:t>
      </w:r>
    </w:p>
    <w:p w14:paraId="6E1AB9B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52ECA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4DC0C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E93A4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6E9C0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647C4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00916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D7D01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563BB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3D10D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BC585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95864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4C292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D2B5B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915E4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DAE13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FF253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43A33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D8847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5D9D4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674A9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A4DE3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EDC4A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9D873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14:paraId="475844C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</w:p>
    <w:p w14:paraId="2054832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04" w:right="2360" w:bottom="446" w:left="1420" w:header="720" w:footer="720" w:gutter="0"/>
          <w:cols w:space="720" w:equalWidth="0">
            <w:col w:w="8120"/>
          </w:cols>
          <w:noEndnote/>
        </w:sectPr>
      </w:pPr>
    </w:p>
    <w:bookmarkStart w:id="8" w:name="page11"/>
    <w:bookmarkEnd w:id="8"/>
    <w:p w14:paraId="653853B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2EC1EF" wp14:editId="6BD2AABD">
                <wp:simplePos x="0" y="0"/>
                <wp:positionH relativeFrom="page">
                  <wp:posOffset>850900</wp:posOffset>
                </wp:positionH>
                <wp:positionV relativeFrom="page">
                  <wp:posOffset>1023620</wp:posOffset>
                </wp:positionV>
                <wp:extent cx="0" cy="283845"/>
                <wp:effectExtent l="12700" t="13970" r="6350" b="698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80.6pt" to="67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" o:allowincell="f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ED085A" wp14:editId="1F66298F">
                <wp:simplePos x="0" y="0"/>
                <wp:positionH relativeFrom="page">
                  <wp:posOffset>6062980</wp:posOffset>
                </wp:positionH>
                <wp:positionV relativeFrom="page">
                  <wp:posOffset>1023620</wp:posOffset>
                </wp:positionV>
                <wp:extent cx="0" cy="283845"/>
                <wp:effectExtent l="5080" t="13970" r="13970" b="698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4pt,80.6pt" to="477.4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" o:allowincell="f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5503A7" wp14:editId="3179FA0E">
                <wp:simplePos x="0" y="0"/>
                <wp:positionH relativeFrom="page">
                  <wp:posOffset>845820</wp:posOffset>
                </wp:positionH>
                <wp:positionV relativeFrom="page">
                  <wp:posOffset>1028700</wp:posOffset>
                </wp:positionV>
                <wp:extent cx="5221605" cy="0"/>
                <wp:effectExtent l="7620" t="9525" r="952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81pt" to="477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R9HQ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" o:allowincell="f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F7AC381" wp14:editId="13AAEC3B">
                <wp:simplePos x="0" y="0"/>
                <wp:positionH relativeFrom="page">
                  <wp:posOffset>845820</wp:posOffset>
                </wp:positionH>
                <wp:positionV relativeFrom="page">
                  <wp:posOffset>1302385</wp:posOffset>
                </wp:positionV>
                <wp:extent cx="5221605" cy="0"/>
                <wp:effectExtent l="7620" t="6985" r="9525" b="1206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02.55pt" to="477.7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mJ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" o:allowincell="f">
                <w10:wrap anchorx="page" anchory="page"/>
              </v:line>
            </w:pict>
          </mc:Fallback>
        </mc:AlternateContent>
      </w:r>
    </w:p>
    <w:p w14:paraId="3CF0B0E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54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>DODATAK I</w:t>
      </w:r>
    </w:p>
    <w:p w14:paraId="78BF7FC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9705A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C0052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93435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14:paraId="7E8B8991" w14:textId="77777777" w:rsidR="00FC095F" w:rsidRPr="00AF0E8E" w:rsidRDefault="00FC095F" w:rsidP="00FC095F">
      <w:pPr>
        <w:widowControl w:val="0"/>
        <w:numPr>
          <w:ilvl w:val="0"/>
          <w:numId w:val="20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Times New Roman" w:hAnsi="Times New Roman"/>
          <w:sz w:val="24"/>
          <w:szCs w:val="24"/>
        </w:rPr>
      </w:pPr>
      <w:r w:rsidRPr="00AF0E8E">
        <w:rPr>
          <w:rFonts w:ascii="Times New Roman" w:hAnsi="Times New Roman"/>
          <w:sz w:val="24"/>
          <w:szCs w:val="24"/>
        </w:rPr>
        <w:t xml:space="preserve">Prijedlog Ugovaratelja (i pisma dopune) odobren od Komisije </w:t>
      </w:r>
    </w:p>
    <w:p w14:paraId="4A29709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D146D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988FB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CE038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69ED5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C21AC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89789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E50DB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4B971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F0525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94305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0F7E2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67845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4E010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8B806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C9D51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00E63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28CA66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D939E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9017E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F10A6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28C7F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8C318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562B3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C3D46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B7AEC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B9202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1418F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0DB10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4D9E2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B92FF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72AD0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643D7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96848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66EC6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8848F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6511B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6654D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D21D3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B6AD2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1D8E8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F1B75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129C4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033C2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2823A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ED667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8082B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22F1F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A9112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04EF2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574BB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FF725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D2071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66B98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E81E0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D5A06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786F4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51F66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0166675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442"/>
        <w:rPr>
          <w:rFonts w:ascii="Times New Roman" w:hAnsi="Times New Roman"/>
          <w:sz w:val="24"/>
          <w:szCs w:val="24"/>
        </w:rPr>
      </w:pPr>
    </w:p>
    <w:p w14:paraId="50976EF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40" w:right="2120" w:bottom="446" w:left="1418" w:header="720" w:footer="720" w:gutter="0"/>
          <w:cols w:space="720" w:equalWidth="0">
            <w:col w:w="8362"/>
          </w:cols>
          <w:noEndnote/>
        </w:sectPr>
      </w:pPr>
    </w:p>
    <w:p w14:paraId="5C88C4F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  <w:bookmarkStart w:id="9" w:name="page12"/>
      <w:bookmarkEnd w:id="9"/>
    </w:p>
    <w:tbl>
      <w:tblPr>
        <w:tblW w:w="9040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0"/>
        <w:gridCol w:w="600"/>
        <w:gridCol w:w="440"/>
        <w:gridCol w:w="640"/>
        <w:gridCol w:w="900"/>
        <w:gridCol w:w="791"/>
        <w:gridCol w:w="1399"/>
        <w:gridCol w:w="1399"/>
        <w:gridCol w:w="1371"/>
        <w:gridCol w:w="280"/>
        <w:gridCol w:w="800"/>
        <w:gridCol w:w="20"/>
      </w:tblGrid>
      <w:tr w:rsidR="00FC095F" w:rsidRPr="00000470" w14:paraId="1BF851E8" w14:textId="77777777" w:rsidTr="00B72190">
        <w:trPr>
          <w:trHeight w:val="388"/>
        </w:trPr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5F8DE6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778980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6D9F2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80A8F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2DECBD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83FF01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sz w:val="24"/>
                <w:szCs w:val="24"/>
              </w:rPr>
              <w:t>DODATAK II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9B60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000470" w14:paraId="585553D5" w14:textId="77777777" w:rsidTr="00B72190">
        <w:trPr>
          <w:trHeight w:val="44"/>
        </w:trPr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06AE95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86104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2A9E8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105FC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3670A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D05C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3328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C095F" w:rsidRPr="00000470" w14:paraId="782B74EA" w14:textId="77777777" w:rsidTr="00B72190">
        <w:trPr>
          <w:trHeight w:val="91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DEB7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F334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039E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B76A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446E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FE78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31"/>
                <w:szCs w:val="31"/>
                <w:vertAlign w:val="superscript"/>
              </w:rPr>
            </w:pPr>
            <w:r w:rsidRPr="0000047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Sažetak proračuna</w:t>
            </w:r>
            <w:r w:rsidRPr="00000470">
              <w:rPr>
                <w:rFonts w:ascii="Times New Roman" w:hAnsi="Times New Roman"/>
                <w:sz w:val="31"/>
                <w:szCs w:val="31"/>
                <w:vertAlign w:val="superscript"/>
              </w:rPr>
              <w:t>1</w:t>
            </w:r>
          </w:p>
          <w:p w14:paraId="6AE1EC1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C095F" w:rsidRPr="00000470" w14:paraId="36AE940A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36311C56" w14:textId="77777777" w:rsidR="00FC095F" w:rsidRPr="00000470" w:rsidRDefault="00FC095F" w:rsidP="00B72190">
            <w:pPr>
              <w:pStyle w:val="Dbutdoc"/>
              <w:jc w:val="center"/>
              <w:rPr>
                <w:spacing w:val="-3"/>
                <w:lang w:val="hr-HR"/>
              </w:rPr>
            </w:pPr>
            <w:r w:rsidRPr="00000470">
              <w:rPr>
                <w:spacing w:val="-3"/>
                <w:lang w:val="hr-HR"/>
              </w:rPr>
              <w:t>Aktivnosti</w:t>
            </w:r>
          </w:p>
          <w:p w14:paraId="1518D54E" w14:textId="77777777" w:rsidR="00FC095F" w:rsidRPr="00000470" w:rsidRDefault="00FC095F" w:rsidP="00B72190">
            <w:pPr>
              <w:pStyle w:val="Dbutdoc"/>
              <w:jc w:val="center"/>
              <w:rPr>
                <w:lang w:val="hr-HR"/>
              </w:rPr>
            </w:pPr>
            <w:r w:rsidRPr="00000470">
              <w:rPr>
                <w:spacing w:val="-3"/>
                <w:sz w:val="22"/>
                <w:szCs w:val="22"/>
                <w:lang w:val="hr-HR"/>
              </w:rPr>
              <w:t>(za svaku ciljanu zemlju)</w:t>
            </w:r>
          </w:p>
        </w:tc>
        <w:tc>
          <w:tcPr>
            <w:tcW w:w="1399" w:type="dxa"/>
          </w:tcPr>
          <w:p w14:paraId="74BBBE71" w14:textId="77777777" w:rsidR="00FC095F" w:rsidRPr="00000470" w:rsidRDefault="00FC095F" w:rsidP="00B72190">
            <w:pPr>
              <w:pStyle w:val="Dbutdoc"/>
              <w:jc w:val="center"/>
              <w:rPr>
                <w:lang w:val="hr-HR"/>
              </w:rPr>
            </w:pPr>
            <w:r w:rsidRPr="00000470">
              <w:rPr>
                <w:spacing w:val="-3"/>
                <w:lang w:val="hr-HR"/>
              </w:rPr>
              <w:t>Prva godina</w:t>
            </w:r>
          </w:p>
        </w:tc>
        <w:tc>
          <w:tcPr>
            <w:tcW w:w="1399" w:type="dxa"/>
          </w:tcPr>
          <w:p w14:paraId="6185DC3A" w14:textId="77777777" w:rsidR="00FC095F" w:rsidRPr="00000470" w:rsidRDefault="00FC095F" w:rsidP="00B72190">
            <w:pPr>
              <w:pStyle w:val="Dbutdoc"/>
              <w:jc w:val="center"/>
              <w:rPr>
                <w:lang w:val="hr-HR"/>
              </w:rPr>
            </w:pPr>
            <w:r w:rsidRPr="00000470">
              <w:rPr>
                <w:spacing w:val="-3"/>
                <w:lang w:val="hr-HR"/>
              </w:rPr>
              <w:t>Druga godina</w:t>
            </w:r>
          </w:p>
        </w:tc>
        <w:tc>
          <w:tcPr>
            <w:tcW w:w="1371" w:type="dxa"/>
          </w:tcPr>
          <w:p w14:paraId="675E7B8E" w14:textId="77777777" w:rsidR="00FC095F" w:rsidRPr="00000470" w:rsidRDefault="00FC095F" w:rsidP="00B72190">
            <w:pPr>
              <w:pStyle w:val="Dbutdoc"/>
              <w:jc w:val="center"/>
              <w:rPr>
                <w:lang w:val="hr-HR"/>
              </w:rPr>
            </w:pPr>
            <w:r w:rsidRPr="00000470">
              <w:rPr>
                <w:spacing w:val="-3"/>
                <w:lang w:val="hr-HR"/>
              </w:rPr>
              <w:t>Treća godina</w:t>
            </w:r>
          </w:p>
        </w:tc>
        <w:tc>
          <w:tcPr>
            <w:tcW w:w="1080" w:type="dxa"/>
            <w:gridSpan w:val="2"/>
            <w:vAlign w:val="center"/>
          </w:tcPr>
          <w:p w14:paraId="2EB6D24D" w14:textId="77777777" w:rsidR="00FC095F" w:rsidRPr="00000470" w:rsidRDefault="00FC095F" w:rsidP="00B72190">
            <w:pPr>
              <w:pStyle w:val="Dbutdoc"/>
              <w:jc w:val="center"/>
              <w:rPr>
                <w:sz w:val="20"/>
                <w:szCs w:val="20"/>
                <w:lang w:val="hr-HR"/>
              </w:rPr>
            </w:pPr>
            <w:r w:rsidRPr="00000470">
              <w:rPr>
                <w:sz w:val="20"/>
                <w:szCs w:val="20"/>
                <w:lang w:val="hr-HR"/>
              </w:rPr>
              <w:t>UKUPNO</w:t>
            </w:r>
          </w:p>
        </w:tc>
      </w:tr>
      <w:tr w:rsidR="00FC095F" w:rsidRPr="00000470" w14:paraId="194BAC4C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627202B8" w14:textId="77777777" w:rsidR="00FC095F" w:rsidRPr="00000470" w:rsidRDefault="00FC095F" w:rsidP="00B72190">
            <w:pPr>
              <w:pStyle w:val="Dbutdoc"/>
              <w:jc w:val="both"/>
              <w:rPr>
                <w:lang w:val="hr-HR"/>
              </w:rPr>
            </w:pPr>
            <w:r w:rsidRPr="00000470">
              <w:rPr>
                <w:spacing w:val="-3"/>
                <w:sz w:val="22"/>
                <w:szCs w:val="22"/>
                <w:lang w:val="hr-HR"/>
              </w:rPr>
              <w:t>Aktivnost 1*</w:t>
            </w:r>
          </w:p>
        </w:tc>
        <w:tc>
          <w:tcPr>
            <w:tcW w:w="1399" w:type="dxa"/>
          </w:tcPr>
          <w:p w14:paraId="4ADF4ACC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</w:tcPr>
          <w:p w14:paraId="73455AE8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</w:tcPr>
          <w:p w14:paraId="46BD7E93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</w:tcPr>
          <w:p w14:paraId="6EADB6D3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  <w:tr w:rsidR="00FC095F" w:rsidRPr="00000470" w14:paraId="1F540D50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071DABF7" w14:textId="77777777" w:rsidR="00FC095F" w:rsidRPr="00000470" w:rsidRDefault="00FC095F" w:rsidP="00B72190">
            <w:pPr>
              <w:pStyle w:val="Dbutdoc"/>
              <w:jc w:val="both"/>
              <w:rPr>
                <w:lang w:val="hr-HR"/>
              </w:rPr>
            </w:pPr>
            <w:r w:rsidRPr="00000470">
              <w:rPr>
                <w:spacing w:val="-3"/>
                <w:sz w:val="22"/>
                <w:szCs w:val="22"/>
                <w:lang w:val="hr-HR"/>
              </w:rPr>
              <w:t>Aktivnost 2*</w:t>
            </w:r>
          </w:p>
        </w:tc>
        <w:tc>
          <w:tcPr>
            <w:tcW w:w="1399" w:type="dxa"/>
          </w:tcPr>
          <w:p w14:paraId="185AD9BB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</w:tcPr>
          <w:p w14:paraId="705F9AD8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</w:tcPr>
          <w:p w14:paraId="1EC44E5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</w:tcPr>
          <w:p w14:paraId="6BFE8C2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  <w:tr w:rsidR="00FC095F" w:rsidRPr="00000470" w14:paraId="375D952C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768F78D2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szCs w:val="22"/>
                <w:lang w:val="hr-HR"/>
              </w:rPr>
            </w:pPr>
            <w:r w:rsidRPr="00000470">
              <w:rPr>
                <w:spacing w:val="-3"/>
                <w:sz w:val="22"/>
                <w:szCs w:val="22"/>
                <w:lang w:val="hr-HR"/>
              </w:rPr>
              <w:t>Aktivnost N*</w:t>
            </w:r>
          </w:p>
          <w:p w14:paraId="791B0A6B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</w:tcPr>
          <w:p w14:paraId="1D6BAE13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u w:val="single"/>
                <w:lang w:val="hr-HR"/>
              </w:rPr>
            </w:pPr>
          </w:p>
        </w:tc>
        <w:tc>
          <w:tcPr>
            <w:tcW w:w="1399" w:type="dxa"/>
          </w:tcPr>
          <w:p w14:paraId="4701C47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u w:val="single"/>
                <w:lang w:val="hr-HR"/>
              </w:rPr>
            </w:pPr>
          </w:p>
        </w:tc>
        <w:tc>
          <w:tcPr>
            <w:tcW w:w="1371" w:type="dxa"/>
          </w:tcPr>
          <w:p w14:paraId="29DB514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u w:val="single"/>
                <w:lang w:val="hr-HR"/>
              </w:rPr>
            </w:pPr>
          </w:p>
        </w:tc>
        <w:tc>
          <w:tcPr>
            <w:tcW w:w="1080" w:type="dxa"/>
            <w:gridSpan w:val="2"/>
          </w:tcPr>
          <w:p w14:paraId="5DCA5CF9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u w:val="single"/>
                <w:lang w:val="hr-HR"/>
              </w:rPr>
            </w:pPr>
          </w:p>
        </w:tc>
      </w:tr>
      <w:tr w:rsidR="00FC095F" w:rsidRPr="00000470" w14:paraId="0D59335B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1C309539" w14:textId="77777777" w:rsidR="00FC095F" w:rsidRPr="00000470" w:rsidRDefault="00FC095F" w:rsidP="00B72190">
            <w:pPr>
              <w:pStyle w:val="Dbutdoc"/>
              <w:jc w:val="both"/>
              <w:rPr>
                <w:lang w:val="hr-HR"/>
              </w:rPr>
            </w:pPr>
            <w:r w:rsidRPr="00000470">
              <w:rPr>
                <w:b/>
                <w:bCs/>
                <w:spacing w:val="-3"/>
                <w:sz w:val="22"/>
                <w:szCs w:val="22"/>
                <w:lang w:val="hr-HR"/>
              </w:rPr>
              <w:t>Ukupni trošak emitiranja/oglašavanja (1A)</w:t>
            </w:r>
          </w:p>
        </w:tc>
        <w:tc>
          <w:tcPr>
            <w:tcW w:w="1399" w:type="dxa"/>
          </w:tcPr>
          <w:p w14:paraId="0ED97630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</w:tcPr>
          <w:p w14:paraId="4797D80B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</w:tcPr>
          <w:p w14:paraId="2747F836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</w:tcPr>
          <w:p w14:paraId="0F09FDC5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  <w:tr w:rsidR="00FC095F" w:rsidRPr="00000470" w14:paraId="68A0AEFF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  <w:shd w:val="clear" w:color="auto" w:fill="FFFFFF"/>
          </w:tcPr>
          <w:p w14:paraId="3213D3CB" w14:textId="77777777" w:rsidR="00FC095F" w:rsidRPr="00000470" w:rsidRDefault="00FC095F" w:rsidP="00B72190">
            <w:pPr>
              <w:pStyle w:val="Dbutdoc"/>
              <w:jc w:val="both"/>
              <w:rPr>
                <w:b/>
                <w:bCs/>
                <w:spacing w:val="-3"/>
                <w:sz w:val="22"/>
                <w:szCs w:val="22"/>
                <w:lang w:val="hr-HR"/>
              </w:rPr>
            </w:pPr>
            <w:r w:rsidRPr="00000470">
              <w:rPr>
                <w:b/>
                <w:bCs/>
                <w:spacing w:val="-3"/>
                <w:sz w:val="22"/>
                <w:szCs w:val="22"/>
                <w:lang w:val="hr-HR"/>
              </w:rPr>
              <w:t>Ukupni trošak aktivnosti bez troškova emitiranja/oglašavanja (1B)</w:t>
            </w:r>
          </w:p>
        </w:tc>
        <w:tc>
          <w:tcPr>
            <w:tcW w:w="1399" w:type="dxa"/>
            <w:shd w:val="clear" w:color="auto" w:fill="FFFFFF"/>
          </w:tcPr>
          <w:p w14:paraId="3DB0F341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  <w:shd w:val="clear" w:color="auto" w:fill="FFFFFF"/>
          </w:tcPr>
          <w:p w14:paraId="4870DCA7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  <w:shd w:val="clear" w:color="auto" w:fill="FFFFFF"/>
          </w:tcPr>
          <w:p w14:paraId="2CCDDCEB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70A0EC93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  <w:tr w:rsidR="00FC095F" w:rsidRPr="00000470" w14:paraId="754F080D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  <w:shd w:val="clear" w:color="auto" w:fill="FFFFFF"/>
          </w:tcPr>
          <w:p w14:paraId="7766668B" w14:textId="77777777" w:rsidR="00FC095F" w:rsidRPr="00000470" w:rsidRDefault="00FC095F" w:rsidP="00B72190">
            <w:pPr>
              <w:pStyle w:val="Dbutdoc"/>
              <w:jc w:val="both"/>
              <w:rPr>
                <w:b/>
                <w:spacing w:val="-3"/>
                <w:sz w:val="22"/>
                <w:lang w:val="hr-HR"/>
              </w:rPr>
            </w:pPr>
            <w:r w:rsidRPr="00000470">
              <w:rPr>
                <w:b/>
                <w:bCs/>
                <w:spacing w:val="-3"/>
                <w:sz w:val="22"/>
                <w:szCs w:val="22"/>
                <w:lang w:val="hr-HR"/>
              </w:rPr>
              <w:t>Ukupno za sve aktivnosti (1)**</w:t>
            </w:r>
          </w:p>
        </w:tc>
        <w:tc>
          <w:tcPr>
            <w:tcW w:w="1399" w:type="dxa"/>
            <w:shd w:val="clear" w:color="auto" w:fill="FFFFFF"/>
          </w:tcPr>
          <w:p w14:paraId="2E78D0A4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  <w:shd w:val="clear" w:color="auto" w:fill="FFFFFF"/>
          </w:tcPr>
          <w:p w14:paraId="6BE8FE04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  <w:shd w:val="clear" w:color="auto" w:fill="FFFFFF"/>
          </w:tcPr>
          <w:p w14:paraId="6465C282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2EE3D429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  <w:tr w:rsidR="00FC095F" w:rsidRPr="00000470" w14:paraId="3B1D7F25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73F4CEC9" w14:textId="77777777" w:rsidR="00FC095F" w:rsidRPr="00000470" w:rsidRDefault="00FC095F" w:rsidP="00B72190">
            <w:pPr>
              <w:pStyle w:val="Dbutdoc"/>
              <w:jc w:val="both"/>
              <w:rPr>
                <w:lang w:val="hr-HR"/>
              </w:rPr>
            </w:pPr>
            <w:r w:rsidRPr="00000470">
              <w:rPr>
                <w:spacing w:val="-3"/>
                <w:sz w:val="22"/>
                <w:szCs w:val="22"/>
                <w:lang w:val="hr-HR"/>
              </w:rPr>
              <w:t xml:space="preserve">Troškovi jamstva za provedbu </w:t>
            </w:r>
          </w:p>
        </w:tc>
        <w:tc>
          <w:tcPr>
            <w:tcW w:w="1399" w:type="dxa"/>
          </w:tcPr>
          <w:p w14:paraId="11ADDCCC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</w:tcPr>
          <w:p w14:paraId="55FC479D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</w:tcPr>
          <w:p w14:paraId="4A543324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</w:tcPr>
          <w:p w14:paraId="1B3AD581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  <w:tr w:rsidR="00FC095F" w:rsidRPr="00000470" w14:paraId="4E126EB0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75A37AA4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szCs w:val="22"/>
                <w:lang w:val="hr-HR"/>
              </w:rPr>
            </w:pPr>
            <w:r w:rsidRPr="00000470">
              <w:rPr>
                <w:spacing w:val="-3"/>
                <w:sz w:val="22"/>
                <w:szCs w:val="22"/>
                <w:lang w:val="hr-HR"/>
              </w:rPr>
              <w:t xml:space="preserve">Naknade </w:t>
            </w:r>
            <w:r>
              <w:rPr>
                <w:spacing w:val="-3"/>
                <w:sz w:val="22"/>
                <w:szCs w:val="22"/>
                <w:lang w:val="hr-HR"/>
              </w:rPr>
              <w:t>izvoditeljima</w:t>
            </w:r>
            <w:r w:rsidRPr="00000470">
              <w:rPr>
                <w:spacing w:val="-3"/>
                <w:sz w:val="22"/>
                <w:szCs w:val="22"/>
                <w:lang w:val="hr-HR"/>
              </w:rPr>
              <w:t xml:space="preserve"> za uslug</w:t>
            </w:r>
            <w:r>
              <w:rPr>
                <w:spacing w:val="-3"/>
                <w:sz w:val="22"/>
                <w:szCs w:val="22"/>
                <w:lang w:val="hr-HR"/>
              </w:rPr>
              <w:t>e</w:t>
            </w:r>
            <w:r w:rsidRPr="00000470">
              <w:rPr>
                <w:spacing w:val="-3"/>
                <w:sz w:val="22"/>
                <w:szCs w:val="22"/>
                <w:lang w:val="hr-HR"/>
              </w:rPr>
              <w:t xml:space="preserve"> </w:t>
            </w:r>
            <w:r>
              <w:rPr>
                <w:spacing w:val="-3"/>
                <w:sz w:val="22"/>
                <w:szCs w:val="22"/>
                <w:lang w:val="hr-HR"/>
              </w:rPr>
              <w:t>medija</w:t>
            </w:r>
            <w:r w:rsidRPr="00000470">
              <w:rPr>
                <w:spacing w:val="-3"/>
                <w:sz w:val="22"/>
                <w:szCs w:val="22"/>
                <w:lang w:val="hr-HR"/>
              </w:rPr>
              <w:t xml:space="preserve"> (max. 5% od (1A), Dodatak III, točka B.1.2 Ugovora)</w:t>
            </w:r>
          </w:p>
        </w:tc>
        <w:tc>
          <w:tcPr>
            <w:tcW w:w="1399" w:type="dxa"/>
          </w:tcPr>
          <w:p w14:paraId="1BA4DB5E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</w:tcPr>
          <w:p w14:paraId="1E806D4F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</w:tcPr>
          <w:p w14:paraId="3FEE201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</w:tcPr>
          <w:p w14:paraId="2D526C53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  <w:tr w:rsidR="00FC095F" w:rsidRPr="00000470" w14:paraId="57410E03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342D3B2B" w14:textId="77777777" w:rsidR="00FC095F" w:rsidRPr="00000470" w:rsidRDefault="00FC095F" w:rsidP="00B72190">
            <w:pPr>
              <w:pStyle w:val="Dbutdoc"/>
              <w:jc w:val="both"/>
              <w:rPr>
                <w:lang w:val="hr-HR"/>
              </w:rPr>
            </w:pPr>
            <w:r w:rsidRPr="00000470">
              <w:rPr>
                <w:spacing w:val="-3"/>
                <w:sz w:val="22"/>
                <w:szCs w:val="22"/>
                <w:lang w:val="hr-HR"/>
              </w:rPr>
              <w:t xml:space="preserve">Naknade </w:t>
            </w:r>
            <w:r>
              <w:rPr>
                <w:spacing w:val="-3"/>
                <w:sz w:val="22"/>
                <w:szCs w:val="22"/>
                <w:lang w:val="hr-HR"/>
              </w:rPr>
              <w:t>za izvoditelje</w:t>
            </w:r>
            <w:r w:rsidRPr="00000470">
              <w:rPr>
                <w:spacing w:val="-3"/>
                <w:sz w:val="22"/>
                <w:szCs w:val="22"/>
                <w:lang w:val="hr-HR"/>
              </w:rPr>
              <w:t xml:space="preserve"> (maksimalno 13/15% od (1B), Dodatak III, točka B.1.2 Ugovora)</w:t>
            </w:r>
          </w:p>
        </w:tc>
        <w:tc>
          <w:tcPr>
            <w:tcW w:w="1399" w:type="dxa"/>
          </w:tcPr>
          <w:p w14:paraId="4643A34F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</w:tcPr>
          <w:p w14:paraId="2BDCDA81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</w:tcPr>
          <w:p w14:paraId="52B7414E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</w:tcPr>
          <w:p w14:paraId="5B514140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  <w:tr w:rsidR="00FC095F" w:rsidRPr="00000470" w14:paraId="377E586A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75C37A27" w14:textId="77777777" w:rsidR="00FC095F" w:rsidRPr="00000470" w:rsidRDefault="00FC095F" w:rsidP="00B72190">
            <w:pPr>
              <w:pStyle w:val="Dbutdoc"/>
              <w:jc w:val="both"/>
              <w:rPr>
                <w:lang w:val="hr-HR"/>
              </w:rPr>
            </w:pPr>
            <w:r w:rsidRPr="00000470">
              <w:rPr>
                <w:spacing w:val="-3"/>
                <w:sz w:val="22"/>
                <w:szCs w:val="22"/>
                <w:lang w:val="hr-HR"/>
              </w:rPr>
              <w:t>Mjerenje rezultata aktivnosti (maksimalno 3% od (1), Dodatak III, točka C.5 Ugovora)***</w:t>
            </w:r>
          </w:p>
        </w:tc>
        <w:tc>
          <w:tcPr>
            <w:tcW w:w="1399" w:type="dxa"/>
          </w:tcPr>
          <w:p w14:paraId="67322E0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</w:tcPr>
          <w:p w14:paraId="0B1D29D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</w:tcPr>
          <w:p w14:paraId="78DB391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</w:tcPr>
          <w:p w14:paraId="0D2AA165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  <w:tr w:rsidR="00FC095F" w:rsidRPr="00000470" w14:paraId="5BBFA241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0512A13E" w14:textId="77777777" w:rsidR="00FC095F" w:rsidRPr="00000470" w:rsidRDefault="00FC095F" w:rsidP="00B72190">
            <w:pPr>
              <w:pStyle w:val="Dbutdoc"/>
              <w:jc w:val="both"/>
              <w:rPr>
                <w:lang w:val="hr-HR"/>
              </w:rPr>
            </w:pPr>
            <w:r w:rsidRPr="00000470">
              <w:rPr>
                <w:b/>
                <w:bCs/>
                <w:spacing w:val="-3"/>
                <w:sz w:val="22"/>
                <w:szCs w:val="22"/>
                <w:lang w:val="hr-HR"/>
              </w:rPr>
              <w:t>Ukupni izravni troškovi programa (2)</w:t>
            </w:r>
          </w:p>
        </w:tc>
        <w:tc>
          <w:tcPr>
            <w:tcW w:w="1399" w:type="dxa"/>
          </w:tcPr>
          <w:p w14:paraId="36C08CFC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</w:tcPr>
          <w:p w14:paraId="13ED61A3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</w:tcPr>
          <w:p w14:paraId="14C765A3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</w:tcPr>
          <w:p w14:paraId="4092D344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  <w:tr w:rsidR="00FC095F" w:rsidRPr="00000470" w14:paraId="4E7A2F4F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61C08D8C" w14:textId="77777777" w:rsidR="00FC095F" w:rsidRPr="00000470" w:rsidRDefault="00FC095F" w:rsidP="00B72190">
            <w:pPr>
              <w:pStyle w:val="Dbutdoc"/>
              <w:jc w:val="both"/>
              <w:rPr>
                <w:lang w:val="hr-HR"/>
              </w:rPr>
            </w:pPr>
            <w:r>
              <w:rPr>
                <w:spacing w:val="-3"/>
                <w:sz w:val="22"/>
                <w:szCs w:val="22"/>
                <w:lang w:val="hr-HR"/>
              </w:rPr>
              <w:t>Opći</w:t>
            </w:r>
            <w:r w:rsidRPr="00000470">
              <w:rPr>
                <w:spacing w:val="-3"/>
                <w:sz w:val="22"/>
                <w:szCs w:val="22"/>
                <w:lang w:val="hr-HR"/>
              </w:rPr>
              <w:t xml:space="preserve"> troškovi (maksimalno [3/5 unutarnjeg tržišta] [4/6 trećih zemalja]% od (2), Dodatak III, točka A.2 ugovora)</w:t>
            </w:r>
          </w:p>
        </w:tc>
        <w:tc>
          <w:tcPr>
            <w:tcW w:w="1399" w:type="dxa"/>
          </w:tcPr>
          <w:p w14:paraId="33033051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</w:tcPr>
          <w:p w14:paraId="1C6161F4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</w:tcPr>
          <w:p w14:paraId="5EF78EE7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</w:tcPr>
          <w:p w14:paraId="5A3215C6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  <w:tr w:rsidR="00FC095F" w:rsidRPr="00000470" w14:paraId="04DA530B" w14:textId="77777777" w:rsidTr="00B7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80" w:type="dxa"/>
          <w:wAfter w:w="20" w:type="dxa"/>
        </w:trPr>
        <w:tc>
          <w:tcPr>
            <w:tcW w:w="3391" w:type="dxa"/>
            <w:gridSpan w:val="6"/>
          </w:tcPr>
          <w:p w14:paraId="4075D67F" w14:textId="77777777" w:rsidR="00FC095F" w:rsidRPr="00000470" w:rsidRDefault="00FC095F" w:rsidP="00B72190">
            <w:pPr>
              <w:pStyle w:val="Dbutdoc"/>
              <w:rPr>
                <w:lang w:val="hr-HR"/>
              </w:rPr>
            </w:pPr>
            <w:r w:rsidRPr="00000470">
              <w:rPr>
                <w:b/>
                <w:bCs/>
                <w:spacing w:val="-3"/>
                <w:sz w:val="20"/>
                <w:szCs w:val="20"/>
                <w:lang w:val="hr-HR"/>
              </w:rPr>
              <w:t>UKUPNO ZA PROGRAM</w:t>
            </w:r>
          </w:p>
        </w:tc>
        <w:tc>
          <w:tcPr>
            <w:tcW w:w="1399" w:type="dxa"/>
          </w:tcPr>
          <w:p w14:paraId="03B29617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99" w:type="dxa"/>
          </w:tcPr>
          <w:p w14:paraId="75349C8F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371" w:type="dxa"/>
          </w:tcPr>
          <w:p w14:paraId="7E672098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1080" w:type="dxa"/>
            <w:gridSpan w:val="2"/>
          </w:tcPr>
          <w:p w14:paraId="555A50CB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</w:tr>
    </w:tbl>
    <w:p w14:paraId="46B0719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14:paraId="7A016D5D" w14:textId="77777777" w:rsidR="00FC095F" w:rsidRDefault="00FC095F" w:rsidP="00FC095F">
      <w:pPr>
        <w:pStyle w:val="Dbutdoc0"/>
        <w:ind w:left="544"/>
        <w:jc w:val="both"/>
        <w:rPr>
          <w:spacing w:val="-3"/>
          <w:lang w:val="hr-HR"/>
        </w:rPr>
      </w:pPr>
      <w:r w:rsidRPr="00246B4E">
        <w:rPr>
          <w:spacing w:val="-3"/>
          <w:lang w:val="hr-HR"/>
        </w:rPr>
        <w:t xml:space="preserve">* Uključujući naknade </w:t>
      </w:r>
      <w:r>
        <w:rPr>
          <w:spacing w:val="-3"/>
          <w:lang w:val="hr-HR"/>
        </w:rPr>
        <w:t>fakturirane na temelju satnice</w:t>
      </w:r>
      <w:r w:rsidRPr="00246B4E">
        <w:rPr>
          <w:spacing w:val="-3"/>
          <w:lang w:val="hr-HR"/>
        </w:rPr>
        <w:t xml:space="preserve"> (Dodatak III, točka Ugovora B.1.1).</w:t>
      </w:r>
    </w:p>
    <w:p w14:paraId="23CD70A3" w14:textId="77777777" w:rsidR="00FC095F" w:rsidRDefault="00FC095F" w:rsidP="00FC095F">
      <w:pPr>
        <w:pStyle w:val="Dbutdoc0"/>
        <w:ind w:left="544"/>
        <w:jc w:val="both"/>
        <w:rPr>
          <w:spacing w:val="-3"/>
          <w:lang w:val="hr-HR"/>
        </w:rPr>
      </w:pPr>
      <w:r w:rsidRPr="00246B4E">
        <w:rPr>
          <w:spacing w:val="-3"/>
          <w:lang w:val="hr-HR"/>
        </w:rPr>
        <w:t>**</w:t>
      </w:r>
      <w:r>
        <w:rPr>
          <w:spacing w:val="-3"/>
          <w:lang w:val="hr-HR"/>
        </w:rPr>
        <w:t xml:space="preserve"> samo u slučaju paušalnog obračuna naknada</w:t>
      </w:r>
    </w:p>
    <w:p w14:paraId="1B66EDC4" w14:textId="77777777" w:rsidR="00FC095F" w:rsidRPr="00246B4E" w:rsidRDefault="00FC095F" w:rsidP="00FC095F">
      <w:pPr>
        <w:pStyle w:val="Dbutdoc0"/>
        <w:ind w:left="544"/>
        <w:jc w:val="both"/>
        <w:rPr>
          <w:spacing w:val="-3"/>
          <w:lang w:val="hr-HR"/>
        </w:rPr>
      </w:pPr>
      <w:r w:rsidRPr="00246B4E">
        <w:rPr>
          <w:spacing w:val="-3"/>
          <w:lang w:val="hr-HR"/>
        </w:rPr>
        <w:t>***</w:t>
      </w:r>
      <w:r>
        <w:rPr>
          <w:spacing w:val="-3"/>
          <w:lang w:val="hr-HR"/>
        </w:rPr>
        <w:t xml:space="preserve"> 3% za godišnju procjenu, 5% za procjenu zadnje faze uključujući procjenu programa u cijelosti.</w:t>
      </w:r>
    </w:p>
    <w:p w14:paraId="56BC35C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68926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C625B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A2515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188CA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D8556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514AD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B15F6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200"/>
        <w:gridCol w:w="20"/>
      </w:tblGrid>
      <w:tr w:rsidR="00FC095F" w:rsidRPr="00000470" w14:paraId="2F283C69" w14:textId="77777777" w:rsidTr="00B72190">
        <w:trPr>
          <w:trHeight w:val="20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5632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74"/>
                <w:sz w:val="16"/>
                <w:szCs w:val="16"/>
              </w:rPr>
              <w:t>1</w:t>
            </w:r>
          </w:p>
        </w:tc>
        <w:tc>
          <w:tcPr>
            <w:tcW w:w="8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8E71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16"/>
                <w:szCs w:val="16"/>
              </w:rPr>
              <w:t>Ove se tablice mogu mijenjati, ovisno o programu. Ukoliko se primjenjuje postotak, postotak koji se koristi treba navesti.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6521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04A999B6" w14:textId="77777777" w:rsidTr="00B72190">
        <w:trPr>
          <w:trHeight w:val="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4BE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5D85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81F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97A839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0" w:name="page13"/>
      <w:bookmarkEnd w:id="10"/>
    </w:p>
    <w:p w14:paraId="6C16A1E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14:paraId="3B4DEC5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UKUPNI FINANCIJSKI DOPRINOS</w:t>
      </w:r>
      <w:r w:rsidRPr="00A24F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F02">
        <w:rPr>
          <w:rFonts w:ascii="Times New Roman" w:hAnsi="Times New Roman"/>
          <w:sz w:val="36"/>
          <w:szCs w:val="36"/>
          <w:vertAlign w:val="superscript"/>
        </w:rPr>
        <w:t>1</w:t>
      </w:r>
    </w:p>
    <w:p w14:paraId="377196B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>(izraženo u vrijednosti i postotku)</w:t>
      </w:r>
    </w:p>
    <w:p w14:paraId="1BAF7F5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B3E69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A145F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F354809" wp14:editId="5A194860">
                <wp:simplePos x="0" y="0"/>
                <wp:positionH relativeFrom="column">
                  <wp:posOffset>-19685</wp:posOffset>
                </wp:positionH>
                <wp:positionV relativeFrom="paragraph">
                  <wp:posOffset>5008880</wp:posOffset>
                </wp:positionV>
                <wp:extent cx="5796915" cy="0"/>
                <wp:effectExtent l="5715" t="5080" r="7620" b="1397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394.4pt" to="454.9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r4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" o:allowincell="f" strokeweight=".72pt"/>
            </w:pict>
          </mc:Fallback>
        </mc:AlternateContent>
      </w:r>
    </w:p>
    <w:p w14:paraId="7C05967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69C0C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16383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33"/>
        <w:gridCol w:w="709"/>
        <w:gridCol w:w="708"/>
        <w:gridCol w:w="709"/>
        <w:gridCol w:w="709"/>
        <w:gridCol w:w="567"/>
        <w:gridCol w:w="709"/>
        <w:gridCol w:w="567"/>
      </w:tblGrid>
      <w:tr w:rsidR="00FC095F" w:rsidRPr="00000470" w14:paraId="4FE9891A" w14:textId="77777777" w:rsidTr="00B72190">
        <w:tc>
          <w:tcPr>
            <w:tcW w:w="2700" w:type="dxa"/>
            <w:vMerge w:val="restart"/>
          </w:tcPr>
          <w:p w14:paraId="387845D1" w14:textId="77777777" w:rsidR="00FC095F" w:rsidRPr="00000470" w:rsidRDefault="00FC095F" w:rsidP="00B72190">
            <w:pPr>
              <w:pStyle w:val="Dbutdoc"/>
              <w:jc w:val="center"/>
              <w:rPr>
                <w:lang w:val="hr-HR"/>
              </w:rPr>
            </w:pPr>
            <w:r w:rsidRPr="00000470">
              <w:rPr>
                <w:b/>
                <w:bCs/>
                <w:spacing w:val="-3"/>
                <w:lang w:val="hr-HR"/>
              </w:rPr>
              <w:t>FINANCIJSKI DOPRINOS</w:t>
            </w:r>
          </w:p>
        </w:tc>
        <w:tc>
          <w:tcPr>
            <w:tcW w:w="1542" w:type="dxa"/>
            <w:gridSpan w:val="2"/>
          </w:tcPr>
          <w:p w14:paraId="791B2B9A" w14:textId="77777777" w:rsidR="00FC095F" w:rsidRPr="00000470" w:rsidRDefault="00FC095F" w:rsidP="00B72190">
            <w:pPr>
              <w:pStyle w:val="Dbutdoc"/>
              <w:jc w:val="center"/>
              <w:rPr>
                <w:lang w:val="hr-HR"/>
              </w:rPr>
            </w:pPr>
            <w:r w:rsidRPr="00000470">
              <w:rPr>
                <w:spacing w:val="-3"/>
                <w:lang w:val="hr-HR"/>
              </w:rPr>
              <w:t>PRVA GODINA</w:t>
            </w:r>
          </w:p>
        </w:tc>
        <w:tc>
          <w:tcPr>
            <w:tcW w:w="1417" w:type="dxa"/>
            <w:gridSpan w:val="2"/>
          </w:tcPr>
          <w:p w14:paraId="2264BA7E" w14:textId="77777777" w:rsidR="00FC095F" w:rsidRPr="00000470" w:rsidRDefault="00FC095F" w:rsidP="00B72190">
            <w:pPr>
              <w:pStyle w:val="Dbutdoc"/>
              <w:jc w:val="center"/>
              <w:rPr>
                <w:lang w:val="hr-HR"/>
              </w:rPr>
            </w:pPr>
            <w:r w:rsidRPr="00000470">
              <w:rPr>
                <w:spacing w:val="-3"/>
                <w:lang w:val="hr-HR"/>
              </w:rPr>
              <w:t>DRUGA GODINA</w:t>
            </w:r>
          </w:p>
        </w:tc>
        <w:tc>
          <w:tcPr>
            <w:tcW w:w="1276" w:type="dxa"/>
            <w:gridSpan w:val="2"/>
          </w:tcPr>
          <w:p w14:paraId="0D533DE2" w14:textId="77777777" w:rsidR="00FC095F" w:rsidRPr="00000470" w:rsidRDefault="00FC095F" w:rsidP="00B72190">
            <w:pPr>
              <w:pStyle w:val="Dbutdoc"/>
              <w:jc w:val="center"/>
              <w:rPr>
                <w:lang w:val="hr-HR"/>
              </w:rPr>
            </w:pPr>
            <w:r w:rsidRPr="00000470">
              <w:rPr>
                <w:spacing w:val="-3"/>
                <w:lang w:val="hr-HR"/>
              </w:rPr>
              <w:t>TREĆA GODINA</w:t>
            </w:r>
          </w:p>
        </w:tc>
        <w:tc>
          <w:tcPr>
            <w:tcW w:w="1276" w:type="dxa"/>
            <w:gridSpan w:val="2"/>
          </w:tcPr>
          <w:p w14:paraId="4D79ACDD" w14:textId="77777777" w:rsidR="00FC095F" w:rsidRPr="00000470" w:rsidRDefault="00FC095F" w:rsidP="00B72190">
            <w:pPr>
              <w:pStyle w:val="Dbutdoc"/>
              <w:jc w:val="center"/>
              <w:rPr>
                <w:lang w:val="hr-HR"/>
              </w:rPr>
            </w:pPr>
            <w:r w:rsidRPr="00000470">
              <w:rPr>
                <w:spacing w:val="-3"/>
                <w:lang w:val="hr-HR"/>
              </w:rPr>
              <w:t>UKUPNO</w:t>
            </w:r>
          </w:p>
        </w:tc>
      </w:tr>
      <w:tr w:rsidR="00FC095F" w:rsidRPr="00000470" w14:paraId="6FC7A5AE" w14:textId="77777777" w:rsidTr="00B72190">
        <w:tc>
          <w:tcPr>
            <w:tcW w:w="2700" w:type="dxa"/>
            <w:vMerge/>
          </w:tcPr>
          <w:p w14:paraId="4D3D9D16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</w:p>
        </w:tc>
        <w:tc>
          <w:tcPr>
            <w:tcW w:w="833" w:type="dxa"/>
          </w:tcPr>
          <w:p w14:paraId="4FC02B62" w14:textId="77777777" w:rsidR="00FC095F" w:rsidRPr="00000470" w:rsidRDefault="00FC095F" w:rsidP="00B72190">
            <w:pPr>
              <w:pStyle w:val="Dbutdoc"/>
              <w:jc w:val="center"/>
              <w:rPr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€</w:t>
            </w:r>
          </w:p>
        </w:tc>
        <w:tc>
          <w:tcPr>
            <w:tcW w:w="709" w:type="dxa"/>
          </w:tcPr>
          <w:p w14:paraId="1A4D3901" w14:textId="77777777" w:rsidR="00FC095F" w:rsidRPr="00000470" w:rsidRDefault="00FC095F" w:rsidP="00B72190">
            <w:pPr>
              <w:pStyle w:val="Dbutdoc"/>
              <w:jc w:val="center"/>
              <w:rPr>
                <w:spacing w:val="-3"/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%</w:t>
            </w:r>
          </w:p>
        </w:tc>
        <w:tc>
          <w:tcPr>
            <w:tcW w:w="708" w:type="dxa"/>
          </w:tcPr>
          <w:p w14:paraId="1F908C25" w14:textId="77777777" w:rsidR="00FC095F" w:rsidRPr="00000470" w:rsidRDefault="00FC095F" w:rsidP="00B72190">
            <w:pPr>
              <w:pStyle w:val="Dbutdoc"/>
              <w:jc w:val="center"/>
              <w:rPr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€</w:t>
            </w:r>
          </w:p>
        </w:tc>
        <w:tc>
          <w:tcPr>
            <w:tcW w:w="709" w:type="dxa"/>
          </w:tcPr>
          <w:p w14:paraId="075D2470" w14:textId="77777777" w:rsidR="00FC095F" w:rsidRPr="00000470" w:rsidRDefault="00FC095F" w:rsidP="00B72190">
            <w:pPr>
              <w:pStyle w:val="Dbutdoc"/>
              <w:jc w:val="center"/>
              <w:rPr>
                <w:spacing w:val="-3"/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%</w:t>
            </w:r>
          </w:p>
        </w:tc>
        <w:tc>
          <w:tcPr>
            <w:tcW w:w="709" w:type="dxa"/>
          </w:tcPr>
          <w:p w14:paraId="1B4B8A9F" w14:textId="77777777" w:rsidR="00FC095F" w:rsidRPr="00000470" w:rsidRDefault="00FC095F" w:rsidP="00B72190">
            <w:pPr>
              <w:pStyle w:val="Dbutdoc"/>
              <w:jc w:val="center"/>
              <w:rPr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€</w:t>
            </w:r>
          </w:p>
        </w:tc>
        <w:tc>
          <w:tcPr>
            <w:tcW w:w="567" w:type="dxa"/>
          </w:tcPr>
          <w:p w14:paraId="3C11B680" w14:textId="77777777" w:rsidR="00FC095F" w:rsidRPr="00000470" w:rsidRDefault="00FC095F" w:rsidP="00B72190">
            <w:pPr>
              <w:pStyle w:val="Dbutdoc"/>
              <w:jc w:val="center"/>
              <w:rPr>
                <w:spacing w:val="-3"/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%</w:t>
            </w:r>
          </w:p>
        </w:tc>
        <w:tc>
          <w:tcPr>
            <w:tcW w:w="709" w:type="dxa"/>
          </w:tcPr>
          <w:p w14:paraId="0E9323F2" w14:textId="77777777" w:rsidR="00FC095F" w:rsidRPr="00000470" w:rsidRDefault="00FC095F" w:rsidP="00B72190">
            <w:pPr>
              <w:pStyle w:val="Dbutdoc"/>
              <w:jc w:val="center"/>
              <w:rPr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€</w:t>
            </w:r>
          </w:p>
        </w:tc>
        <w:tc>
          <w:tcPr>
            <w:tcW w:w="567" w:type="dxa"/>
          </w:tcPr>
          <w:p w14:paraId="3DD6AD6B" w14:textId="77777777" w:rsidR="00FC095F" w:rsidRPr="00000470" w:rsidRDefault="00FC095F" w:rsidP="00B72190">
            <w:pPr>
              <w:pStyle w:val="Dbutdoc"/>
              <w:jc w:val="center"/>
              <w:rPr>
                <w:spacing w:val="-3"/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%</w:t>
            </w:r>
          </w:p>
        </w:tc>
      </w:tr>
      <w:tr w:rsidR="00FC095F" w:rsidRPr="00000470" w14:paraId="734335EE" w14:textId="77777777" w:rsidTr="00B72190">
        <w:tc>
          <w:tcPr>
            <w:tcW w:w="2700" w:type="dxa"/>
          </w:tcPr>
          <w:p w14:paraId="592BECCF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  <w:r w:rsidRPr="00000470">
              <w:rPr>
                <w:spacing w:val="-3"/>
                <w:lang w:val="hr-HR"/>
              </w:rPr>
              <w:t>Europska unija</w:t>
            </w:r>
          </w:p>
          <w:p w14:paraId="0528B0EC" w14:textId="77777777" w:rsidR="00FC095F" w:rsidRPr="00000470" w:rsidRDefault="00FC095F" w:rsidP="00B72190">
            <w:pPr>
              <w:pStyle w:val="Dbutdoc"/>
              <w:jc w:val="both"/>
              <w:rPr>
                <w:i/>
                <w:iCs/>
                <w:sz w:val="20"/>
                <w:szCs w:val="20"/>
                <w:lang w:val="hr-HR"/>
              </w:rPr>
            </w:pPr>
            <w:r w:rsidRPr="00000470">
              <w:rPr>
                <w:i/>
                <w:iCs/>
                <w:sz w:val="20"/>
                <w:szCs w:val="20"/>
                <w:lang w:val="hr-HR"/>
              </w:rPr>
              <w:t>(ne više od 50%</w:t>
            </w:r>
            <w:r w:rsidRPr="00000470">
              <w:rPr>
                <w:i/>
                <w:sz w:val="20"/>
                <w:lang w:val="hr-HR"/>
              </w:rPr>
              <w:t xml:space="preserve"> ili 60%</w:t>
            </w:r>
            <w:r w:rsidRPr="00000470">
              <w:rPr>
                <w:i/>
                <w:iCs/>
                <w:sz w:val="20"/>
                <w:szCs w:val="20"/>
                <w:lang w:val="hr-HR"/>
              </w:rPr>
              <w:t>)</w:t>
            </w:r>
          </w:p>
          <w:p w14:paraId="0517FA8C" w14:textId="77777777" w:rsidR="00FC095F" w:rsidRPr="00000470" w:rsidRDefault="00FC095F" w:rsidP="00B72190">
            <w:pPr>
              <w:pStyle w:val="Dbutdoc"/>
              <w:jc w:val="both"/>
              <w:rPr>
                <w:i/>
                <w:iCs/>
                <w:spacing w:val="-3"/>
                <w:sz w:val="20"/>
                <w:szCs w:val="20"/>
                <w:lang w:val="hr-HR"/>
              </w:rPr>
            </w:pPr>
          </w:p>
        </w:tc>
        <w:tc>
          <w:tcPr>
            <w:tcW w:w="833" w:type="dxa"/>
          </w:tcPr>
          <w:p w14:paraId="03F371CE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2D618E01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8" w:type="dxa"/>
          </w:tcPr>
          <w:p w14:paraId="12918F9D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753F25F1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129F7954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567" w:type="dxa"/>
          </w:tcPr>
          <w:p w14:paraId="0AFE38D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55D7B28D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567" w:type="dxa"/>
          </w:tcPr>
          <w:p w14:paraId="4EE99D45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</w:tr>
      <w:tr w:rsidR="00FC095F" w:rsidRPr="00000470" w14:paraId="27898657" w14:textId="77777777" w:rsidTr="00B72190">
        <w:tc>
          <w:tcPr>
            <w:tcW w:w="2700" w:type="dxa"/>
          </w:tcPr>
          <w:p w14:paraId="7478F1CE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  <w:r w:rsidRPr="00000470">
              <w:rPr>
                <w:spacing w:val="-3"/>
                <w:lang w:val="hr-HR"/>
              </w:rPr>
              <w:t>Republika Hrvatska</w:t>
            </w:r>
          </w:p>
          <w:p w14:paraId="5EE15FE6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0"/>
                <w:lang w:val="hr-HR"/>
              </w:rPr>
            </w:pPr>
            <w:r w:rsidRPr="00000470">
              <w:rPr>
                <w:spacing w:val="-3"/>
                <w:sz w:val="20"/>
                <w:szCs w:val="20"/>
                <w:lang w:val="hr-HR"/>
              </w:rPr>
              <w:t>(do 30%)</w:t>
            </w:r>
          </w:p>
        </w:tc>
        <w:tc>
          <w:tcPr>
            <w:tcW w:w="833" w:type="dxa"/>
          </w:tcPr>
          <w:p w14:paraId="0728E256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467FA04F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8" w:type="dxa"/>
          </w:tcPr>
          <w:p w14:paraId="2935D0D7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10998F4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6E1AD2C9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567" w:type="dxa"/>
          </w:tcPr>
          <w:p w14:paraId="16155F1C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4CEE72D6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567" w:type="dxa"/>
          </w:tcPr>
          <w:p w14:paraId="72B86863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</w:tr>
      <w:tr w:rsidR="00FC095F" w:rsidRPr="00000470" w14:paraId="037E4997" w14:textId="77777777" w:rsidTr="00B72190">
        <w:tc>
          <w:tcPr>
            <w:tcW w:w="2700" w:type="dxa"/>
          </w:tcPr>
          <w:p w14:paraId="61F3927E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lang w:val="hr-HR"/>
              </w:rPr>
            </w:pPr>
            <w:r>
              <w:rPr>
                <w:spacing w:val="-3"/>
                <w:lang w:val="hr-HR"/>
              </w:rPr>
              <w:t>Predlagatelj programa</w:t>
            </w:r>
          </w:p>
          <w:p w14:paraId="5847D246" w14:textId="77777777" w:rsidR="00FC095F" w:rsidRPr="00000470" w:rsidRDefault="00FC095F" w:rsidP="00B72190">
            <w:pPr>
              <w:pStyle w:val="Dbutdoc"/>
              <w:jc w:val="both"/>
              <w:rPr>
                <w:lang w:val="hr-HR"/>
              </w:rPr>
            </w:pPr>
            <w:r w:rsidRPr="00000470">
              <w:rPr>
                <w:i/>
                <w:iCs/>
                <w:spacing w:val="-3"/>
                <w:sz w:val="20"/>
                <w:szCs w:val="20"/>
                <w:lang w:val="hr-HR"/>
              </w:rPr>
              <w:t>(najmanje 20%)</w:t>
            </w:r>
          </w:p>
        </w:tc>
        <w:tc>
          <w:tcPr>
            <w:tcW w:w="833" w:type="dxa"/>
          </w:tcPr>
          <w:p w14:paraId="565AB3D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70B285A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8" w:type="dxa"/>
          </w:tcPr>
          <w:p w14:paraId="0BBEB1F0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2DBCFC4F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46283E69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567" w:type="dxa"/>
          </w:tcPr>
          <w:p w14:paraId="10EF2893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41F44E7E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567" w:type="dxa"/>
          </w:tcPr>
          <w:p w14:paraId="54740F5D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</w:tr>
      <w:tr w:rsidR="00FC095F" w:rsidRPr="00000470" w14:paraId="7BA92E85" w14:textId="77777777" w:rsidTr="00B72190">
        <w:tc>
          <w:tcPr>
            <w:tcW w:w="2700" w:type="dxa"/>
          </w:tcPr>
          <w:p w14:paraId="1ED9E16D" w14:textId="77777777" w:rsidR="00FC095F" w:rsidRPr="00000470" w:rsidRDefault="00FC095F" w:rsidP="00B72190">
            <w:pPr>
              <w:pStyle w:val="Dbutdoc"/>
              <w:jc w:val="both"/>
              <w:rPr>
                <w:lang w:val="hr-HR"/>
              </w:rPr>
            </w:pPr>
            <w:r w:rsidRPr="00000470">
              <w:rPr>
                <w:spacing w:val="-3"/>
                <w:lang w:val="hr-HR"/>
              </w:rPr>
              <w:t>UKUPNO</w:t>
            </w:r>
          </w:p>
        </w:tc>
        <w:tc>
          <w:tcPr>
            <w:tcW w:w="833" w:type="dxa"/>
          </w:tcPr>
          <w:p w14:paraId="27A9D596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39739DCE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100</w:t>
            </w:r>
          </w:p>
        </w:tc>
        <w:tc>
          <w:tcPr>
            <w:tcW w:w="708" w:type="dxa"/>
          </w:tcPr>
          <w:p w14:paraId="2379B829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709" w:type="dxa"/>
          </w:tcPr>
          <w:p w14:paraId="0F9ACBF2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100</w:t>
            </w:r>
          </w:p>
        </w:tc>
        <w:tc>
          <w:tcPr>
            <w:tcW w:w="709" w:type="dxa"/>
          </w:tcPr>
          <w:p w14:paraId="408ECE98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567" w:type="dxa"/>
          </w:tcPr>
          <w:p w14:paraId="4198623A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100</w:t>
            </w:r>
          </w:p>
        </w:tc>
        <w:tc>
          <w:tcPr>
            <w:tcW w:w="709" w:type="dxa"/>
          </w:tcPr>
          <w:p w14:paraId="0DFD3014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</w:p>
        </w:tc>
        <w:tc>
          <w:tcPr>
            <w:tcW w:w="567" w:type="dxa"/>
          </w:tcPr>
          <w:p w14:paraId="452A1D0C" w14:textId="77777777" w:rsidR="00FC095F" w:rsidRPr="00000470" w:rsidRDefault="00FC095F" w:rsidP="00B72190">
            <w:pPr>
              <w:pStyle w:val="Dbutdoc"/>
              <w:jc w:val="both"/>
              <w:rPr>
                <w:spacing w:val="-3"/>
                <w:sz w:val="22"/>
                <w:lang w:val="hr-HR"/>
              </w:rPr>
            </w:pPr>
            <w:r w:rsidRPr="00000470">
              <w:rPr>
                <w:spacing w:val="-3"/>
                <w:sz w:val="22"/>
                <w:lang w:val="hr-HR"/>
              </w:rPr>
              <w:t>100</w:t>
            </w:r>
          </w:p>
        </w:tc>
      </w:tr>
    </w:tbl>
    <w:p w14:paraId="246AAA5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1689F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B80DA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F033E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04114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172A3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BAF83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D0277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87253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FABD47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03EF5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01C95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95647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3D32D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D3CEE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B620C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1370F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E1A04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CF8B6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22E72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0B623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C3D31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85DD8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90DC5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629E7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6654C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CE774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C2F91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DA014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70D80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1CD52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29BA4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DC9E8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BA34E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320"/>
        <w:gridCol w:w="20"/>
      </w:tblGrid>
      <w:tr w:rsidR="00FC095F" w:rsidRPr="00000470" w14:paraId="0B71CCB8" w14:textId="77777777" w:rsidTr="00B72190">
        <w:trPr>
          <w:trHeight w:val="2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C3A9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74"/>
                <w:sz w:val="16"/>
                <w:szCs w:val="16"/>
              </w:rPr>
              <w:t>1</w:t>
            </w:r>
          </w:p>
        </w:tc>
        <w:tc>
          <w:tcPr>
            <w:tcW w:w="8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F8C7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16"/>
                <w:szCs w:val="16"/>
              </w:rPr>
              <w:t>Ove se tablice mogu mijenjati, ovisno o programu. Ukoliko se primjenjuje postotak, postotak koji se koristi treba navesti..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B94A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398E8F4E" w14:textId="77777777" w:rsidTr="00B72190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555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282D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1D67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D1C784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</w:p>
    <w:p w14:paraId="3840216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40" w:right="1540" w:bottom="446" w:left="1420" w:header="720" w:footer="720" w:gutter="0"/>
          <w:cols w:space="720" w:equalWidth="0">
            <w:col w:w="8940"/>
          </w:cols>
          <w:noEndnote/>
        </w:sectPr>
      </w:pPr>
    </w:p>
    <w:bookmarkStart w:id="11" w:name="page14"/>
    <w:bookmarkEnd w:id="11"/>
    <w:p w14:paraId="0F4F2B5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FA732E" wp14:editId="21215932">
                <wp:simplePos x="0" y="0"/>
                <wp:positionH relativeFrom="page">
                  <wp:posOffset>828675</wp:posOffset>
                </wp:positionH>
                <wp:positionV relativeFrom="page">
                  <wp:posOffset>1080770</wp:posOffset>
                </wp:positionV>
                <wp:extent cx="5902325" cy="0"/>
                <wp:effectExtent l="9525" t="13970" r="12700" b="508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85.1pt" to="530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QsHgIAADg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7679075" wp14:editId="7B1DA24E">
                <wp:simplePos x="0" y="0"/>
                <wp:positionH relativeFrom="page">
                  <wp:posOffset>831850</wp:posOffset>
                </wp:positionH>
                <wp:positionV relativeFrom="page">
                  <wp:posOffset>1077595</wp:posOffset>
                </wp:positionV>
                <wp:extent cx="0" cy="241300"/>
                <wp:effectExtent l="12700" t="10795" r="6350" b="508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84.85pt" to="65.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8NHgIAADcEAAAOAAAAZHJzL2Uyb0RvYy54bWysU8uu2jAQ3VfqP1jeQxJIKU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AE88751" wp14:editId="059C075F">
                <wp:simplePos x="0" y="0"/>
                <wp:positionH relativeFrom="page">
                  <wp:posOffset>6728460</wp:posOffset>
                </wp:positionH>
                <wp:positionV relativeFrom="page">
                  <wp:posOffset>1077595</wp:posOffset>
                </wp:positionV>
                <wp:extent cx="0" cy="241300"/>
                <wp:effectExtent l="13335" t="10795" r="5715" b="508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pt,84.85pt" to="529.8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" o:allowincell="f" strokeweight=".48pt">
                <w10:wrap anchorx="page" anchory="page"/>
              </v:line>
            </w:pict>
          </mc:Fallback>
        </mc:AlternateContent>
      </w:r>
    </w:p>
    <w:p w14:paraId="6B3D784C" w14:textId="77777777" w:rsidR="00FC095F" w:rsidRPr="00AF0E8E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E8E">
        <w:rPr>
          <w:rFonts w:ascii="Times New Roman" w:hAnsi="Times New Roman"/>
          <w:b/>
          <w:bCs/>
          <w:sz w:val="24"/>
          <w:szCs w:val="24"/>
        </w:rPr>
        <w:t>DODATAK III</w:t>
      </w:r>
    </w:p>
    <w:p w14:paraId="303CEC7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4"/>
          <w:szCs w:val="24"/>
        </w:rPr>
      </w:pPr>
    </w:p>
    <w:p w14:paraId="2C47E6E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30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8"/>
          <w:szCs w:val="28"/>
        </w:rPr>
        <w:t>Prihvatljivost izdataka: specifična pravila</w:t>
      </w:r>
    </w:p>
    <w:p w14:paraId="5D71C75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</w:p>
    <w:p w14:paraId="70F940E0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Prihvatljivi izdatak je vezan uz troškove mjere koje se provode i koje snosi Ugovaratelj i </w:t>
      </w:r>
      <w:r>
        <w:rPr>
          <w:rFonts w:ascii="Times New Roman" w:hAnsi="Times New Roman"/>
          <w:sz w:val="24"/>
          <w:szCs w:val="24"/>
        </w:rPr>
        <w:t>izvoditelj</w:t>
      </w:r>
      <w:r w:rsidRPr="00A24F02">
        <w:rPr>
          <w:rFonts w:ascii="Times New Roman" w:hAnsi="Times New Roman"/>
          <w:sz w:val="24"/>
          <w:szCs w:val="24"/>
        </w:rPr>
        <w:t xml:space="preserve"> nakon datuma stupanja na snagu Ugovora, a prije njegovog isteka. </w:t>
      </w:r>
    </w:p>
    <w:p w14:paraId="253ABD46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</w:p>
    <w:p w14:paraId="597BEF7C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Međutim, </w:t>
      </w:r>
      <w:r>
        <w:rPr>
          <w:rFonts w:ascii="Times New Roman" w:hAnsi="Times New Roman"/>
          <w:sz w:val="24"/>
          <w:szCs w:val="24"/>
        </w:rPr>
        <w:t>procjena</w:t>
      </w:r>
      <w:r w:rsidRPr="00A24F02">
        <w:rPr>
          <w:rFonts w:ascii="Times New Roman" w:hAnsi="Times New Roman"/>
          <w:sz w:val="24"/>
          <w:szCs w:val="24"/>
        </w:rPr>
        <w:t xml:space="preserve"> navedena u točki C.5 ovoga Dodatka može biti </w:t>
      </w:r>
      <w:r>
        <w:rPr>
          <w:rFonts w:ascii="Times New Roman" w:hAnsi="Times New Roman"/>
          <w:sz w:val="24"/>
          <w:szCs w:val="24"/>
        </w:rPr>
        <w:t>završena</w:t>
      </w:r>
      <w:r w:rsidRPr="00A24F02">
        <w:rPr>
          <w:rFonts w:ascii="Times New Roman" w:hAnsi="Times New Roman"/>
          <w:sz w:val="24"/>
          <w:szCs w:val="24"/>
        </w:rPr>
        <w:t xml:space="preserve"> najkasnije četiri mjeseca nakon isteka svake faze Ugovora i mora biti podnesena s prijavama za završno plaćanje.</w:t>
      </w:r>
    </w:p>
    <w:p w14:paraId="029F45B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3420C8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Ono može uključivati neke ili sve od sljedećih kategorija izdataka:</w:t>
      </w:r>
    </w:p>
    <w:p w14:paraId="07E7F78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</w:p>
    <w:p w14:paraId="690FEE60" w14:textId="77777777" w:rsidR="00FC095F" w:rsidRPr="00A24F02" w:rsidRDefault="00FC095F" w:rsidP="00FC095F">
      <w:pPr>
        <w:widowControl w:val="0"/>
        <w:numPr>
          <w:ilvl w:val="0"/>
          <w:numId w:val="2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74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t>Izdaci Ugov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t xml:space="preserve">telja (operativni i financijski troškovi) </w:t>
      </w:r>
    </w:p>
    <w:p w14:paraId="2338CE2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14:paraId="5548F8D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sz w:val="24"/>
          <w:szCs w:val="24"/>
        </w:rPr>
      </w:pPr>
    </w:p>
    <w:p w14:paraId="6B7E5D8A" w14:textId="77777777" w:rsidR="00FC095F" w:rsidRPr="00A24F02" w:rsidRDefault="00FC095F" w:rsidP="00FC095F">
      <w:pPr>
        <w:widowControl w:val="0"/>
        <w:numPr>
          <w:ilvl w:val="1"/>
          <w:numId w:val="2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4" w:lineRule="auto"/>
        <w:ind w:left="1080" w:hanging="36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Operativni troškovi na paušalnoj osnovi ne smiju prelaziti sljedeće postotke ukupnih izravnih troškova provedbe programa: </w:t>
      </w:r>
    </w:p>
    <w:p w14:paraId="69D75B6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05D9C04E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A) za unutarnje tržište: </w:t>
      </w:r>
    </w:p>
    <w:p w14:paraId="0DB333E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EDBB86E" w14:textId="77777777" w:rsidR="00FC095F" w:rsidRPr="00A24F02" w:rsidRDefault="00FC095F" w:rsidP="00FC095F">
      <w:pPr>
        <w:widowControl w:val="0"/>
        <w:numPr>
          <w:ilvl w:val="0"/>
          <w:numId w:val="2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288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3% za programe koje je predložila jedna država članica, ili</w:t>
      </w:r>
    </w:p>
    <w:p w14:paraId="3E3F29A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14:paraId="182ECA43" w14:textId="77777777" w:rsidR="00FC095F" w:rsidRPr="00A24F02" w:rsidRDefault="00FC095F" w:rsidP="00FC095F">
      <w:pPr>
        <w:widowControl w:val="0"/>
        <w:numPr>
          <w:ilvl w:val="0"/>
          <w:numId w:val="2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288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5% za programe koje je predložilo više država članica. </w:t>
      </w:r>
    </w:p>
    <w:p w14:paraId="56121BD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14:paraId="0FC30D7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B) za treće zemlje:</w:t>
      </w:r>
    </w:p>
    <w:p w14:paraId="48E7E8C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03D987F1" w14:textId="77777777" w:rsidR="00FC095F" w:rsidRPr="00A24F02" w:rsidRDefault="00FC095F" w:rsidP="00FC095F">
      <w:pPr>
        <w:widowControl w:val="0"/>
        <w:numPr>
          <w:ilvl w:val="0"/>
          <w:numId w:val="2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288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4% </w:t>
      </w:r>
      <w:r>
        <w:rPr>
          <w:rFonts w:ascii="Times New Roman" w:hAnsi="Times New Roman"/>
          <w:sz w:val="24"/>
          <w:szCs w:val="24"/>
        </w:rPr>
        <w:t>za</w:t>
      </w:r>
      <w:r w:rsidRPr="00A24F02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e</w:t>
      </w:r>
      <w:r w:rsidRPr="00A24F02">
        <w:rPr>
          <w:rFonts w:ascii="Times New Roman" w:hAnsi="Times New Roman"/>
          <w:sz w:val="24"/>
          <w:szCs w:val="24"/>
        </w:rPr>
        <w:t xml:space="preserve"> koje je predložila jedna država članica, ili </w:t>
      </w:r>
    </w:p>
    <w:p w14:paraId="4B40C8C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14:paraId="0F630B74" w14:textId="77777777" w:rsidR="00FC095F" w:rsidRPr="00A24F02" w:rsidRDefault="00FC095F" w:rsidP="00FC095F">
      <w:pPr>
        <w:widowControl w:val="0"/>
        <w:numPr>
          <w:ilvl w:val="0"/>
          <w:numId w:val="2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288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6% </w:t>
      </w:r>
      <w:r>
        <w:rPr>
          <w:rFonts w:ascii="Times New Roman" w:hAnsi="Times New Roman"/>
          <w:sz w:val="24"/>
          <w:szCs w:val="24"/>
        </w:rPr>
        <w:t>za</w:t>
      </w:r>
      <w:r w:rsidRPr="00A24F02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e</w:t>
      </w:r>
      <w:r w:rsidRPr="00A24F02">
        <w:rPr>
          <w:rFonts w:ascii="Times New Roman" w:hAnsi="Times New Roman"/>
          <w:sz w:val="24"/>
          <w:szCs w:val="24"/>
        </w:rPr>
        <w:t xml:space="preserve"> koje je predložilo više država članica. </w:t>
      </w:r>
    </w:p>
    <w:p w14:paraId="65BB2B7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14:paraId="587F7BA0" w14:textId="77777777" w:rsidR="00FC095F" w:rsidRPr="00A24F02" w:rsidRDefault="00FC095F" w:rsidP="00FC095F">
      <w:pPr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A24F02">
        <w:rPr>
          <w:rFonts w:ascii="Times New Roman" w:hAnsi="Times New Roman"/>
          <w:sz w:val="24"/>
          <w:szCs w:val="24"/>
        </w:rPr>
        <w:t xml:space="preserve">Međutim, stvarni troškovi provedenih mjera Ugovaratelja </w:t>
      </w:r>
      <w:r w:rsidRPr="00A24F02">
        <w:rPr>
          <w:rFonts w:ascii="Times New Roman" w:hAnsi="Times New Roman"/>
          <w:color w:val="222222"/>
          <w:sz w:val="24"/>
          <w:szCs w:val="24"/>
        </w:rPr>
        <w:t>će se zanemariti u svrhu obračuna operativnih troškova.</w:t>
      </w:r>
    </w:p>
    <w:p w14:paraId="2DB68B95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120" w:hanging="1"/>
        <w:rPr>
          <w:rFonts w:ascii="Times New Roman" w:hAnsi="Times New Roman"/>
          <w:sz w:val="24"/>
          <w:szCs w:val="24"/>
        </w:rPr>
      </w:pPr>
    </w:p>
    <w:p w14:paraId="4F15A087" w14:textId="77777777" w:rsidR="00FC095F" w:rsidRPr="00A24F02" w:rsidRDefault="00FC095F" w:rsidP="00FC095F">
      <w:pPr>
        <w:widowControl w:val="0"/>
        <w:numPr>
          <w:ilvl w:val="1"/>
          <w:numId w:val="2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4" w:lineRule="auto"/>
        <w:ind w:left="1080" w:right="20" w:hanging="37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Troškovi vezano uz sredstvo osiguranja navedeno u članku 16. stavku 3 Uredbe (EZ) br. 501/2008 će biti prihvatljivi. </w:t>
      </w:r>
    </w:p>
    <w:p w14:paraId="0BBC4D3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51EBC9BE" w14:textId="77777777" w:rsidR="00FC095F" w:rsidRPr="00A24F02" w:rsidRDefault="00FC095F" w:rsidP="00FC095F">
      <w:pPr>
        <w:widowControl w:val="0"/>
        <w:numPr>
          <w:ilvl w:val="1"/>
          <w:numId w:val="24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Operativni troškovi su </w:t>
      </w:r>
      <w:r>
        <w:rPr>
          <w:rFonts w:ascii="Times New Roman" w:hAnsi="Times New Roman"/>
          <w:sz w:val="24"/>
          <w:szCs w:val="24"/>
        </w:rPr>
        <w:t>prihvatljivi</w:t>
      </w:r>
      <w:r w:rsidRPr="00A2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ukoliko</w:t>
      </w:r>
      <w:r w:rsidRPr="00A24F02">
        <w:rPr>
          <w:rFonts w:ascii="Times New Roman" w:hAnsi="Times New Roman"/>
          <w:sz w:val="24"/>
          <w:szCs w:val="24"/>
        </w:rPr>
        <w:t xml:space="preserve">: </w:t>
      </w:r>
    </w:p>
    <w:p w14:paraId="5DA75AC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7852A5E9" w14:textId="77777777" w:rsidR="00FC095F" w:rsidRPr="00A24F02" w:rsidRDefault="00FC095F" w:rsidP="00FC095F">
      <w:pPr>
        <w:widowControl w:val="0"/>
        <w:numPr>
          <w:ilvl w:val="3"/>
          <w:numId w:val="24"/>
        </w:numPr>
        <w:tabs>
          <w:tab w:val="clear" w:pos="2880"/>
          <w:tab w:val="num" w:pos="1280"/>
        </w:tabs>
        <w:overflowPunct w:val="0"/>
        <w:autoSpaceDE w:val="0"/>
        <w:autoSpaceDN w:val="0"/>
        <w:adjustRightInd w:val="0"/>
        <w:spacing w:after="0" w:line="253" w:lineRule="auto"/>
        <w:ind w:left="1280" w:right="20" w:hanging="20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Stvarni ukupni troškovi aktivnosti koje se koriste kao osnova za izračun paušala mogu biti provjereni. Ukupni troškovi aktivnosti ne uključuju troškove već obračunate u drugoj kategoriji troškova pod ovim Ugovorom i ne mogu se financirati iz nekog drugog projekta.</w:t>
      </w:r>
    </w:p>
    <w:p w14:paraId="15B3D42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2EDDD2D3" w14:textId="77777777" w:rsidR="00FC095F" w:rsidRPr="00A24F02" w:rsidRDefault="00FC095F" w:rsidP="00FC095F">
      <w:pPr>
        <w:widowControl w:val="0"/>
        <w:numPr>
          <w:ilvl w:val="1"/>
          <w:numId w:val="2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/>
        <w:ind w:left="1080" w:right="20" w:hanging="37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Neiskorišten dio operativ</w:t>
      </w:r>
      <w:r>
        <w:rPr>
          <w:rFonts w:ascii="Times New Roman" w:hAnsi="Times New Roman"/>
          <w:sz w:val="24"/>
          <w:szCs w:val="24"/>
        </w:rPr>
        <w:t>ni</w:t>
      </w:r>
      <w:r w:rsidRPr="00A24F02">
        <w:rPr>
          <w:rFonts w:ascii="Times New Roman" w:hAnsi="Times New Roman"/>
          <w:sz w:val="24"/>
          <w:szCs w:val="24"/>
        </w:rPr>
        <w:t xml:space="preserve">h troškova Ugovaratelja, kako je navedeno u točki 1, može se koristiti za povećanje cijene </w:t>
      </w:r>
      <w:r>
        <w:rPr>
          <w:rFonts w:ascii="Times New Roman" w:hAnsi="Times New Roman"/>
          <w:sz w:val="24"/>
          <w:szCs w:val="24"/>
        </w:rPr>
        <w:t>procjena</w:t>
      </w:r>
      <w:r w:rsidRPr="00A24F02">
        <w:rPr>
          <w:rFonts w:ascii="Times New Roman" w:hAnsi="Times New Roman"/>
          <w:sz w:val="24"/>
          <w:szCs w:val="24"/>
        </w:rPr>
        <w:t xml:space="preserve"> navedenih u točki C.5. </w:t>
      </w:r>
    </w:p>
    <w:p w14:paraId="0EEDC48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14:paraId="5298C9F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14:paraId="4A8872DA" w14:textId="77777777" w:rsidR="00FC095F" w:rsidRPr="00A24F02" w:rsidRDefault="00FC095F" w:rsidP="00FC095F">
      <w:pPr>
        <w:widowControl w:val="0"/>
        <w:numPr>
          <w:ilvl w:val="0"/>
          <w:numId w:val="2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02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Izdaci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izvoditelja</w:t>
      </w:r>
    </w:p>
    <w:p w14:paraId="6FAAED8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b/>
          <w:bCs/>
          <w:sz w:val="24"/>
          <w:szCs w:val="24"/>
        </w:rPr>
      </w:pPr>
    </w:p>
    <w:p w14:paraId="0B678088" w14:textId="77777777" w:rsidR="00FC095F" w:rsidRPr="00A24F02" w:rsidRDefault="00FC095F" w:rsidP="00FC095F">
      <w:pPr>
        <w:widowControl w:val="0"/>
        <w:numPr>
          <w:ilvl w:val="2"/>
          <w:numId w:val="25"/>
        </w:numPr>
        <w:tabs>
          <w:tab w:val="clear" w:pos="216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6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>Pristojbe</w:t>
      </w:r>
    </w:p>
    <w:p w14:paraId="1CBA9A48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14:paraId="3DBD6A76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11" w:right="20"/>
        <w:jc w:val="both"/>
        <w:rPr>
          <w:rFonts w:ascii="Times New Roman" w:hAnsi="Times New Roman"/>
          <w:sz w:val="24"/>
          <w:szCs w:val="24"/>
        </w:rPr>
      </w:pPr>
      <w:bookmarkStart w:id="12" w:name="page15"/>
      <w:bookmarkEnd w:id="12"/>
      <w:r w:rsidRPr="00A24F02">
        <w:rPr>
          <w:rFonts w:ascii="Times New Roman" w:hAnsi="Times New Roman"/>
          <w:sz w:val="24"/>
          <w:szCs w:val="24"/>
        </w:rPr>
        <w:t>Pristojbe pokrivaju sv</w:t>
      </w:r>
      <w:r>
        <w:rPr>
          <w:rFonts w:ascii="Times New Roman" w:hAnsi="Times New Roman"/>
          <w:sz w:val="24"/>
          <w:szCs w:val="24"/>
        </w:rPr>
        <w:t>e</w:t>
      </w:r>
      <w:r w:rsidRPr="00A24F02">
        <w:rPr>
          <w:rFonts w:ascii="Times New Roman" w:hAnsi="Times New Roman"/>
          <w:sz w:val="24"/>
          <w:szCs w:val="24"/>
        </w:rPr>
        <w:t xml:space="preserve"> osoblje, planiranje, provedbu i upravljanje troškovima mjera koje će se provoditi. Putni troškovi i dnevnice podliježu pravilima utvrđenima u točki 2. Sve pristojbe moraju biti prikazane u prijedlogu na jedan od sljedećih načina:</w:t>
      </w:r>
    </w:p>
    <w:p w14:paraId="26AA147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14:paraId="65DF429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11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1.1. </w:t>
      </w:r>
      <w:r w:rsidRPr="00A24F02">
        <w:rPr>
          <w:rFonts w:ascii="Times New Roman" w:hAnsi="Times New Roman"/>
          <w:sz w:val="24"/>
          <w:szCs w:val="24"/>
          <w:u w:val="single"/>
        </w:rPr>
        <w:t xml:space="preserve">Pristojbe fakturirane na temelju stvarno izvršenog rada:  </w:t>
      </w:r>
    </w:p>
    <w:p w14:paraId="410B5BC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6BCC937E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71" w:right="2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Ove pristojbe se prikazuju na temelju cijene po satu (ne dnevno), podijeljene prema mjeri, mjesecu, prema tipu osoblja i osobi. Računi moraju prikazati trajanje usluge, jediničnu cijenu i ukupnu cijenu.</w:t>
      </w:r>
    </w:p>
    <w:p w14:paraId="22433D7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0898C47D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71" w:right="2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Međutim, dodatne informacije </w:t>
      </w:r>
      <w:r>
        <w:rPr>
          <w:rFonts w:ascii="Times New Roman" w:hAnsi="Times New Roman"/>
          <w:sz w:val="24"/>
          <w:szCs w:val="24"/>
        </w:rPr>
        <w:t>potrebno je</w:t>
      </w:r>
      <w:r w:rsidRPr="00A2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pružiti</w:t>
      </w:r>
      <w:r w:rsidRPr="00A24F02">
        <w:rPr>
          <w:rFonts w:ascii="Times New Roman" w:hAnsi="Times New Roman"/>
          <w:sz w:val="24"/>
          <w:szCs w:val="24"/>
        </w:rPr>
        <w:t xml:space="preserve"> na vremenskim rasporedima koji se ispunjavaju od strane dotičnog osoblja, uključujući mjesto radnje, broj sati po danu, i dio </w:t>
      </w:r>
      <w:r>
        <w:rPr>
          <w:rFonts w:ascii="Times New Roman" w:hAnsi="Times New Roman"/>
          <w:sz w:val="24"/>
          <w:szCs w:val="24"/>
        </w:rPr>
        <w:t>obavljenih usluga</w:t>
      </w:r>
      <w:r w:rsidRPr="00A30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A30E07">
        <w:rPr>
          <w:rFonts w:ascii="Times New Roman" w:hAnsi="Times New Roman"/>
          <w:sz w:val="24"/>
          <w:szCs w:val="24"/>
        </w:rPr>
        <w:t>mjer</w:t>
      </w:r>
      <w:r>
        <w:rPr>
          <w:rFonts w:ascii="Times New Roman" w:hAnsi="Times New Roman"/>
          <w:sz w:val="24"/>
          <w:szCs w:val="24"/>
        </w:rPr>
        <w:t>i</w:t>
      </w:r>
      <w:r w:rsidRPr="00A30E07">
        <w:rPr>
          <w:rFonts w:ascii="Times New Roman" w:hAnsi="Times New Roman"/>
          <w:sz w:val="24"/>
          <w:szCs w:val="24"/>
        </w:rPr>
        <w:t xml:space="preserve"> pokrivenom ugovorom.</w:t>
      </w:r>
    </w:p>
    <w:p w14:paraId="67B697D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62ED2325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71" w:right="2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Vremenski raspored će biti ovjeren barem jednom mjesečno od strane voditelja projekta ili bilo koje druge nadležne osobe. Vremenski rasporedi </w:t>
      </w:r>
      <w:r>
        <w:rPr>
          <w:rFonts w:ascii="Times New Roman" w:hAnsi="Times New Roman"/>
          <w:sz w:val="24"/>
          <w:szCs w:val="24"/>
        </w:rPr>
        <w:t>moraju biti d</w:t>
      </w:r>
      <w:r w:rsidRPr="00A24F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stupni za kontrolu</w:t>
      </w:r>
      <w:r w:rsidRPr="00A24F02">
        <w:rPr>
          <w:rFonts w:ascii="Times New Roman" w:hAnsi="Times New Roman"/>
          <w:sz w:val="24"/>
          <w:szCs w:val="24"/>
        </w:rPr>
        <w:t xml:space="preserve"> u prostorima Ugovaratelja.</w:t>
      </w:r>
    </w:p>
    <w:p w14:paraId="3E6A3A2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0C46B43B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91" w:right="20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Za naknadu stručnjacima - konzultantima, </w:t>
      </w:r>
      <w:r>
        <w:rPr>
          <w:rFonts w:ascii="Times New Roman" w:hAnsi="Times New Roman"/>
          <w:sz w:val="24"/>
          <w:szCs w:val="24"/>
        </w:rPr>
        <w:t>izvoditelj</w:t>
      </w:r>
      <w:r w:rsidRPr="00A24F02">
        <w:rPr>
          <w:rFonts w:ascii="Times New Roman" w:hAnsi="Times New Roman"/>
          <w:sz w:val="24"/>
          <w:szCs w:val="24"/>
        </w:rPr>
        <w:t xml:space="preserve"> se očituje o istinitosti prijavljenog vremena.</w:t>
      </w:r>
    </w:p>
    <w:p w14:paraId="0F7CF3C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A109E9" w14:textId="77777777" w:rsidR="00FC095F" w:rsidRPr="0096544C" w:rsidRDefault="00FC095F" w:rsidP="00FC095F">
      <w:pPr>
        <w:textAlignment w:val="top"/>
        <w:rPr>
          <w:rFonts w:ascii="Times New Roman" w:hAnsi="Times New Roman"/>
          <w:color w:val="777777"/>
          <w:sz w:val="24"/>
          <w:szCs w:val="24"/>
          <w:u w:val="single"/>
        </w:rPr>
      </w:pPr>
      <w:r w:rsidRPr="0096544C">
        <w:rPr>
          <w:rFonts w:ascii="Times New Roman" w:hAnsi="Times New Roman"/>
          <w:color w:val="222222"/>
          <w:sz w:val="24"/>
          <w:szCs w:val="24"/>
          <w:u w:val="single"/>
        </w:rPr>
        <w:t>1.2.Naknade, koje se naplaćuju na temelju paušalnog iznosa:</w:t>
      </w:r>
    </w:p>
    <w:p w14:paraId="080609B6" w14:textId="77777777" w:rsidR="00FC095F" w:rsidRPr="00A24F02" w:rsidRDefault="00FC095F" w:rsidP="00FC095F">
      <w:pPr>
        <w:textAlignment w:val="top"/>
        <w:rPr>
          <w:rFonts w:ascii="Times New Roman" w:hAnsi="Times New Roman"/>
          <w:color w:val="777777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Ovakve</w:t>
      </w:r>
      <w:r w:rsidRPr="00A24F02">
        <w:rPr>
          <w:rFonts w:ascii="Times New Roman" w:hAnsi="Times New Roman"/>
          <w:color w:val="222222"/>
          <w:sz w:val="24"/>
          <w:szCs w:val="24"/>
        </w:rPr>
        <w:t xml:space="preserve"> naknade ne smiju prelaziti sljedeće postotke troškova provedbe mjera  (isključujući troškove Ugov</w:t>
      </w:r>
      <w:r>
        <w:rPr>
          <w:rFonts w:ascii="Times New Roman" w:hAnsi="Times New Roman"/>
          <w:color w:val="222222"/>
          <w:sz w:val="24"/>
          <w:szCs w:val="24"/>
        </w:rPr>
        <w:t>a</w:t>
      </w:r>
      <w:r w:rsidRPr="00A24F02">
        <w:rPr>
          <w:rFonts w:ascii="Times New Roman" w:hAnsi="Times New Roman"/>
          <w:color w:val="222222"/>
          <w:sz w:val="24"/>
          <w:szCs w:val="24"/>
        </w:rPr>
        <w:t>r</w:t>
      </w:r>
      <w:r>
        <w:rPr>
          <w:rFonts w:ascii="Times New Roman" w:hAnsi="Times New Roman"/>
          <w:color w:val="222222"/>
          <w:sz w:val="24"/>
          <w:szCs w:val="24"/>
        </w:rPr>
        <w:t>a</w:t>
      </w:r>
      <w:r w:rsidRPr="00A24F02">
        <w:rPr>
          <w:rFonts w:ascii="Times New Roman" w:hAnsi="Times New Roman"/>
          <w:color w:val="222222"/>
          <w:sz w:val="24"/>
          <w:szCs w:val="24"/>
        </w:rPr>
        <w:t>telja (točka A.1 i A 2) i prist</w:t>
      </w:r>
      <w:r>
        <w:rPr>
          <w:rFonts w:ascii="Times New Roman" w:hAnsi="Times New Roman"/>
          <w:color w:val="222222"/>
          <w:sz w:val="24"/>
          <w:szCs w:val="24"/>
        </w:rPr>
        <w:t>ojbi na</w:t>
      </w:r>
      <w:r w:rsidRPr="00A24F02">
        <w:rPr>
          <w:rFonts w:ascii="Times New Roman" w:hAnsi="Times New Roman"/>
          <w:color w:val="222222"/>
          <w:sz w:val="24"/>
          <w:szCs w:val="24"/>
        </w:rPr>
        <w:t>vedenih u točki 1.1):</w:t>
      </w:r>
    </w:p>
    <w:p w14:paraId="6AAF4B54" w14:textId="77777777" w:rsidR="00FC095F" w:rsidRPr="00A24F02" w:rsidRDefault="00FC095F" w:rsidP="00FC095F">
      <w:pPr>
        <w:jc w:val="both"/>
        <w:rPr>
          <w:rFonts w:ascii="Times New Roman" w:hAnsi="Times New Roman"/>
          <w:bCs/>
          <w:sz w:val="24"/>
          <w:szCs w:val="24"/>
        </w:rPr>
      </w:pPr>
      <w:r w:rsidRPr="00A24F02">
        <w:rPr>
          <w:rFonts w:ascii="Times New Roman" w:hAnsi="Times New Roman"/>
          <w:bCs/>
          <w:sz w:val="24"/>
          <w:szCs w:val="24"/>
        </w:rPr>
        <w:tab/>
        <w:t xml:space="preserve">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24F02">
        <w:rPr>
          <w:rFonts w:ascii="Times New Roman" w:hAnsi="Times New Roman"/>
          <w:bCs/>
          <w:sz w:val="24"/>
          <w:szCs w:val="24"/>
        </w:rPr>
        <w:t>13 % za programe koje je predložila jedna država članica ili</w:t>
      </w:r>
    </w:p>
    <w:p w14:paraId="61E9C8E7" w14:textId="77777777" w:rsidR="00FC095F" w:rsidRPr="00A24F02" w:rsidRDefault="00FC095F" w:rsidP="00FC095F">
      <w:pPr>
        <w:jc w:val="both"/>
        <w:rPr>
          <w:rFonts w:ascii="Times New Roman" w:hAnsi="Times New Roman"/>
          <w:bCs/>
          <w:sz w:val="24"/>
          <w:szCs w:val="24"/>
        </w:rPr>
      </w:pPr>
      <w:r w:rsidRPr="00A24F02">
        <w:rPr>
          <w:rFonts w:ascii="Times New Roman" w:hAnsi="Times New Roman"/>
          <w:bCs/>
          <w:sz w:val="24"/>
          <w:szCs w:val="24"/>
        </w:rPr>
        <w:tab/>
        <w:t xml:space="preserve">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24F02">
        <w:rPr>
          <w:rFonts w:ascii="Times New Roman" w:hAnsi="Times New Roman"/>
          <w:bCs/>
          <w:sz w:val="24"/>
          <w:szCs w:val="24"/>
        </w:rPr>
        <w:t>15 % za programe koje je predložilo više država članica.</w:t>
      </w:r>
    </w:p>
    <w:p w14:paraId="60CD3BA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14:paraId="3C75770A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71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Naknade za kupnju medija (nabava medijskog prostora na optimalnom položaju i cijena na radiju, internet, TV, tisak, itd) neće premašiti 5% stvarnih troškova vremena emitiranja/reklamnog prostora.</w:t>
      </w:r>
    </w:p>
    <w:p w14:paraId="0164958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0AC8F5D2" w14:textId="77777777" w:rsidR="00FC095F" w:rsidRPr="00A24F02" w:rsidRDefault="00FC095F" w:rsidP="00FC095F">
      <w:pPr>
        <w:textAlignment w:val="top"/>
        <w:rPr>
          <w:rFonts w:ascii="Times New Roman" w:hAnsi="Times New Roman"/>
          <w:color w:val="777777"/>
          <w:sz w:val="24"/>
          <w:szCs w:val="24"/>
        </w:rPr>
      </w:pPr>
      <w:r w:rsidRPr="00A24F02">
        <w:rPr>
          <w:rFonts w:ascii="Times New Roman" w:hAnsi="Times New Roman"/>
          <w:color w:val="222222"/>
          <w:sz w:val="24"/>
          <w:szCs w:val="24"/>
        </w:rPr>
        <w:t xml:space="preserve">1.3. Ako </w:t>
      </w:r>
      <w:r>
        <w:rPr>
          <w:rFonts w:ascii="Times New Roman" w:hAnsi="Times New Roman"/>
          <w:color w:val="222222"/>
          <w:sz w:val="24"/>
          <w:szCs w:val="24"/>
        </w:rPr>
        <w:t>Ugova</w:t>
      </w:r>
      <w:r w:rsidRPr="00A24F02">
        <w:rPr>
          <w:rFonts w:ascii="Times New Roman" w:hAnsi="Times New Roman"/>
          <w:color w:val="222222"/>
          <w:sz w:val="24"/>
          <w:szCs w:val="24"/>
        </w:rPr>
        <w:t>r</w:t>
      </w:r>
      <w:r>
        <w:rPr>
          <w:rFonts w:ascii="Times New Roman" w:hAnsi="Times New Roman"/>
          <w:color w:val="222222"/>
          <w:sz w:val="24"/>
          <w:szCs w:val="24"/>
        </w:rPr>
        <w:t>a</w:t>
      </w:r>
      <w:r w:rsidRPr="00A24F02">
        <w:rPr>
          <w:rFonts w:ascii="Times New Roman" w:hAnsi="Times New Roman"/>
          <w:color w:val="222222"/>
          <w:sz w:val="24"/>
          <w:szCs w:val="24"/>
        </w:rPr>
        <w:t>telj izravno provodi mjere u skladu s člankom 13. stavak 1 Uredbe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24F02">
        <w:rPr>
          <w:rFonts w:ascii="Times New Roman" w:hAnsi="Times New Roman"/>
          <w:color w:val="222222"/>
          <w:sz w:val="24"/>
          <w:szCs w:val="24"/>
        </w:rPr>
        <w:t>(EZ) br. 501/2008, pristojbe fakturirane na temelju stvarno izvršenog rada prikazuju se u skladu s odredbama točke 1.1.</w:t>
      </w:r>
    </w:p>
    <w:p w14:paraId="5A8B3F59" w14:textId="77777777" w:rsidR="00FC095F" w:rsidRPr="00A24F02" w:rsidRDefault="00FC095F" w:rsidP="00FC095F">
      <w:pPr>
        <w:widowControl w:val="0"/>
        <w:numPr>
          <w:ilvl w:val="0"/>
          <w:numId w:val="26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40" w:lineRule="auto"/>
        <w:ind w:left="291" w:hanging="291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>Putni troškovi i dnevnice</w:t>
      </w:r>
    </w:p>
    <w:p w14:paraId="2B0A184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b/>
          <w:bCs/>
          <w:sz w:val="24"/>
          <w:szCs w:val="24"/>
        </w:rPr>
      </w:pPr>
    </w:p>
    <w:p w14:paraId="3D5337C3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91" w:right="20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Ovi troškovi, nastali u provedbi mjera iz Ugovora, prihvatljivi su, uz predočenje popratne dokumentacije, pod sljedećim uvjetima: </w:t>
      </w:r>
    </w:p>
    <w:p w14:paraId="3C8EFBFF" w14:textId="77777777" w:rsidR="00FC095F" w:rsidRPr="00A24F02" w:rsidRDefault="00FC095F" w:rsidP="00FC095F">
      <w:pPr>
        <w:widowControl w:val="0"/>
        <w:tabs>
          <w:tab w:val="num" w:pos="831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54663C67" w14:textId="77777777" w:rsidR="00FC095F" w:rsidRPr="00A24F02" w:rsidRDefault="00FC095F" w:rsidP="00FC095F">
      <w:pPr>
        <w:widowControl w:val="0"/>
        <w:tabs>
          <w:tab w:val="num" w:pos="83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 xml:space="preserve">2.1.Putni troškovi: </w:t>
      </w:r>
    </w:p>
    <w:p w14:paraId="7128224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B8802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18F0AB" w14:textId="77777777" w:rsidR="00FC095F" w:rsidRPr="00A24F02" w:rsidRDefault="00FC095F" w:rsidP="00FC095F">
      <w:pPr>
        <w:widowControl w:val="0"/>
        <w:numPr>
          <w:ilvl w:val="0"/>
          <w:numId w:val="2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58" w:lineRule="auto"/>
        <w:ind w:left="994" w:right="20" w:hanging="286"/>
        <w:jc w:val="both"/>
        <w:rPr>
          <w:rFonts w:ascii="Times New Roman" w:hAnsi="Times New Roman"/>
          <w:sz w:val="24"/>
          <w:szCs w:val="24"/>
        </w:rPr>
      </w:pPr>
      <w:bookmarkStart w:id="13" w:name="page16"/>
      <w:bookmarkEnd w:id="13"/>
      <w:r>
        <w:rPr>
          <w:rFonts w:ascii="Times New Roman" w:hAnsi="Times New Roman"/>
          <w:sz w:val="24"/>
          <w:szCs w:val="24"/>
        </w:rPr>
        <w:t>a</w:t>
      </w:r>
      <w:r w:rsidRPr="00A24F02">
        <w:rPr>
          <w:rFonts w:ascii="Times New Roman" w:hAnsi="Times New Roman"/>
          <w:sz w:val="24"/>
          <w:szCs w:val="24"/>
        </w:rPr>
        <w:t xml:space="preserve">vionska karta u ekonomskoj klasi sa ukrcajnom propusnicom ili drugim odgovarajućim putnim dokumentima (npr. u slučaju online rezervacija ispis elektroničke rezervacije); </w:t>
      </w:r>
    </w:p>
    <w:p w14:paraId="37D5B92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14:paraId="1D2D99CA" w14:textId="77777777" w:rsidR="00FC095F" w:rsidRPr="00A24F02" w:rsidRDefault="00FC095F" w:rsidP="00FC095F">
      <w:pPr>
        <w:widowControl w:val="0"/>
        <w:numPr>
          <w:ilvl w:val="0"/>
          <w:numId w:val="2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A24F02">
        <w:rPr>
          <w:rFonts w:ascii="Times New Roman" w:hAnsi="Times New Roman"/>
          <w:sz w:val="24"/>
          <w:szCs w:val="24"/>
        </w:rPr>
        <w:t xml:space="preserve">arta za vlak, prva klasa; </w:t>
      </w:r>
    </w:p>
    <w:p w14:paraId="797194D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15675692" w14:textId="77777777" w:rsidR="00FC095F" w:rsidRPr="00A24F02" w:rsidRDefault="00FC095F" w:rsidP="00FC095F">
      <w:pPr>
        <w:widowControl w:val="0"/>
        <w:numPr>
          <w:ilvl w:val="0"/>
          <w:numId w:val="2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58" w:lineRule="auto"/>
        <w:ind w:left="994" w:right="20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24F02">
        <w:rPr>
          <w:rFonts w:ascii="Times New Roman" w:hAnsi="Times New Roman"/>
          <w:sz w:val="24"/>
          <w:szCs w:val="24"/>
        </w:rPr>
        <w:t xml:space="preserve">a putovanja autom, maksimalan iznos je 0.25 EUR po kilometru. Datumi i mjesta odlazaka i dolazaka i duljina puta mora biti naznačena. </w:t>
      </w:r>
    </w:p>
    <w:p w14:paraId="3870D284" w14:textId="77777777" w:rsidR="00FC095F" w:rsidRPr="00A24F02" w:rsidRDefault="00FC095F" w:rsidP="00FC095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14:paraId="5B48E3A0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2.2 Smještaj i dnevni troškovi</w:t>
      </w:r>
    </w:p>
    <w:p w14:paraId="16514A8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14:paraId="47A4782E" w14:textId="77777777" w:rsidR="00FC095F" w:rsidRPr="00A24F02" w:rsidRDefault="00FC095F" w:rsidP="00FC095F">
      <w:pPr>
        <w:widowControl w:val="0"/>
        <w:numPr>
          <w:ilvl w:val="2"/>
          <w:numId w:val="28"/>
        </w:numPr>
        <w:tabs>
          <w:tab w:val="clear" w:pos="2160"/>
          <w:tab w:val="num" w:pos="994"/>
        </w:tabs>
        <w:overflowPunct w:val="0"/>
        <w:autoSpaceDE w:val="0"/>
        <w:autoSpaceDN w:val="0"/>
        <w:adjustRightInd w:val="0"/>
        <w:spacing w:after="0" w:line="258" w:lineRule="auto"/>
        <w:ind w:left="994" w:right="20" w:hanging="286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Smještaj iznosi do EUR 120/dan za unutarnje tržište i EUR 180/dan za treće zemlje i isplaćivat će se na temelju plaćenih računa. </w:t>
      </w:r>
    </w:p>
    <w:p w14:paraId="0BA3487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14:paraId="121FC936" w14:textId="77777777" w:rsidR="00FC095F" w:rsidRPr="00A24F02" w:rsidRDefault="00FC095F" w:rsidP="00FC095F">
      <w:pPr>
        <w:widowControl w:val="0"/>
        <w:numPr>
          <w:ilvl w:val="2"/>
          <w:numId w:val="28"/>
        </w:numPr>
        <w:tabs>
          <w:tab w:val="clear" w:pos="2160"/>
          <w:tab w:val="num" w:pos="994"/>
        </w:tabs>
        <w:overflowPunct w:val="0"/>
        <w:autoSpaceDE w:val="0"/>
        <w:autoSpaceDN w:val="0"/>
        <w:adjustRightInd w:val="0"/>
        <w:spacing w:after="0" w:line="258" w:lineRule="auto"/>
        <w:ind w:left="994" w:right="20" w:hanging="286"/>
        <w:jc w:val="both"/>
        <w:rPr>
          <w:rFonts w:ascii="Times New Roman" w:hAnsi="Times New Roman"/>
          <w:sz w:val="24"/>
          <w:szCs w:val="24"/>
        </w:rPr>
      </w:pPr>
      <w:r w:rsidRPr="004958D9">
        <w:rPr>
          <w:rFonts w:ascii="Times New Roman" w:hAnsi="Times New Roman"/>
          <w:sz w:val="24"/>
          <w:szCs w:val="24"/>
        </w:rPr>
        <w:t>dnevnica</w:t>
      </w:r>
      <w:r w:rsidRPr="00A24F02">
        <w:rPr>
          <w:rFonts w:ascii="Times New Roman" w:hAnsi="Times New Roman"/>
          <w:sz w:val="24"/>
          <w:szCs w:val="24"/>
        </w:rPr>
        <w:t xml:space="preserve"> u iznosu od EUR 80/dan za unutarnje tržište i EUR 90/dan za treće zemlje odobrava se za pokriće svih ostalih troškova (obro</w:t>
      </w:r>
      <w:r>
        <w:rPr>
          <w:rFonts w:ascii="Times New Roman" w:hAnsi="Times New Roman"/>
          <w:sz w:val="24"/>
          <w:szCs w:val="24"/>
        </w:rPr>
        <w:t>ci</w:t>
      </w:r>
      <w:r w:rsidRPr="00A24F02">
        <w:rPr>
          <w:rFonts w:ascii="Times New Roman" w:hAnsi="Times New Roman"/>
          <w:sz w:val="24"/>
          <w:szCs w:val="24"/>
        </w:rPr>
        <w:t>, gradsk</w:t>
      </w:r>
      <w:r>
        <w:rPr>
          <w:rFonts w:ascii="Times New Roman" w:hAnsi="Times New Roman"/>
          <w:sz w:val="24"/>
          <w:szCs w:val="24"/>
        </w:rPr>
        <w:t>i</w:t>
      </w:r>
      <w:r w:rsidRPr="00A24F02">
        <w:rPr>
          <w:rFonts w:ascii="Times New Roman" w:hAnsi="Times New Roman"/>
          <w:sz w:val="24"/>
          <w:szCs w:val="24"/>
        </w:rPr>
        <w:t xml:space="preserve"> prijevoz, telefon, itd.)</w:t>
      </w:r>
      <w:r>
        <w:rPr>
          <w:rFonts w:ascii="Times New Roman" w:hAnsi="Times New Roman"/>
          <w:sz w:val="24"/>
          <w:szCs w:val="24"/>
        </w:rPr>
        <w:t>, uz predočenje putnog naloga, potpisanog izvješća s puta, potpisne liste (ako je primjenjivo) te blagajničke isplatnice/bankovnog izvatka</w:t>
      </w:r>
      <w:r w:rsidRPr="00A24F02">
        <w:rPr>
          <w:rFonts w:ascii="Times New Roman" w:hAnsi="Times New Roman"/>
          <w:sz w:val="24"/>
          <w:szCs w:val="24"/>
        </w:rPr>
        <w:t xml:space="preserve">. </w:t>
      </w:r>
    </w:p>
    <w:p w14:paraId="6876D72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14:paraId="32282E3C" w14:textId="77777777" w:rsidR="00FC095F" w:rsidRPr="00A24F02" w:rsidRDefault="00FC095F" w:rsidP="00FC095F">
      <w:pPr>
        <w:widowControl w:val="0"/>
        <w:numPr>
          <w:ilvl w:val="2"/>
          <w:numId w:val="28"/>
        </w:numPr>
        <w:tabs>
          <w:tab w:val="clear" w:pos="2160"/>
          <w:tab w:val="num" w:pos="994"/>
        </w:tabs>
        <w:overflowPunct w:val="0"/>
        <w:autoSpaceDE w:val="0"/>
        <w:autoSpaceDN w:val="0"/>
        <w:adjustRightInd w:val="0"/>
        <w:spacing w:after="0" w:line="258" w:lineRule="auto"/>
        <w:ind w:left="994" w:right="20" w:hanging="286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Ove dnevnice se dodjeljuju za aktivnosti udaljene od mjesta rada i pokriv</w:t>
      </w:r>
      <w:r>
        <w:rPr>
          <w:rFonts w:ascii="Times New Roman" w:hAnsi="Times New Roman"/>
          <w:sz w:val="24"/>
          <w:szCs w:val="24"/>
        </w:rPr>
        <w:t>a</w:t>
      </w:r>
      <w:r w:rsidRPr="00A24F02">
        <w:rPr>
          <w:rFonts w:ascii="Times New Roman" w:hAnsi="Times New Roman"/>
          <w:sz w:val="24"/>
          <w:szCs w:val="24"/>
        </w:rPr>
        <w:t xml:space="preserve">ju broj dana potrebnih da se izvrše aktivnosti. </w:t>
      </w:r>
    </w:p>
    <w:p w14:paraId="4A828971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166" w:lineRule="exact"/>
        <w:ind w:left="994" w:right="20"/>
        <w:jc w:val="both"/>
        <w:rPr>
          <w:rFonts w:ascii="Times New Roman" w:hAnsi="Times New Roman"/>
          <w:sz w:val="24"/>
          <w:szCs w:val="24"/>
        </w:rPr>
      </w:pPr>
    </w:p>
    <w:p w14:paraId="0CDF7F22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166" w:lineRule="exact"/>
        <w:ind w:left="994" w:right="20"/>
        <w:jc w:val="both"/>
        <w:rPr>
          <w:rFonts w:ascii="Times New Roman" w:hAnsi="Times New Roman"/>
          <w:sz w:val="24"/>
          <w:szCs w:val="24"/>
        </w:rPr>
      </w:pPr>
    </w:p>
    <w:p w14:paraId="751CEEF9" w14:textId="77777777" w:rsidR="00FC095F" w:rsidRPr="00A24F02" w:rsidRDefault="00FC095F" w:rsidP="00FC095F">
      <w:pPr>
        <w:widowControl w:val="0"/>
        <w:numPr>
          <w:ilvl w:val="0"/>
          <w:numId w:val="28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294" w:hanging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t>Ostali izdaci za provedbu mjera</w:t>
      </w:r>
    </w:p>
    <w:p w14:paraId="7208CC6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b/>
          <w:bCs/>
          <w:sz w:val="24"/>
          <w:szCs w:val="24"/>
        </w:rPr>
      </w:pPr>
    </w:p>
    <w:p w14:paraId="5697691B" w14:textId="77777777" w:rsidR="00FC095F" w:rsidRPr="00A24F02" w:rsidRDefault="00FC095F" w:rsidP="00FC095F">
      <w:pPr>
        <w:widowControl w:val="0"/>
        <w:numPr>
          <w:ilvl w:val="1"/>
          <w:numId w:val="28"/>
        </w:numPr>
        <w:tabs>
          <w:tab w:val="clear" w:pos="1440"/>
          <w:tab w:val="num" w:pos="574"/>
        </w:tabs>
        <w:overflowPunct w:val="0"/>
        <w:autoSpaceDE w:val="0"/>
        <w:autoSpaceDN w:val="0"/>
        <w:adjustRightInd w:val="0"/>
        <w:spacing w:after="0" w:line="240" w:lineRule="auto"/>
        <w:ind w:left="574" w:hanging="291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Troškovi grupnog putovanja i sastanaka</w:t>
      </w:r>
    </w:p>
    <w:p w14:paraId="09A8263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12CF2463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57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</w:t>
      </w:r>
      <w:r w:rsidRPr="00A24F02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izvoditelj</w:t>
      </w:r>
      <w:r w:rsidRPr="00A2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dužan</w:t>
      </w:r>
      <w:r w:rsidRPr="00A24F02">
        <w:rPr>
          <w:rFonts w:ascii="Times New Roman" w:hAnsi="Times New Roman"/>
          <w:sz w:val="24"/>
          <w:szCs w:val="24"/>
        </w:rPr>
        <w:t xml:space="preserve"> organizirati putovanje ili sastanke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A24F02">
        <w:rPr>
          <w:rFonts w:ascii="Times New Roman" w:hAnsi="Times New Roman"/>
          <w:sz w:val="24"/>
          <w:szCs w:val="24"/>
        </w:rPr>
        <w:t>ciljan</w:t>
      </w:r>
      <w:r>
        <w:rPr>
          <w:rFonts w:ascii="Times New Roman" w:hAnsi="Times New Roman"/>
          <w:sz w:val="24"/>
          <w:szCs w:val="24"/>
        </w:rPr>
        <w:t>e</w:t>
      </w:r>
      <w:r w:rsidRPr="00A24F02">
        <w:rPr>
          <w:rFonts w:ascii="Times New Roman" w:hAnsi="Times New Roman"/>
          <w:sz w:val="24"/>
          <w:szCs w:val="24"/>
        </w:rPr>
        <w:t xml:space="preserve"> skupin</w:t>
      </w:r>
      <w:r>
        <w:rPr>
          <w:rFonts w:ascii="Times New Roman" w:hAnsi="Times New Roman"/>
          <w:sz w:val="24"/>
          <w:szCs w:val="24"/>
        </w:rPr>
        <w:t>e</w:t>
      </w:r>
      <w:r w:rsidRPr="00A24F02">
        <w:t xml:space="preserve"> </w:t>
      </w:r>
      <w:r w:rsidRPr="00A24F02">
        <w:rPr>
          <w:rFonts w:ascii="Times New Roman" w:hAnsi="Times New Roman"/>
          <w:sz w:val="24"/>
          <w:szCs w:val="24"/>
        </w:rPr>
        <w:t>programa,</w:t>
      </w:r>
      <w:r>
        <w:rPr>
          <w:rFonts w:ascii="Times New Roman" w:hAnsi="Times New Roman"/>
          <w:sz w:val="24"/>
          <w:szCs w:val="24"/>
        </w:rPr>
        <w:t xml:space="preserve"> uz</w:t>
      </w:r>
      <w:r w:rsidRPr="00A2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popratne</w:t>
      </w:r>
      <w:r w:rsidRPr="00A24F02"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>e</w:t>
      </w:r>
      <w:r w:rsidRPr="00A24F02">
        <w:rPr>
          <w:rFonts w:ascii="Times New Roman" w:hAnsi="Times New Roman"/>
          <w:sz w:val="24"/>
          <w:szCs w:val="24"/>
        </w:rPr>
        <w:t xml:space="preserve"> mora biti </w:t>
      </w:r>
      <w:r>
        <w:rPr>
          <w:rFonts w:ascii="Times New Roman" w:hAnsi="Times New Roman"/>
          <w:sz w:val="24"/>
          <w:szCs w:val="24"/>
        </w:rPr>
        <w:t>priložen</w:t>
      </w:r>
      <w:r w:rsidRPr="00A24F02">
        <w:rPr>
          <w:rFonts w:ascii="Times New Roman" w:hAnsi="Times New Roman"/>
          <w:sz w:val="24"/>
          <w:szCs w:val="24"/>
        </w:rPr>
        <w:t xml:space="preserve"> popis sudionika. Na primjer, hotelski računi moraju biti na ime određenih osoba ili moraju imati listu imena od svih osoba koj</w:t>
      </w:r>
      <w:r>
        <w:rPr>
          <w:rFonts w:ascii="Times New Roman" w:hAnsi="Times New Roman"/>
          <w:sz w:val="24"/>
          <w:szCs w:val="24"/>
        </w:rPr>
        <w:t>e</w:t>
      </w:r>
      <w:r w:rsidRPr="00A24F02">
        <w:rPr>
          <w:rFonts w:ascii="Times New Roman" w:hAnsi="Times New Roman"/>
          <w:sz w:val="24"/>
          <w:szCs w:val="24"/>
        </w:rPr>
        <w:t xml:space="preserve"> su </w:t>
      </w:r>
      <w:r>
        <w:rPr>
          <w:rFonts w:ascii="Times New Roman" w:hAnsi="Times New Roman"/>
          <w:sz w:val="24"/>
          <w:szCs w:val="24"/>
        </w:rPr>
        <w:t>koristile</w:t>
      </w:r>
      <w:r w:rsidRPr="00A24F02">
        <w:rPr>
          <w:rFonts w:ascii="Times New Roman" w:hAnsi="Times New Roman"/>
          <w:sz w:val="24"/>
          <w:szCs w:val="24"/>
        </w:rPr>
        <w:t xml:space="preserve"> smještaj. U slučaju grupnih obroka, imena prisutnih moraju biti specificirana, zajedno sa njihovom funkcijom i ulogom u aktivnosti. Za putne troškove, odgovarajući popratni dokumenti kao što su ukrcajne propusnice, u slučaju online rezervacija ispis elektroničke rezervacije</w:t>
      </w:r>
      <w:r>
        <w:rPr>
          <w:rFonts w:ascii="Times New Roman" w:hAnsi="Times New Roman"/>
          <w:sz w:val="24"/>
          <w:szCs w:val="24"/>
        </w:rPr>
        <w:t>,</w:t>
      </w:r>
      <w:r w:rsidRPr="00A24F02">
        <w:rPr>
          <w:rFonts w:ascii="Times New Roman" w:hAnsi="Times New Roman"/>
          <w:sz w:val="24"/>
          <w:szCs w:val="24"/>
        </w:rPr>
        <w:t xml:space="preserve"> moraju se predočiti.</w:t>
      </w:r>
    </w:p>
    <w:p w14:paraId="2FB3AEF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1B4C6B77" w14:textId="77777777" w:rsidR="00FC095F" w:rsidRPr="00116DB0" w:rsidRDefault="00FC095F" w:rsidP="00FC095F">
      <w:pPr>
        <w:widowControl w:val="0"/>
        <w:numPr>
          <w:ilvl w:val="1"/>
          <w:numId w:val="28"/>
        </w:numPr>
        <w:tabs>
          <w:tab w:val="clear" w:pos="1440"/>
          <w:tab w:val="num" w:pos="574"/>
        </w:tabs>
        <w:overflowPunct w:val="0"/>
        <w:autoSpaceDE w:val="0"/>
        <w:autoSpaceDN w:val="0"/>
        <w:adjustRightInd w:val="0"/>
        <w:spacing w:after="0" w:line="240" w:lineRule="auto"/>
        <w:ind w:left="574" w:hanging="291"/>
        <w:jc w:val="both"/>
        <w:rPr>
          <w:rFonts w:ascii="Times New Roman" w:hAnsi="Times New Roman"/>
          <w:sz w:val="24"/>
          <w:szCs w:val="24"/>
        </w:rPr>
      </w:pPr>
      <w:r w:rsidRPr="00116DB0">
        <w:rPr>
          <w:rFonts w:ascii="Times New Roman" w:hAnsi="Times New Roman"/>
          <w:sz w:val="24"/>
          <w:szCs w:val="24"/>
          <w:u w:val="single"/>
        </w:rPr>
        <w:t>Postrojenja i oprema</w:t>
      </w:r>
    </w:p>
    <w:p w14:paraId="5DC3620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2B93E642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74" w:right="2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Postrojenja i opremu potrebnu za obavljanje aktivnosti obuhvaćenih ovim Ugovorom potrebno je unajmiti, osim </w:t>
      </w:r>
      <w:r>
        <w:rPr>
          <w:rFonts w:ascii="Times New Roman" w:hAnsi="Times New Roman"/>
          <w:sz w:val="24"/>
          <w:szCs w:val="24"/>
        </w:rPr>
        <w:t>ako</w:t>
      </w:r>
      <w:r w:rsidRPr="00A24F02">
        <w:rPr>
          <w:rFonts w:ascii="Times New Roman" w:hAnsi="Times New Roman"/>
          <w:sz w:val="24"/>
          <w:szCs w:val="24"/>
        </w:rPr>
        <w:t xml:space="preserve"> je jeftinije kupiti ili se ne može unajmiti. </w:t>
      </w:r>
    </w:p>
    <w:p w14:paraId="63F52B4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4F8ADAB9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4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2.1. Troškovi potrošnog materijala </w:t>
      </w:r>
    </w:p>
    <w:p w14:paraId="1CF5DC6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F1606AF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994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Troškovi potrošnog materijala pokrivaju izdatke povezane s kupnjom, proizvodnjom ili </w:t>
      </w:r>
      <w:r w:rsidRPr="004958D9">
        <w:rPr>
          <w:rFonts w:ascii="Times New Roman" w:hAnsi="Times New Roman"/>
          <w:sz w:val="24"/>
          <w:szCs w:val="24"/>
        </w:rPr>
        <w:t>upotrebom postrojena</w:t>
      </w:r>
      <w:r w:rsidRPr="00A24F02">
        <w:rPr>
          <w:rFonts w:ascii="Times New Roman" w:hAnsi="Times New Roman"/>
          <w:sz w:val="24"/>
          <w:szCs w:val="24"/>
        </w:rPr>
        <w:t>, robe i opreme koja:</w:t>
      </w:r>
    </w:p>
    <w:p w14:paraId="2B0B2D2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6D13418" w14:textId="77777777" w:rsidR="00FC095F" w:rsidRDefault="00FC095F" w:rsidP="00FC095F">
      <w:pPr>
        <w:widowControl w:val="0"/>
        <w:numPr>
          <w:ilvl w:val="0"/>
          <w:numId w:val="29"/>
        </w:numPr>
        <w:tabs>
          <w:tab w:val="clear" w:pos="720"/>
          <w:tab w:val="num" w:pos="1414"/>
        </w:tabs>
        <w:overflowPunct w:val="0"/>
        <w:autoSpaceDE w:val="0"/>
        <w:autoSpaceDN w:val="0"/>
        <w:adjustRightInd w:val="0"/>
        <w:spacing w:after="0" w:line="274" w:lineRule="auto"/>
        <w:ind w:left="1414" w:hanging="42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lastRenderedPageBreak/>
        <w:t xml:space="preserve">Imaju kraći vijek trajanja od trajanja ugovorenog rada, i </w:t>
      </w:r>
    </w:p>
    <w:p w14:paraId="02C87CA0" w14:textId="77777777" w:rsidR="00FC095F" w:rsidRPr="00A24F02" w:rsidRDefault="00FC095F" w:rsidP="00FC095F">
      <w:pPr>
        <w:widowControl w:val="0"/>
        <w:numPr>
          <w:ilvl w:val="0"/>
          <w:numId w:val="29"/>
        </w:numPr>
        <w:tabs>
          <w:tab w:val="clear" w:pos="720"/>
          <w:tab w:val="num" w:pos="1414"/>
        </w:tabs>
        <w:overflowPunct w:val="0"/>
        <w:autoSpaceDE w:val="0"/>
        <w:autoSpaceDN w:val="0"/>
        <w:adjustRightInd w:val="0"/>
        <w:spacing w:after="0" w:line="274" w:lineRule="auto"/>
        <w:ind w:left="1414" w:hanging="422"/>
        <w:jc w:val="both"/>
        <w:rPr>
          <w:rFonts w:ascii="Times New Roman" w:hAnsi="Times New Roman"/>
          <w:sz w:val="24"/>
          <w:szCs w:val="24"/>
        </w:rPr>
      </w:pPr>
      <w:r w:rsidRPr="006742D7">
        <w:rPr>
          <w:rFonts w:ascii="Times New Roman" w:hAnsi="Times New Roman"/>
          <w:color w:val="222222"/>
          <w:sz w:val="24"/>
          <w:szCs w:val="24"/>
        </w:rPr>
        <w:t xml:space="preserve">ne smatraju se trajnom imovinom u skladu s računovodstvenim načelima, pravilima i metodama koje koristi </w:t>
      </w:r>
      <w:r>
        <w:rPr>
          <w:rFonts w:ascii="Times New Roman" w:hAnsi="Times New Roman"/>
          <w:color w:val="222222"/>
          <w:sz w:val="24"/>
          <w:szCs w:val="24"/>
        </w:rPr>
        <w:t>izvoditelj</w:t>
      </w:r>
      <w:r w:rsidRPr="006742D7">
        <w:rPr>
          <w:rFonts w:ascii="Times New Roman" w:hAnsi="Times New Roman"/>
          <w:color w:val="222222"/>
          <w:sz w:val="24"/>
          <w:szCs w:val="24"/>
        </w:rPr>
        <w:t>.</w:t>
      </w:r>
    </w:p>
    <w:p w14:paraId="6061BBE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2073369D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11"/>
        <w:jc w:val="both"/>
        <w:rPr>
          <w:rFonts w:ascii="Times New Roman" w:hAnsi="Times New Roman"/>
          <w:sz w:val="24"/>
          <w:szCs w:val="24"/>
        </w:rPr>
      </w:pPr>
      <w:bookmarkStart w:id="14" w:name="page17"/>
      <w:bookmarkEnd w:id="14"/>
      <w:r w:rsidRPr="00A24F02">
        <w:rPr>
          <w:rFonts w:ascii="Times New Roman" w:hAnsi="Times New Roman"/>
          <w:sz w:val="24"/>
          <w:szCs w:val="24"/>
        </w:rPr>
        <w:t xml:space="preserve">Troškovi potrošnog materijala ne smatraju se izravnim troškovima ako su uneseni u račune </w:t>
      </w:r>
      <w:r>
        <w:rPr>
          <w:rFonts w:ascii="Times New Roman" w:hAnsi="Times New Roman"/>
          <w:sz w:val="24"/>
          <w:szCs w:val="24"/>
        </w:rPr>
        <w:t>izvoditelja</w:t>
      </w:r>
      <w:r w:rsidRPr="00A24F02">
        <w:rPr>
          <w:rFonts w:ascii="Times New Roman" w:hAnsi="Times New Roman"/>
          <w:sz w:val="24"/>
          <w:szCs w:val="24"/>
        </w:rPr>
        <w:t xml:space="preserve"> u obliku amortizacije ili bilo kojeg drugog naslova.</w:t>
      </w:r>
    </w:p>
    <w:p w14:paraId="7F02E26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2CB45A31" w14:textId="77777777" w:rsidR="00FC095F" w:rsidRPr="00A24F02" w:rsidRDefault="00FC095F" w:rsidP="00FC095F">
      <w:pPr>
        <w:widowControl w:val="0"/>
        <w:numPr>
          <w:ilvl w:val="1"/>
          <w:numId w:val="30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240" w:lineRule="auto"/>
        <w:ind w:left="711" w:hanging="428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Izdaci za široku potrošnju</w:t>
      </w:r>
    </w:p>
    <w:p w14:paraId="1DF4DC7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55B9E8AA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11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Izdaci povezani s kupnjom ili proizvodnjom, nakon datuma na koji Ugovor stupi na snagu, postrojenja i opreme neophodne za provedbu mjera koja imaju životni vijek ne manji od trajanja projekta smatraju se prihvatljivim troškovima. </w:t>
      </w:r>
    </w:p>
    <w:p w14:paraId="581FA72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515BBA56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11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Ovi izdaci moraju biti u skladu sa nacionalnim propisima o amortizaciji, razdoblje koje se koristi za izračun iznosa je razdoblje od dana kada Ugovor stupi na snagu, ili na datum na koji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A24F02">
        <w:rPr>
          <w:rFonts w:ascii="Times New Roman" w:hAnsi="Times New Roman"/>
          <w:sz w:val="24"/>
          <w:szCs w:val="24"/>
        </w:rPr>
        <w:t>postrojenje ili oprema kupljena kasnije od tog datuma, do datuma isteka ugovora. Stopa upotrebe ovog postrojenja i opreme tijekom razdoblja će biti također uzet</w:t>
      </w:r>
      <w:r>
        <w:rPr>
          <w:rFonts w:ascii="Times New Roman" w:hAnsi="Times New Roman"/>
          <w:sz w:val="24"/>
          <w:szCs w:val="24"/>
        </w:rPr>
        <w:t>a</w:t>
      </w:r>
      <w:r w:rsidRPr="00A24F02">
        <w:rPr>
          <w:rFonts w:ascii="Times New Roman" w:hAnsi="Times New Roman"/>
          <w:sz w:val="24"/>
          <w:szCs w:val="24"/>
        </w:rPr>
        <w:t xml:space="preserve"> u obzir u računu. </w:t>
      </w:r>
    </w:p>
    <w:p w14:paraId="4708602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275E0CD1" w14:textId="77777777" w:rsidR="00FC095F" w:rsidRPr="00A24F02" w:rsidRDefault="00FC095F" w:rsidP="00FC095F">
      <w:pPr>
        <w:widowControl w:val="0"/>
        <w:numPr>
          <w:ilvl w:val="0"/>
          <w:numId w:val="31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40" w:lineRule="auto"/>
        <w:ind w:left="291" w:hanging="291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Računalni troškovi</w:t>
      </w:r>
    </w:p>
    <w:p w14:paraId="5E1E746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1659D3E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91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Računalni troškovi uključuju sve izdatke povezane sa vremenom provedenim na internetu, CPU vrijeme, tiskane tekstove i usluge uslužnih tvrtki. Ovi izdaci </w:t>
      </w:r>
      <w:r w:rsidRPr="00A24F02">
        <w:rPr>
          <w:rFonts w:ascii="Times New Roman" w:hAnsi="Times New Roman"/>
          <w:color w:val="000000"/>
          <w:sz w:val="24"/>
          <w:szCs w:val="24"/>
        </w:rPr>
        <w:t>mogu biti plaćeni u okviru Ugovora</w:t>
      </w:r>
      <w:r w:rsidRPr="00A24F02">
        <w:rPr>
          <w:rFonts w:ascii="Times New Roman" w:hAnsi="Times New Roman"/>
          <w:sz w:val="24"/>
          <w:szCs w:val="24"/>
        </w:rPr>
        <w:t xml:space="preserve"> u skladu sa pravilima </w:t>
      </w:r>
      <w:r>
        <w:rPr>
          <w:rFonts w:ascii="Times New Roman" w:hAnsi="Times New Roman"/>
          <w:sz w:val="24"/>
          <w:szCs w:val="24"/>
        </w:rPr>
        <w:t>izvoditelja</w:t>
      </w:r>
      <w:r w:rsidRPr="00A24F02">
        <w:rPr>
          <w:rFonts w:ascii="Times New Roman" w:hAnsi="Times New Roman"/>
          <w:sz w:val="24"/>
          <w:szCs w:val="24"/>
        </w:rPr>
        <w:t xml:space="preserve"> i na temelju vremena provedenog na računalu i cijene koja se odnosi na rad specificiran u Ugovoru. (Lista računalnih cijena je uključena u prijedlogu u Dodatku I) </w:t>
      </w:r>
    </w:p>
    <w:p w14:paraId="424E21F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4A7A2E1D" w14:textId="77777777" w:rsidR="00FC095F" w:rsidRPr="00A24F02" w:rsidRDefault="00FC095F" w:rsidP="00FC095F">
      <w:pPr>
        <w:widowControl w:val="0"/>
        <w:numPr>
          <w:ilvl w:val="0"/>
          <w:numId w:val="31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40" w:lineRule="auto"/>
        <w:ind w:left="291" w:hanging="291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Objavljivanje i troškovi distribucije</w:t>
      </w:r>
    </w:p>
    <w:p w14:paraId="4C47F48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7F7C2798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91" w:right="2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Izdaci za objavljivanje i distribuciju proizlaze iz izdavaštva, prevođenja i distribucije publikacija i audio-vizualnog materijala o mjerama koje se provode na temelju Ugovora. </w:t>
      </w:r>
    </w:p>
    <w:p w14:paraId="5907E28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1E8A8667" w14:textId="77777777" w:rsidR="00FC095F" w:rsidRPr="00A24F02" w:rsidRDefault="00FC095F" w:rsidP="00FC095F">
      <w:pPr>
        <w:widowControl w:val="0"/>
        <w:numPr>
          <w:ilvl w:val="0"/>
          <w:numId w:val="31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40" w:lineRule="auto"/>
        <w:ind w:left="291" w:hanging="291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  <w:u w:val="single"/>
        </w:rPr>
        <w:t>Procjena rezultata mjera</w:t>
      </w:r>
    </w:p>
    <w:p w14:paraId="4352CEB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5AD1569D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91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Proračun programa može uključivati troškove procjene rezultata mjera iz programa:</w:t>
      </w:r>
    </w:p>
    <w:p w14:paraId="2BF4A2D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63182231" w14:textId="77777777" w:rsidR="00FC095F" w:rsidRPr="00116DB0" w:rsidRDefault="00FC095F" w:rsidP="00FC095F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58" w:lineRule="auto"/>
        <w:ind w:left="711" w:hanging="428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Za p</w:t>
      </w:r>
      <w:r w:rsidRPr="00116DB0">
        <w:rPr>
          <w:rFonts w:ascii="Times New Roman" w:hAnsi="Times New Roman"/>
          <w:sz w:val="24"/>
          <w:szCs w:val="24"/>
        </w:rPr>
        <w:t>rocjenu nakon isteka svake godišnje faze programa</w:t>
      </w:r>
      <w:r w:rsidRPr="00A24F02">
        <w:rPr>
          <w:rFonts w:ascii="Times New Roman" w:hAnsi="Times New Roman"/>
          <w:sz w:val="24"/>
          <w:szCs w:val="24"/>
        </w:rPr>
        <w:t xml:space="preserve"> </w:t>
      </w:r>
      <w:r w:rsidRPr="00116DB0">
        <w:rPr>
          <w:rFonts w:ascii="Times New Roman" w:hAnsi="Times New Roman"/>
          <w:sz w:val="24"/>
          <w:szCs w:val="24"/>
        </w:rPr>
        <w:t>troškovi ne mogu biti veći od 3% stvarnih troškova provedbe mjera</w:t>
      </w:r>
      <w:r w:rsidRPr="00A24F02">
        <w:rPr>
          <w:rFonts w:ascii="Times New Roman" w:hAnsi="Times New Roman"/>
          <w:sz w:val="24"/>
          <w:szCs w:val="24"/>
        </w:rPr>
        <w:t xml:space="preserve"> (</w:t>
      </w:r>
      <w:r w:rsidRPr="00116DB0">
        <w:rPr>
          <w:rFonts w:ascii="Times New Roman" w:hAnsi="Times New Roman"/>
          <w:sz w:val="24"/>
          <w:szCs w:val="24"/>
        </w:rPr>
        <w:t>isključujući troškove osiguranja za izvršenje</w:t>
      </w:r>
      <w:r w:rsidRPr="00A24F02">
        <w:rPr>
          <w:rFonts w:ascii="Times New Roman" w:hAnsi="Times New Roman"/>
          <w:sz w:val="24"/>
          <w:szCs w:val="24"/>
        </w:rPr>
        <w:t xml:space="preserve">, </w:t>
      </w:r>
      <w:r w:rsidRPr="00116DB0">
        <w:rPr>
          <w:rFonts w:ascii="Times New Roman" w:hAnsi="Times New Roman"/>
          <w:sz w:val="24"/>
          <w:szCs w:val="24"/>
        </w:rPr>
        <w:t>operativne troškove i pristojbe iz točke A.1 i B.1.2 ovoga Dodatka).</w:t>
      </w:r>
    </w:p>
    <w:p w14:paraId="2FE496F5" w14:textId="77777777" w:rsidR="00FC095F" w:rsidRPr="00A24F02" w:rsidRDefault="00FC095F" w:rsidP="00FC095F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58" w:lineRule="auto"/>
        <w:ind w:left="711" w:hanging="428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Godišnja procjena u završnoj fazi mora uključivati procjenu rezultata mjera iz programa. U tom slučaju , prethodni iznos od 3% se povećava do 5%. </w:t>
      </w:r>
    </w:p>
    <w:p w14:paraId="6F7FF0B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14:paraId="1A42BA22" w14:textId="67B77273" w:rsidR="00FC095F" w:rsidRDefault="00FC6E9F" w:rsidP="00FC095F">
      <w:pPr>
        <w:pStyle w:val="ListParagraph"/>
        <w:numPr>
          <w:ilvl w:val="0"/>
          <w:numId w:val="31"/>
        </w:numPr>
        <w:shd w:val="clear" w:color="auto" w:fill="F5F5F5"/>
        <w:textAlignment w:val="top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Trošak angažir</w:t>
      </w:r>
      <w:r w:rsidR="00FC095F" w:rsidRPr="00843936">
        <w:rPr>
          <w:rFonts w:ascii="Times New Roman" w:hAnsi="Times New Roman"/>
          <w:sz w:val="24"/>
          <w:szCs w:val="24"/>
          <w:u w:val="single"/>
        </w:rPr>
        <w:t>anja poznate osobe</w:t>
      </w:r>
    </w:p>
    <w:p w14:paraId="0CEB646D" w14:textId="77777777" w:rsidR="00FC095F" w:rsidRPr="00843936" w:rsidRDefault="00FC095F" w:rsidP="00FC095F">
      <w:pPr>
        <w:pStyle w:val="ListParagraph"/>
        <w:shd w:val="clear" w:color="auto" w:fill="F5F5F5"/>
        <w:textAlignment w:val="top"/>
        <w:rPr>
          <w:rFonts w:ascii="Times New Roman" w:hAnsi="Times New Roman"/>
          <w:sz w:val="24"/>
          <w:szCs w:val="24"/>
          <w:u w:val="single"/>
        </w:rPr>
      </w:pPr>
    </w:p>
    <w:p w14:paraId="3D78544F" w14:textId="19A99480" w:rsidR="00FC095F" w:rsidRPr="00843936" w:rsidRDefault="00FC6E9F" w:rsidP="00FC095F">
      <w:pPr>
        <w:pStyle w:val="ListParagraph"/>
        <w:shd w:val="clear" w:color="auto" w:fill="F5F5F5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Aktivnosti koje uključuju angažir</w:t>
      </w:r>
      <w:r w:rsidR="00FC095F" w:rsidRPr="00E05DA5">
        <w:rPr>
          <w:rFonts w:ascii="Times New Roman" w:hAnsi="Times New Roman"/>
          <w:sz w:val="24"/>
          <w:szCs w:val="24"/>
          <w:lang w:val="hr-HR"/>
        </w:rPr>
        <w:t>anja poznate osobe (naprimjer kuhara) mogu biti prikazane kao dnevni honorar od maksimalno 2500 EUR-a.</w:t>
      </w:r>
    </w:p>
    <w:p w14:paraId="4C4722B4" w14:textId="77777777" w:rsidR="00FC095F" w:rsidRPr="00843936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</w:p>
    <w:p w14:paraId="600B429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2B063D40" w14:textId="77777777" w:rsidR="00FC095F" w:rsidRPr="00A24F02" w:rsidRDefault="00FC095F" w:rsidP="00FC095F">
      <w:pPr>
        <w:widowControl w:val="0"/>
        <w:numPr>
          <w:ilvl w:val="0"/>
          <w:numId w:val="3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t>Predstavljanja faktura i popratnih dokumenata</w:t>
      </w:r>
    </w:p>
    <w:p w14:paraId="2968820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b/>
          <w:bCs/>
          <w:sz w:val="24"/>
          <w:szCs w:val="24"/>
        </w:rPr>
      </w:pPr>
    </w:p>
    <w:p w14:paraId="29517F8B" w14:textId="77777777" w:rsidR="00FC095F" w:rsidRPr="00A24F02" w:rsidRDefault="00FC095F" w:rsidP="00FC095F">
      <w:pPr>
        <w:widowControl w:val="0"/>
        <w:numPr>
          <w:ilvl w:val="1"/>
          <w:numId w:val="33"/>
        </w:numPr>
        <w:tabs>
          <w:tab w:val="clear" w:pos="1440"/>
          <w:tab w:val="num" w:pos="591"/>
        </w:tabs>
        <w:overflowPunct w:val="0"/>
        <w:autoSpaceDE w:val="0"/>
        <w:autoSpaceDN w:val="0"/>
        <w:adjustRightInd w:val="0"/>
        <w:spacing w:after="0" w:line="250" w:lineRule="auto"/>
        <w:ind w:left="274" w:right="20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Zahtjevi</w:t>
      </w:r>
      <w:r w:rsidRPr="00A24F02">
        <w:rPr>
          <w:rFonts w:ascii="Times New Roman" w:hAnsi="Times New Roman"/>
          <w:sz w:val="24"/>
          <w:szCs w:val="24"/>
        </w:rPr>
        <w:t xml:space="preserve"> za plaćanje dostavljen</w:t>
      </w:r>
      <w:r>
        <w:rPr>
          <w:rFonts w:ascii="Times New Roman" w:hAnsi="Times New Roman"/>
          <w:sz w:val="24"/>
          <w:szCs w:val="24"/>
        </w:rPr>
        <w:t>i</w:t>
      </w:r>
      <w:r w:rsidRPr="00A24F02">
        <w:rPr>
          <w:rFonts w:ascii="Times New Roman" w:hAnsi="Times New Roman"/>
          <w:sz w:val="24"/>
          <w:szCs w:val="24"/>
        </w:rPr>
        <w:t xml:space="preserve"> nadležnom državnom tijelu moraju biti popraćen</w:t>
      </w:r>
      <w:r>
        <w:rPr>
          <w:rFonts w:ascii="Times New Roman" w:hAnsi="Times New Roman"/>
          <w:sz w:val="24"/>
          <w:szCs w:val="24"/>
        </w:rPr>
        <w:t>i</w:t>
      </w:r>
      <w:r w:rsidRPr="00A24F02">
        <w:rPr>
          <w:rFonts w:ascii="Times New Roman" w:hAnsi="Times New Roman"/>
          <w:sz w:val="24"/>
          <w:szCs w:val="24"/>
        </w:rPr>
        <w:t xml:space="preserve"> kopijama računa i popratnim dokumentima, koji trebaju biti klasificirani prema glavama proračuna kako je navedeno u </w:t>
      </w:r>
      <w:r>
        <w:rPr>
          <w:rFonts w:ascii="Times New Roman" w:hAnsi="Times New Roman"/>
          <w:sz w:val="24"/>
          <w:szCs w:val="24"/>
        </w:rPr>
        <w:t>prije</w:t>
      </w:r>
      <w:r w:rsidRPr="00A24F0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 w:rsidRPr="00A24F02">
        <w:rPr>
          <w:rFonts w:ascii="Times New Roman" w:hAnsi="Times New Roman"/>
          <w:sz w:val="24"/>
          <w:szCs w:val="24"/>
        </w:rPr>
        <w:t>ogu. Svi ovi dokumenti moraju biti izlistani u zbirnoj tablici, također sa iznosima izraženim u eurima i u HRK.</w:t>
      </w:r>
    </w:p>
    <w:p w14:paraId="3696BD0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4FDEA4F6" w14:textId="77777777" w:rsidR="00FC095F" w:rsidRDefault="00FC095F" w:rsidP="00FC095F">
      <w:pPr>
        <w:widowControl w:val="0"/>
        <w:numPr>
          <w:ilvl w:val="1"/>
          <w:numId w:val="33"/>
        </w:numPr>
        <w:tabs>
          <w:tab w:val="clear" w:pos="1440"/>
          <w:tab w:val="num" w:pos="546"/>
        </w:tabs>
        <w:overflowPunct w:val="0"/>
        <w:autoSpaceDE w:val="0"/>
        <w:autoSpaceDN w:val="0"/>
        <w:adjustRightInd w:val="0"/>
        <w:spacing w:after="0" w:line="253" w:lineRule="auto"/>
        <w:ind w:left="274" w:right="20" w:firstLine="9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Za pretvorbu izdataka, </w:t>
      </w:r>
      <w:r>
        <w:rPr>
          <w:rFonts w:ascii="Times New Roman" w:hAnsi="Times New Roman"/>
          <w:sz w:val="24"/>
          <w:szCs w:val="24"/>
        </w:rPr>
        <w:t>koje je izradi</w:t>
      </w:r>
      <w:r w:rsidRPr="00A24F02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izvoditelj</w:t>
      </w:r>
      <w:r w:rsidRPr="00A24F02">
        <w:rPr>
          <w:rFonts w:ascii="Times New Roman" w:hAnsi="Times New Roman"/>
          <w:sz w:val="24"/>
          <w:szCs w:val="24"/>
        </w:rPr>
        <w:t>, Ugov</w:t>
      </w:r>
      <w:r>
        <w:rPr>
          <w:rFonts w:ascii="Times New Roman" w:hAnsi="Times New Roman"/>
          <w:sz w:val="24"/>
          <w:szCs w:val="24"/>
        </w:rPr>
        <w:t>a</w:t>
      </w:r>
      <w:r w:rsidRPr="00A24F0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Pr="00A24F02">
        <w:rPr>
          <w:rFonts w:ascii="Times New Roman" w:hAnsi="Times New Roman"/>
          <w:sz w:val="24"/>
          <w:szCs w:val="24"/>
        </w:rPr>
        <w:t xml:space="preserve">telj ili nadležno državno tijelo prije faze izjave Komisiji </w:t>
      </w:r>
      <w:r>
        <w:rPr>
          <w:rFonts w:ascii="Times New Roman" w:hAnsi="Times New Roman"/>
          <w:sz w:val="24"/>
          <w:szCs w:val="24"/>
        </w:rPr>
        <w:t xml:space="preserve">obvezno se koristi srednji tečaj Hrvatske narodne banke iskazan na četiri (4) decimale na datum računa </w:t>
      </w:r>
      <w:r w:rsidRPr="00A24F02">
        <w:rPr>
          <w:rFonts w:ascii="Times New Roman" w:hAnsi="Times New Roman"/>
          <w:sz w:val="24"/>
          <w:szCs w:val="24"/>
        </w:rPr>
        <w:t>, uvažavajući maksimalne iznose kao što je navedeno u članku 3.</w:t>
      </w:r>
    </w:p>
    <w:p w14:paraId="2B6B4F07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74" w:right="20"/>
        <w:jc w:val="both"/>
        <w:rPr>
          <w:rFonts w:ascii="Times New Roman" w:hAnsi="Times New Roman"/>
          <w:sz w:val="24"/>
          <w:szCs w:val="24"/>
        </w:rPr>
      </w:pPr>
    </w:p>
    <w:p w14:paraId="4EC39B54" w14:textId="77777777" w:rsidR="00FC095F" w:rsidRPr="00843936" w:rsidRDefault="00FC095F" w:rsidP="00FC095F">
      <w:pPr>
        <w:shd w:val="clear" w:color="auto" w:fill="F5F5F5"/>
        <w:spacing w:after="0"/>
        <w:ind w:left="284"/>
        <w:jc w:val="both"/>
        <w:textAlignment w:val="top"/>
        <w:rPr>
          <w:rFonts w:ascii="Times New Roman" w:hAnsi="Times New Roman"/>
          <w:sz w:val="24"/>
          <w:szCs w:val="24"/>
        </w:rPr>
      </w:pPr>
      <w:r w:rsidRPr="00AA67C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Za</w:t>
      </w:r>
      <w:r w:rsidRPr="00843936">
        <w:rPr>
          <w:rFonts w:ascii="Times New Roman" w:hAnsi="Times New Roman"/>
          <w:sz w:val="24"/>
          <w:szCs w:val="24"/>
        </w:rPr>
        <w:t xml:space="preserve"> </w:t>
      </w:r>
      <w:r w:rsidRPr="00AA67C3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ijavu</w:t>
      </w:r>
      <w:r w:rsidRPr="00843936">
        <w:rPr>
          <w:rFonts w:ascii="Times New Roman" w:hAnsi="Times New Roman"/>
          <w:sz w:val="24"/>
          <w:szCs w:val="24"/>
        </w:rPr>
        <w:t xml:space="preserve"> </w:t>
      </w:r>
      <w:r w:rsidRPr="00AA67C3">
        <w:rPr>
          <w:rFonts w:ascii="Times New Roman" w:hAnsi="Times New Roman"/>
          <w:sz w:val="24"/>
          <w:szCs w:val="24"/>
        </w:rPr>
        <w:t>izdataka</w:t>
      </w:r>
      <w:r w:rsidRPr="00843936">
        <w:rPr>
          <w:rFonts w:ascii="Times New Roman" w:hAnsi="Times New Roman"/>
          <w:sz w:val="24"/>
          <w:szCs w:val="24"/>
        </w:rPr>
        <w:t xml:space="preserve"> Komisiji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AA67C3">
        <w:rPr>
          <w:rFonts w:ascii="Times New Roman" w:hAnsi="Times New Roman"/>
          <w:sz w:val="24"/>
          <w:szCs w:val="24"/>
        </w:rPr>
        <w:t>promotivn</w:t>
      </w:r>
      <w:r>
        <w:rPr>
          <w:rFonts w:ascii="Times New Roman" w:hAnsi="Times New Roman"/>
          <w:sz w:val="24"/>
          <w:szCs w:val="24"/>
        </w:rPr>
        <w:t>e</w:t>
      </w:r>
      <w:r w:rsidRPr="00843936">
        <w:rPr>
          <w:rFonts w:ascii="Times New Roman" w:hAnsi="Times New Roman"/>
          <w:sz w:val="24"/>
          <w:szCs w:val="24"/>
        </w:rPr>
        <w:t xml:space="preserve"> progra</w:t>
      </w:r>
      <w:r>
        <w:rPr>
          <w:rFonts w:ascii="Times New Roman" w:hAnsi="Times New Roman"/>
          <w:sz w:val="24"/>
          <w:szCs w:val="24"/>
        </w:rPr>
        <w:t>me odobrene</w:t>
      </w:r>
      <w:r w:rsidRPr="00AA67C3">
        <w:rPr>
          <w:rFonts w:ascii="Times New Roman" w:hAnsi="Times New Roman"/>
          <w:sz w:val="24"/>
          <w:szCs w:val="24"/>
        </w:rPr>
        <w:t xml:space="preserve"> sukladno Uredbi Vijeća 3/2008</w:t>
      </w:r>
      <w:r>
        <w:rPr>
          <w:rFonts w:ascii="Times New Roman" w:hAnsi="Times New Roman"/>
          <w:sz w:val="24"/>
          <w:szCs w:val="24"/>
        </w:rPr>
        <w:t>,</w:t>
      </w:r>
      <w:r w:rsidRPr="00AA67C3">
        <w:rPr>
          <w:rFonts w:ascii="Times New Roman" w:hAnsi="Times New Roman"/>
          <w:sz w:val="24"/>
          <w:szCs w:val="24"/>
        </w:rPr>
        <w:t xml:space="preserve"> operativni događaj </w:t>
      </w:r>
      <w:r>
        <w:rPr>
          <w:rFonts w:ascii="Times New Roman" w:hAnsi="Times New Roman"/>
          <w:sz w:val="24"/>
          <w:szCs w:val="24"/>
        </w:rPr>
        <w:t>nije utvrđen</w:t>
      </w:r>
      <w:r w:rsidRPr="00843936">
        <w:rPr>
          <w:rFonts w:ascii="Times New Roman" w:hAnsi="Times New Roman"/>
          <w:sz w:val="24"/>
          <w:szCs w:val="24"/>
        </w:rPr>
        <w:t xml:space="preserve"> od strane sektorskog poljoprivrednog zakonodavstva, primjenjuje </w:t>
      </w:r>
      <w:r w:rsidRPr="00AA67C3">
        <w:rPr>
          <w:rFonts w:ascii="Times New Roman" w:hAnsi="Times New Roman"/>
          <w:sz w:val="24"/>
          <w:szCs w:val="24"/>
        </w:rPr>
        <w:t xml:space="preserve">se </w:t>
      </w:r>
      <w:r w:rsidRPr="00843936">
        <w:rPr>
          <w:rFonts w:ascii="Times New Roman" w:hAnsi="Times New Roman"/>
          <w:sz w:val="24"/>
          <w:szCs w:val="24"/>
        </w:rPr>
        <w:t xml:space="preserve">tečaj </w:t>
      </w:r>
      <w:r w:rsidRPr="00AA67C3">
        <w:rPr>
          <w:rFonts w:ascii="Times New Roman" w:hAnsi="Times New Roman"/>
          <w:sz w:val="24"/>
          <w:szCs w:val="24"/>
        </w:rPr>
        <w:t xml:space="preserve">koji </w:t>
      </w:r>
      <w:r>
        <w:rPr>
          <w:rFonts w:ascii="Times New Roman" w:hAnsi="Times New Roman"/>
          <w:sz w:val="24"/>
          <w:szCs w:val="24"/>
        </w:rPr>
        <w:t>j</w:t>
      </w:r>
      <w:r w:rsidRPr="00AA67C3">
        <w:rPr>
          <w:rFonts w:ascii="Times New Roman" w:hAnsi="Times New Roman"/>
          <w:sz w:val="24"/>
          <w:szCs w:val="24"/>
        </w:rPr>
        <w:t>e</w:t>
      </w:r>
      <w:r w:rsidRPr="00843936">
        <w:rPr>
          <w:rFonts w:ascii="Times New Roman" w:hAnsi="Times New Roman"/>
          <w:sz w:val="24"/>
          <w:szCs w:val="24"/>
        </w:rPr>
        <w:t xml:space="preserve"> </w:t>
      </w:r>
      <w:r w:rsidRPr="00AA67C3">
        <w:rPr>
          <w:rFonts w:ascii="Times New Roman" w:hAnsi="Times New Roman"/>
          <w:sz w:val="24"/>
          <w:szCs w:val="24"/>
        </w:rPr>
        <w:t>Europs</w:t>
      </w:r>
      <w:r>
        <w:rPr>
          <w:rFonts w:ascii="Times New Roman" w:hAnsi="Times New Roman"/>
          <w:sz w:val="24"/>
          <w:szCs w:val="24"/>
        </w:rPr>
        <w:t>ka središnja</w:t>
      </w:r>
      <w:r w:rsidRPr="00AA67C3">
        <w:rPr>
          <w:rFonts w:ascii="Times New Roman" w:hAnsi="Times New Roman"/>
          <w:sz w:val="24"/>
          <w:szCs w:val="24"/>
        </w:rPr>
        <w:t xml:space="preserve"> bank</w:t>
      </w:r>
      <w:r>
        <w:rPr>
          <w:rFonts w:ascii="Times New Roman" w:hAnsi="Times New Roman"/>
          <w:sz w:val="24"/>
          <w:szCs w:val="24"/>
        </w:rPr>
        <w:t>a utvrdila</w:t>
      </w:r>
      <w:r w:rsidRPr="00843936">
        <w:rPr>
          <w:rFonts w:ascii="Times New Roman" w:hAnsi="Times New Roman"/>
          <w:sz w:val="24"/>
          <w:szCs w:val="24"/>
        </w:rPr>
        <w:t xml:space="preserve"> prije</w:t>
      </w:r>
      <w:r w:rsidRPr="00AA67C3">
        <w:rPr>
          <w:rFonts w:ascii="Times New Roman" w:hAnsi="Times New Roman"/>
          <w:sz w:val="24"/>
          <w:szCs w:val="24"/>
        </w:rPr>
        <w:t xml:space="preserve"> mjesec</w:t>
      </w:r>
      <w:r>
        <w:rPr>
          <w:rFonts w:ascii="Times New Roman" w:hAnsi="Times New Roman"/>
          <w:sz w:val="24"/>
          <w:szCs w:val="24"/>
        </w:rPr>
        <w:t xml:space="preserve">a za koji se </w:t>
      </w:r>
      <w:r w:rsidRPr="00073A74">
        <w:rPr>
          <w:rFonts w:ascii="Times New Roman" w:hAnsi="Times New Roman"/>
          <w:sz w:val="24"/>
          <w:szCs w:val="24"/>
        </w:rPr>
        <w:t>Komisiji</w:t>
      </w:r>
      <w:r>
        <w:rPr>
          <w:rFonts w:ascii="Times New Roman" w:hAnsi="Times New Roman"/>
          <w:sz w:val="24"/>
          <w:szCs w:val="24"/>
        </w:rPr>
        <w:t xml:space="preserve"> prijavljuju</w:t>
      </w:r>
      <w:r w:rsidRPr="00AA67C3">
        <w:rPr>
          <w:rFonts w:ascii="Times New Roman" w:hAnsi="Times New Roman"/>
          <w:sz w:val="24"/>
          <w:szCs w:val="24"/>
        </w:rPr>
        <w:t xml:space="preserve"> izda</w:t>
      </w:r>
      <w:r>
        <w:rPr>
          <w:rFonts w:ascii="Times New Roman" w:hAnsi="Times New Roman"/>
          <w:sz w:val="24"/>
          <w:szCs w:val="24"/>
        </w:rPr>
        <w:t>ci</w:t>
      </w:r>
      <w:r w:rsidRPr="00AA67C3">
        <w:rPr>
          <w:rFonts w:ascii="Times New Roman" w:hAnsi="Times New Roman"/>
          <w:sz w:val="24"/>
          <w:szCs w:val="24"/>
        </w:rPr>
        <w:t xml:space="preserve"> ili </w:t>
      </w:r>
      <w:r>
        <w:rPr>
          <w:rFonts w:ascii="Times New Roman" w:hAnsi="Times New Roman"/>
          <w:sz w:val="24"/>
          <w:szCs w:val="24"/>
        </w:rPr>
        <w:t>namjenski</w:t>
      </w:r>
      <w:r w:rsidRPr="00AA67C3">
        <w:rPr>
          <w:rFonts w:ascii="Times New Roman" w:hAnsi="Times New Roman"/>
          <w:sz w:val="24"/>
          <w:szCs w:val="24"/>
        </w:rPr>
        <w:t xml:space="preserve"> priho</w:t>
      </w:r>
      <w:r>
        <w:rPr>
          <w:rFonts w:ascii="Times New Roman" w:hAnsi="Times New Roman"/>
          <w:sz w:val="24"/>
          <w:szCs w:val="24"/>
        </w:rPr>
        <w:t>d.</w:t>
      </w:r>
      <w:r w:rsidRPr="00843936">
        <w:rPr>
          <w:rFonts w:ascii="Times New Roman" w:hAnsi="Times New Roman"/>
          <w:sz w:val="24"/>
          <w:szCs w:val="24"/>
        </w:rPr>
        <w:t xml:space="preserve"> </w:t>
      </w:r>
    </w:p>
    <w:p w14:paraId="412AD2E9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74" w:right="20"/>
        <w:jc w:val="both"/>
        <w:rPr>
          <w:rFonts w:ascii="Times New Roman" w:hAnsi="Times New Roman"/>
          <w:sz w:val="24"/>
          <w:szCs w:val="24"/>
        </w:rPr>
      </w:pPr>
    </w:p>
    <w:p w14:paraId="6A13B84C" w14:textId="77777777" w:rsidR="00FC095F" w:rsidRPr="00A24F02" w:rsidRDefault="00FC095F" w:rsidP="00FC095F">
      <w:pPr>
        <w:ind w:left="284"/>
        <w:jc w:val="both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A24F02">
        <w:rPr>
          <w:rFonts w:ascii="Times New Roman" w:hAnsi="Times New Roman"/>
          <w:sz w:val="24"/>
          <w:szCs w:val="24"/>
        </w:rPr>
        <w:t xml:space="preserve">4. </w:t>
      </w:r>
      <w:r w:rsidRPr="00A24F02">
        <w:rPr>
          <w:rFonts w:ascii="Times New Roman" w:hAnsi="Times New Roman"/>
          <w:color w:val="222222"/>
          <w:sz w:val="24"/>
          <w:szCs w:val="24"/>
        </w:rPr>
        <w:t xml:space="preserve">Svi popratni dokumenti moraju </w:t>
      </w:r>
      <w:r>
        <w:rPr>
          <w:rFonts w:ascii="Times New Roman" w:hAnsi="Times New Roman"/>
          <w:color w:val="222222"/>
          <w:sz w:val="24"/>
          <w:szCs w:val="24"/>
        </w:rPr>
        <w:t>pružiti</w:t>
      </w:r>
      <w:r w:rsidRPr="00A24F02">
        <w:rPr>
          <w:rFonts w:ascii="Times New Roman" w:hAnsi="Times New Roman"/>
          <w:color w:val="222222"/>
          <w:sz w:val="24"/>
          <w:szCs w:val="24"/>
        </w:rPr>
        <w:t xml:space="preserve"> sljedeće informacije</w:t>
      </w:r>
      <w:r w:rsidRPr="00A24F02">
        <w:rPr>
          <w:rFonts w:ascii="Times New Roman" w:hAnsi="Times New Roman"/>
          <w:sz w:val="24"/>
          <w:szCs w:val="24"/>
        </w:rPr>
        <w:t>: podugovarač ili dobavljač, pruženu uslugu sa detaljima koji se odnose na predmetnu mjeru, datum, iznos (bez PDV-a) i registracijski broj. Oni moraju biti popraćeni s dokazom o plaćanju.</w:t>
      </w:r>
    </w:p>
    <w:p w14:paraId="119226D6" w14:textId="77777777" w:rsidR="00FC095F" w:rsidRPr="00A24F02" w:rsidRDefault="00FC095F" w:rsidP="00FC095F">
      <w:pPr>
        <w:ind w:left="284"/>
        <w:jc w:val="both"/>
        <w:textAlignment w:val="top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5. U slučaju revizije u prostorijama, nadležno državno tijelo, inspektori Komisije ili Revizorskog suda moraju imati mogućnost provjeriti originalne dokumente, klasificirane prema ovim pravilima.</w:t>
      </w:r>
    </w:p>
    <w:p w14:paraId="2EE8907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2AFA41CD" w14:textId="77777777" w:rsidR="00FC095F" w:rsidRPr="00A24F02" w:rsidRDefault="00FC095F" w:rsidP="00FC09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431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t>Neprihvatljivi izdaci</w:t>
      </w:r>
    </w:p>
    <w:p w14:paraId="5DBB2DE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b/>
          <w:bCs/>
          <w:sz w:val="24"/>
          <w:szCs w:val="24"/>
        </w:rPr>
      </w:pPr>
    </w:p>
    <w:p w14:paraId="70DC4430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Sljedeći izdaci ne smatraju se prihvatljivima: </w:t>
      </w:r>
    </w:p>
    <w:p w14:paraId="4D30E6C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b/>
          <w:bCs/>
          <w:sz w:val="24"/>
          <w:szCs w:val="24"/>
        </w:rPr>
      </w:pPr>
    </w:p>
    <w:p w14:paraId="6811B475" w14:textId="77777777" w:rsidR="00FC095F" w:rsidRDefault="00FC095F" w:rsidP="00FC095F">
      <w:pPr>
        <w:widowControl w:val="0"/>
        <w:numPr>
          <w:ilvl w:val="1"/>
          <w:numId w:val="3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24F02">
        <w:rPr>
          <w:rFonts w:ascii="Times New Roman" w:hAnsi="Times New Roman"/>
          <w:sz w:val="24"/>
          <w:szCs w:val="24"/>
        </w:rPr>
        <w:t xml:space="preserve">redstva izdvojena za buduće gubitke ili dugove; </w:t>
      </w:r>
    </w:p>
    <w:p w14:paraId="0A44E2BF" w14:textId="77777777" w:rsidR="00FC095F" w:rsidRPr="00561187" w:rsidRDefault="00FC095F" w:rsidP="00FC095F">
      <w:pPr>
        <w:widowControl w:val="0"/>
        <w:numPr>
          <w:ilvl w:val="1"/>
          <w:numId w:val="3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61187">
        <w:rPr>
          <w:rFonts w:ascii="Times New Roman" w:hAnsi="Times New Roman"/>
          <w:sz w:val="24"/>
          <w:szCs w:val="24"/>
        </w:rPr>
        <w:t xml:space="preserve">aksi i javni prijevoz pokriven dnevnicama; </w:t>
      </w:r>
    </w:p>
    <w:p w14:paraId="0FBB5EA1" w14:textId="77777777" w:rsidR="00FC095F" w:rsidRPr="00C737A9" w:rsidRDefault="00FC095F" w:rsidP="00FC095F">
      <w:pPr>
        <w:widowControl w:val="0"/>
        <w:numPr>
          <w:ilvl w:val="1"/>
          <w:numId w:val="3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D77A0">
        <w:rPr>
          <w:rFonts w:ascii="Times New Roman" w:hAnsi="Times New Roman"/>
          <w:sz w:val="24"/>
          <w:szCs w:val="24"/>
        </w:rPr>
        <w:t xml:space="preserve">ankovne naknade, kamate banke i premije osiguranja, s iznimkom troškova koji se odnose na osiguranje za izvršenje iz točke A.3 ovog Dodatka.; </w:t>
      </w:r>
    </w:p>
    <w:p w14:paraId="222A0488" w14:textId="77777777" w:rsidR="00FC095F" w:rsidRDefault="00FC095F" w:rsidP="00FC095F">
      <w:pPr>
        <w:widowControl w:val="0"/>
        <w:numPr>
          <w:ilvl w:val="1"/>
          <w:numId w:val="3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286"/>
        <w:jc w:val="both"/>
        <w:rPr>
          <w:rFonts w:ascii="Times New Roman" w:hAnsi="Times New Roman"/>
          <w:sz w:val="24"/>
          <w:szCs w:val="24"/>
        </w:rPr>
      </w:pPr>
      <w:r w:rsidRPr="000D194D">
        <w:rPr>
          <w:rFonts w:ascii="Times New Roman" w:hAnsi="Times New Roman"/>
          <w:sz w:val="24"/>
          <w:szCs w:val="24"/>
        </w:rPr>
        <w:t>gubici na razmjen</w:t>
      </w:r>
      <w:r>
        <w:rPr>
          <w:rFonts w:ascii="Times New Roman" w:hAnsi="Times New Roman"/>
          <w:sz w:val="24"/>
          <w:szCs w:val="24"/>
        </w:rPr>
        <w:t>i</w:t>
      </w:r>
      <w:r w:rsidRPr="000D194D">
        <w:rPr>
          <w:rFonts w:ascii="Times New Roman" w:hAnsi="Times New Roman"/>
          <w:sz w:val="24"/>
          <w:szCs w:val="24"/>
        </w:rPr>
        <w:t xml:space="preserve"> valuta; </w:t>
      </w:r>
    </w:p>
    <w:p w14:paraId="40FC982B" w14:textId="77777777" w:rsidR="00FC095F" w:rsidRPr="00C737A9" w:rsidRDefault="00FC095F" w:rsidP="00FC095F">
      <w:pPr>
        <w:widowControl w:val="0"/>
        <w:numPr>
          <w:ilvl w:val="1"/>
          <w:numId w:val="3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porez na dodanu vrijednost;</w:t>
      </w:r>
    </w:p>
    <w:p w14:paraId="35667D64" w14:textId="77777777" w:rsidR="00FC095F" w:rsidRPr="00C737A9" w:rsidRDefault="00FC095F" w:rsidP="00FC095F">
      <w:pPr>
        <w:widowControl w:val="0"/>
        <w:numPr>
          <w:ilvl w:val="1"/>
          <w:numId w:val="34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994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4518C5">
        <w:rPr>
          <w:rFonts w:ascii="Times New Roman" w:hAnsi="Times New Roman"/>
          <w:sz w:val="24"/>
          <w:szCs w:val="24"/>
        </w:rPr>
        <w:t xml:space="preserve">zdaci koji ne spadaju u djelokrug Ugovora. </w:t>
      </w:r>
    </w:p>
    <w:p w14:paraId="37E54204" w14:textId="77777777" w:rsidR="00FC095F" w:rsidRPr="004518C5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B4035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40" w:right="1420" w:bottom="446" w:left="2694" w:header="720" w:footer="720" w:gutter="0"/>
          <w:cols w:space="720" w:equalWidth="0">
            <w:col w:w="7786"/>
          </w:cols>
          <w:noEndnote/>
        </w:sectPr>
      </w:pPr>
    </w:p>
    <w:bookmarkStart w:id="15" w:name="page20"/>
    <w:bookmarkEnd w:id="15"/>
    <w:p w14:paraId="01F06F7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DD36BED" wp14:editId="42E04794">
                <wp:simplePos x="0" y="0"/>
                <wp:positionH relativeFrom="page">
                  <wp:posOffset>896620</wp:posOffset>
                </wp:positionH>
                <wp:positionV relativeFrom="page">
                  <wp:posOffset>886460</wp:posOffset>
                </wp:positionV>
                <wp:extent cx="0" cy="283845"/>
                <wp:effectExtent l="10795" t="10160" r="8255" b="1079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69.8pt" to="70.6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7ZHAIAADcEAAAOAAAAZHJzL2Uyb0RvYy54bWysU8GO2jAQvVfqP1i+QxI2UIgIqyqBXrYt&#10;Et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" o:allowincell="f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126C27F" wp14:editId="370051C9">
                <wp:simplePos x="0" y="0"/>
                <wp:positionH relativeFrom="page">
                  <wp:posOffset>6383020</wp:posOffset>
                </wp:positionH>
                <wp:positionV relativeFrom="page">
                  <wp:posOffset>886460</wp:posOffset>
                </wp:positionV>
                <wp:extent cx="0" cy="283845"/>
                <wp:effectExtent l="10795" t="10160" r="8255" b="1079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2.6pt,69.8pt" to="502.6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" o:allowincell="f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24E6915" wp14:editId="35221509">
                <wp:simplePos x="0" y="0"/>
                <wp:positionH relativeFrom="page">
                  <wp:posOffset>891540</wp:posOffset>
                </wp:positionH>
                <wp:positionV relativeFrom="page">
                  <wp:posOffset>891540</wp:posOffset>
                </wp:positionV>
                <wp:extent cx="5495925" cy="0"/>
                <wp:effectExtent l="5715" t="5715" r="13335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70.2pt" to="502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vw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" o:allowincell="f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78DBBE7" wp14:editId="136E919E">
                <wp:simplePos x="0" y="0"/>
                <wp:positionH relativeFrom="page">
                  <wp:posOffset>891540</wp:posOffset>
                </wp:positionH>
                <wp:positionV relativeFrom="page">
                  <wp:posOffset>1165225</wp:posOffset>
                </wp:positionV>
                <wp:extent cx="5495925" cy="0"/>
                <wp:effectExtent l="5715" t="12700" r="13335" b="6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91.75pt" to="502.9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YEGw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" o:allowincell="f">
                <w10:wrap anchorx="page" anchory="page"/>
              </v:line>
            </w:pict>
          </mc:Fallback>
        </mc:AlternateContent>
      </w:r>
    </w:p>
    <w:p w14:paraId="7FF088F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64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>DODATAK IV</w:t>
      </w:r>
    </w:p>
    <w:p w14:paraId="49C40F3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881EC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14:paraId="5E11667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1882"/>
        <w:jc w:val="center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>Pravila vezana uz</w:t>
      </w:r>
      <w:r>
        <w:rPr>
          <w:rFonts w:ascii="Times New Roman" w:hAnsi="Times New Roman"/>
          <w:b/>
          <w:bCs/>
          <w:sz w:val="24"/>
          <w:szCs w:val="24"/>
        </w:rPr>
        <w:t xml:space="preserve"> navođenje</w:t>
      </w:r>
      <w:r w:rsidRPr="00A24F02">
        <w:rPr>
          <w:rFonts w:ascii="Times New Roman" w:hAnsi="Times New Roman"/>
          <w:b/>
          <w:bCs/>
          <w:sz w:val="24"/>
          <w:szCs w:val="24"/>
        </w:rPr>
        <w:t xml:space="preserve"> financijsk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 w:rsidRPr="00A24F02">
        <w:rPr>
          <w:rFonts w:ascii="Times New Roman" w:hAnsi="Times New Roman"/>
          <w:b/>
          <w:bCs/>
          <w:sz w:val="24"/>
          <w:szCs w:val="24"/>
        </w:rPr>
        <w:t xml:space="preserve"> doprinos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A24F02">
        <w:rPr>
          <w:rFonts w:ascii="Times New Roman" w:hAnsi="Times New Roman"/>
          <w:b/>
          <w:bCs/>
          <w:sz w:val="24"/>
          <w:szCs w:val="24"/>
        </w:rPr>
        <w:t xml:space="preserve"> Europske unije</w:t>
      </w:r>
      <w:r>
        <w:rPr>
          <w:rFonts w:ascii="Times New Roman" w:hAnsi="Times New Roman"/>
          <w:b/>
          <w:bCs/>
          <w:sz w:val="24"/>
          <w:szCs w:val="24"/>
        </w:rPr>
        <w:t xml:space="preserve"> i upotreba slogana „Enjoy it's from Europe</w:t>
      </w:r>
      <w:r w:rsidRPr="009D32B2">
        <w:rPr>
          <w:rFonts w:ascii="Times New Roman" w:hAnsi="Times New Roman"/>
          <w:b/>
          <w:bCs/>
          <w:sz w:val="24"/>
          <w:szCs w:val="24"/>
        </w:rPr>
        <w:t>“</w:t>
      </w:r>
    </w:p>
    <w:p w14:paraId="5C941F6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14:paraId="398648C7" w14:textId="77777777" w:rsidR="00FC095F" w:rsidRPr="00A24F02" w:rsidRDefault="00FC095F" w:rsidP="00FC095F">
      <w:pPr>
        <w:widowControl w:val="0"/>
        <w:numPr>
          <w:ilvl w:val="0"/>
          <w:numId w:val="3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75" w:lineRule="auto"/>
        <w:ind w:left="542" w:right="20" w:hanging="542"/>
        <w:jc w:val="both"/>
        <w:rPr>
          <w:rFonts w:ascii="Times New Roman" w:hAnsi="Times New Roman"/>
          <w:sz w:val="23"/>
          <w:szCs w:val="23"/>
        </w:rPr>
      </w:pPr>
      <w:r w:rsidRPr="00A24F02">
        <w:rPr>
          <w:rFonts w:ascii="Times New Roman" w:hAnsi="Times New Roman"/>
          <w:sz w:val="23"/>
          <w:szCs w:val="23"/>
        </w:rPr>
        <w:t>Promidžbeni materijali i svi dokumenti predviđeni za objavu u javnosti, uključujući audio-vizualne materijale, izrađeni ili stečeni po Ugovoru moraju nositi Europski znak i popratni tekst kako je prikazano u nastavku, u jeziku države članice na koju se odnosi:</w:t>
      </w:r>
    </w:p>
    <w:p w14:paraId="6FA2CC4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0" allowOverlap="1" wp14:anchorId="13D52841" wp14:editId="7375EE85">
            <wp:simplePos x="0" y="0"/>
            <wp:positionH relativeFrom="column">
              <wp:posOffset>819785</wp:posOffset>
            </wp:positionH>
            <wp:positionV relativeFrom="paragraph">
              <wp:posOffset>118110</wp:posOffset>
            </wp:positionV>
            <wp:extent cx="1009015" cy="673100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31B9A" w14:textId="77777777" w:rsidR="00FC095F" w:rsidRPr="00EA045D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262"/>
        <w:jc w:val="center"/>
        <w:rPr>
          <w:rFonts w:ascii="Arial" w:hAnsi="Arial" w:cs="Arial"/>
          <w:sz w:val="24"/>
          <w:szCs w:val="24"/>
        </w:rPr>
      </w:pPr>
      <w:r w:rsidRPr="00A24F02">
        <w:rPr>
          <w:rFonts w:ascii="Arial" w:hAnsi="Arial" w:cs="Arial"/>
          <w:sz w:val="24"/>
          <w:szCs w:val="24"/>
        </w:rPr>
        <w:t xml:space="preserve">PROMIDŽBENA KAMPANJA FINANCIRANA </w:t>
      </w:r>
      <w:r>
        <w:rPr>
          <w:rFonts w:ascii="Arial" w:hAnsi="Arial" w:cs="Arial"/>
          <w:sz w:val="24"/>
          <w:szCs w:val="24"/>
        </w:rPr>
        <w:t xml:space="preserve">JE </w:t>
      </w:r>
      <w:r w:rsidRPr="00A24F02">
        <w:rPr>
          <w:rFonts w:ascii="Arial" w:hAnsi="Arial" w:cs="Arial"/>
          <w:sz w:val="24"/>
          <w:szCs w:val="24"/>
        </w:rPr>
        <w:t>UZ POMOĆ EUROPSKE UNIJE</w:t>
      </w:r>
      <w:r>
        <w:rPr>
          <w:rFonts w:ascii="Arial" w:hAnsi="Arial" w:cs="Arial"/>
          <w:sz w:val="23"/>
          <w:szCs w:val="23"/>
        </w:rPr>
        <w:t xml:space="preserve"> </w:t>
      </w:r>
      <w:r w:rsidRPr="00A24F02">
        <w:rPr>
          <w:rFonts w:ascii="Arial" w:hAnsi="Arial" w:cs="Arial"/>
          <w:sz w:val="23"/>
          <w:szCs w:val="23"/>
        </w:rPr>
        <w:t xml:space="preserve">I </w:t>
      </w:r>
      <w:r w:rsidRPr="00EA045D">
        <w:rPr>
          <w:rFonts w:ascii="Arial" w:hAnsi="Arial" w:cs="Arial"/>
          <w:sz w:val="24"/>
          <w:szCs w:val="24"/>
        </w:rPr>
        <w:t xml:space="preserve">REPUBLIKE </w:t>
      </w:r>
      <w:r w:rsidRPr="00EA045D">
        <w:rPr>
          <w:rFonts w:ascii="Arial" w:hAnsi="Arial" w:cs="Arial"/>
          <w:i/>
          <w:sz w:val="24"/>
          <w:szCs w:val="24"/>
        </w:rPr>
        <w:t>HRVATSKE</w:t>
      </w:r>
      <w:r w:rsidRPr="00EA045D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EA045D">
        <w:rPr>
          <w:rFonts w:ascii="Arial" w:hAnsi="Arial" w:cs="Arial"/>
          <w:sz w:val="24"/>
          <w:szCs w:val="24"/>
        </w:rPr>
        <w:t>.</w:t>
      </w:r>
    </w:p>
    <w:p w14:paraId="67C6C71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D1EAD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2B409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14:paraId="6D5A2F81" w14:textId="77777777" w:rsidR="00FC095F" w:rsidRPr="00A24F02" w:rsidRDefault="00FC095F" w:rsidP="00FC095F">
      <w:pPr>
        <w:widowControl w:val="0"/>
        <w:numPr>
          <w:ilvl w:val="0"/>
          <w:numId w:val="3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0" w:lineRule="auto"/>
        <w:ind w:left="542" w:right="20" w:hanging="54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Europski znak mora biti jasno vidljiv i iste veličine, s istom razinom vidljivosti, kao i amblemi Republike Hrvatske i </w:t>
      </w:r>
      <w:r>
        <w:rPr>
          <w:rFonts w:ascii="Times New Roman" w:hAnsi="Times New Roman"/>
          <w:sz w:val="24"/>
          <w:szCs w:val="24"/>
        </w:rPr>
        <w:t>Ugovaratelja</w:t>
      </w:r>
      <w:r w:rsidRPr="00A24F02">
        <w:rPr>
          <w:rFonts w:ascii="Times New Roman" w:hAnsi="Times New Roman"/>
          <w:sz w:val="24"/>
          <w:szCs w:val="24"/>
        </w:rPr>
        <w:t>.</w:t>
      </w:r>
      <w:r w:rsidRPr="00A24F02">
        <w:t xml:space="preserve"> </w:t>
      </w:r>
      <w:r w:rsidRPr="00A24F02">
        <w:rPr>
          <w:rFonts w:ascii="Times New Roman" w:hAnsi="Times New Roman"/>
          <w:sz w:val="24"/>
          <w:szCs w:val="24"/>
        </w:rPr>
        <w:t>U slučaju vizualnih medija, znak i legenda mora biti jasno vidljivi na početku, tijekom ili na kraju poruke. U slučaju audio zapisa, gore navedena legenda mora se jasno čuti na kraju poruke.</w:t>
      </w:r>
    </w:p>
    <w:p w14:paraId="37DD66B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3BA6840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469" w:lineRule="auto"/>
        <w:ind w:left="542" w:right="1460" w:firstLine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24F02">
        <w:rPr>
          <w:rFonts w:ascii="Times New Roman" w:hAnsi="Times New Roman"/>
          <w:sz w:val="24"/>
          <w:szCs w:val="24"/>
        </w:rPr>
        <w:t>ravila</w:t>
      </w:r>
      <w:r>
        <w:rPr>
          <w:rFonts w:ascii="Times New Roman" w:hAnsi="Times New Roman"/>
          <w:sz w:val="24"/>
          <w:szCs w:val="24"/>
        </w:rPr>
        <w:t xml:space="preserve"> o grafičkoj</w:t>
      </w:r>
      <w:r w:rsidRPr="00A24F02">
        <w:rPr>
          <w:rFonts w:ascii="Times New Roman" w:hAnsi="Times New Roman"/>
          <w:sz w:val="24"/>
          <w:szCs w:val="24"/>
        </w:rPr>
        <w:t xml:space="preserve"> izrad</w:t>
      </w:r>
      <w:r>
        <w:rPr>
          <w:rFonts w:ascii="Times New Roman" w:hAnsi="Times New Roman"/>
          <w:sz w:val="24"/>
          <w:szCs w:val="24"/>
        </w:rPr>
        <w:t>i</w:t>
      </w:r>
      <w:r w:rsidRPr="00A24F02">
        <w:rPr>
          <w:rFonts w:ascii="Times New Roman" w:hAnsi="Times New Roman"/>
          <w:sz w:val="24"/>
          <w:szCs w:val="24"/>
        </w:rPr>
        <w:t xml:space="preserve"> znaka</w:t>
      </w:r>
      <w:r>
        <w:rPr>
          <w:rFonts w:ascii="Times New Roman" w:hAnsi="Times New Roman"/>
          <w:sz w:val="24"/>
          <w:szCs w:val="24"/>
        </w:rPr>
        <w:t xml:space="preserve"> Europe opisana su u Međuinstitucijskom stilskom priručniku na stranici:     </w:t>
      </w:r>
      <w:hyperlink r:id="rId23" w:history="1">
        <w:r w:rsidRPr="009F50A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Pr="00627A6A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5342BC">
          <w:rPr>
            <w:rStyle w:val="Hyperlink"/>
            <w:rFonts w:ascii="Times New Roman" w:hAnsi="Times New Roman"/>
            <w:sz w:val="24"/>
            <w:szCs w:val="24"/>
          </w:rPr>
          <w:t>publications.europa.eu</w:t>
        </w:r>
        <w:r w:rsidRPr="00D75F3D">
          <w:rPr>
            <w:rStyle w:val="Hyperlink"/>
            <w:rFonts w:ascii="Times New Roman" w:hAnsi="Times New Roman"/>
            <w:sz w:val="24"/>
            <w:szCs w:val="24"/>
          </w:rPr>
          <w:t>/code/</w:t>
        </w:r>
        <w:r w:rsidRPr="004C22C4">
          <w:rPr>
            <w:rStyle w:val="Hyperlink"/>
            <w:rFonts w:ascii="Times New Roman" w:hAnsi="Times New Roman"/>
            <w:sz w:val="24"/>
            <w:szCs w:val="24"/>
          </w:rPr>
          <w:t>en</w:t>
        </w:r>
        <w:r w:rsidRPr="00BE3AC2">
          <w:rPr>
            <w:rStyle w:val="Hyperlink"/>
            <w:rFonts w:ascii="Times New Roman" w:hAnsi="Times New Roman"/>
            <w:sz w:val="24"/>
            <w:szCs w:val="24"/>
          </w:rPr>
          <w:t>/en</w:t>
        </w:r>
        <w:r w:rsidRPr="00B87B92">
          <w:rPr>
            <w:rStyle w:val="Hyperlink"/>
            <w:rFonts w:ascii="Times New Roman" w:hAnsi="Times New Roman"/>
            <w:sz w:val="24"/>
            <w:szCs w:val="24"/>
          </w:rPr>
          <w:t>-5000100.</w:t>
        </w:r>
        <w:r w:rsidRPr="008123FC">
          <w:rPr>
            <w:rStyle w:val="Hyperlink"/>
            <w:rFonts w:ascii="Times New Roman" w:hAnsi="Times New Roman"/>
            <w:sz w:val="24"/>
            <w:szCs w:val="24"/>
          </w:rPr>
          <w:t>htm</w:t>
        </w:r>
      </w:hyperlink>
    </w:p>
    <w:p w14:paraId="613E3D0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B9522D" w14:textId="77777777" w:rsidR="00FC095F" w:rsidRPr="009461E6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ind w:left="542"/>
        <w:rPr>
          <w:rFonts w:ascii="Times New Roman" w:hAnsi="Times New Roman"/>
          <w:sz w:val="24"/>
          <w:szCs w:val="24"/>
          <w:u w:val="single"/>
        </w:rPr>
      </w:pPr>
      <w:r w:rsidRPr="009461E6">
        <w:rPr>
          <w:rFonts w:ascii="Times New Roman" w:hAnsi="Times New Roman"/>
          <w:sz w:val="24"/>
          <w:szCs w:val="24"/>
          <w:u w:val="single"/>
        </w:rPr>
        <w:t>Osnovna pravila o korištenju znaka:</w:t>
      </w:r>
    </w:p>
    <w:p w14:paraId="7F924722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ind w:left="542"/>
        <w:rPr>
          <w:rFonts w:ascii="Times New Roman" w:hAnsi="Times New Roman"/>
          <w:sz w:val="24"/>
          <w:szCs w:val="24"/>
        </w:rPr>
      </w:pPr>
    </w:p>
    <w:p w14:paraId="29BFEBCC" w14:textId="77777777" w:rsidR="00FC095F" w:rsidRPr="00285F84" w:rsidRDefault="00FC095F" w:rsidP="00FC095F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85F84">
        <w:rPr>
          <w:rFonts w:ascii="Times New Roman" w:hAnsi="Times New Roman"/>
          <w:sz w:val="24"/>
          <w:szCs w:val="24"/>
          <w:lang w:val="hr-HR"/>
        </w:rPr>
        <w:t>Minimalna visina znaka Europe mora biti 1 cm.</w:t>
      </w:r>
    </w:p>
    <w:p w14:paraId="42C5C21B" w14:textId="77777777" w:rsidR="00FC095F" w:rsidRPr="00285F84" w:rsidRDefault="00FC095F" w:rsidP="00FC095F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85F84">
        <w:rPr>
          <w:rFonts w:ascii="Times New Roman" w:hAnsi="Times New Roman"/>
          <w:sz w:val="24"/>
          <w:szCs w:val="24"/>
          <w:lang w:val="hr-HR"/>
        </w:rPr>
        <w:t xml:space="preserve">Naziv Europske Unije </w:t>
      </w:r>
      <w:r>
        <w:rPr>
          <w:rFonts w:ascii="Times New Roman" w:hAnsi="Times New Roman"/>
          <w:sz w:val="24"/>
          <w:szCs w:val="24"/>
          <w:lang w:val="hr-HR"/>
        </w:rPr>
        <w:t>mora uvijek biti napisan</w:t>
      </w:r>
      <w:r w:rsidRPr="00285F84">
        <w:rPr>
          <w:rFonts w:ascii="Times New Roman" w:hAnsi="Times New Roman"/>
          <w:sz w:val="24"/>
          <w:szCs w:val="24"/>
          <w:lang w:val="hr-HR"/>
        </w:rPr>
        <w:t xml:space="preserve"> u cijelosti.</w:t>
      </w:r>
    </w:p>
    <w:p w14:paraId="37B46D36" w14:textId="77777777" w:rsidR="00FC095F" w:rsidRPr="00285F84" w:rsidRDefault="00FC095F" w:rsidP="00FC095F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Uz znak</w:t>
      </w:r>
      <w:r w:rsidRPr="00285F84">
        <w:rPr>
          <w:rFonts w:ascii="Times New Roman" w:hAnsi="Times New Roman"/>
          <w:sz w:val="24"/>
          <w:szCs w:val="24"/>
          <w:lang w:val="hr-HR"/>
        </w:rPr>
        <w:t xml:space="preserve"> EU</w:t>
      </w:r>
      <w:r>
        <w:rPr>
          <w:rFonts w:ascii="Times New Roman" w:hAnsi="Times New Roman"/>
          <w:sz w:val="24"/>
          <w:szCs w:val="24"/>
          <w:lang w:val="hr-HR"/>
        </w:rPr>
        <w:t>-a smiju se koristiti slijedeći fontovi</w:t>
      </w:r>
      <w:r w:rsidRPr="00285F84">
        <w:rPr>
          <w:rFonts w:ascii="Times New Roman" w:hAnsi="Times New Roman"/>
          <w:sz w:val="24"/>
          <w:szCs w:val="24"/>
          <w:lang w:val="hr-HR"/>
        </w:rPr>
        <w:t>:</w:t>
      </w:r>
    </w:p>
    <w:p w14:paraId="1FCE7D92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Arial, Calibri, Garamond, Trebuchet, Tahoma, Verdana.</w:t>
      </w:r>
    </w:p>
    <w:p w14:paraId="4FB4126B" w14:textId="77777777" w:rsidR="00FC095F" w:rsidRPr="00285F84" w:rsidRDefault="00FC095F" w:rsidP="00FC095F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00" w:lineRule="exact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Nije dopušteno</w:t>
      </w:r>
      <w:r w:rsidRPr="00285F8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k</w:t>
      </w:r>
      <w:r w:rsidRPr="00285F84">
        <w:rPr>
          <w:rFonts w:ascii="Times New Roman" w:hAnsi="Times New Roman"/>
          <w:sz w:val="24"/>
          <w:szCs w:val="24"/>
          <w:lang w:val="hr-HR"/>
        </w:rPr>
        <w:t>orištenje k</w:t>
      </w:r>
      <w:r>
        <w:rPr>
          <w:rFonts w:ascii="Times New Roman" w:hAnsi="Times New Roman"/>
          <w:sz w:val="24"/>
          <w:szCs w:val="24"/>
          <w:lang w:val="hr-HR"/>
        </w:rPr>
        <w:t>urziva, podcrtavanje ili efekti na slovima.</w:t>
      </w:r>
      <w:r w:rsidRPr="00285F8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4A337E8B" w14:textId="77777777" w:rsidR="00FC095F" w:rsidRPr="00285F84" w:rsidRDefault="00FC095F" w:rsidP="00FC095F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00" w:lineRule="exact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Ne postoje posebni propisi u pogledu položaja</w:t>
      </w:r>
      <w:r w:rsidRPr="00285F84">
        <w:rPr>
          <w:rFonts w:ascii="Times New Roman" w:hAnsi="Times New Roman"/>
          <w:sz w:val="24"/>
          <w:szCs w:val="24"/>
          <w:lang w:val="hr-HR"/>
        </w:rPr>
        <w:t xml:space="preserve"> teksta u odnosu na znak EU-a </w:t>
      </w:r>
      <w:r>
        <w:rPr>
          <w:rFonts w:ascii="Times New Roman" w:hAnsi="Times New Roman"/>
          <w:sz w:val="24"/>
          <w:szCs w:val="24"/>
          <w:lang w:val="hr-HR"/>
        </w:rPr>
        <w:t xml:space="preserve">nije </w:t>
      </w:r>
      <w:r w:rsidRPr="00285F84">
        <w:rPr>
          <w:rFonts w:ascii="Times New Roman" w:hAnsi="Times New Roman"/>
          <w:sz w:val="24"/>
          <w:szCs w:val="24"/>
          <w:lang w:val="hr-HR"/>
        </w:rPr>
        <w:t xml:space="preserve"> ali se</w:t>
      </w:r>
      <w:r>
        <w:rPr>
          <w:rFonts w:ascii="Times New Roman" w:hAnsi="Times New Roman"/>
          <w:sz w:val="24"/>
          <w:szCs w:val="24"/>
          <w:lang w:val="hr-HR"/>
        </w:rPr>
        <w:t xml:space="preserve"> tekst ne smije preklapati sa znakom</w:t>
      </w:r>
      <w:r w:rsidRPr="00285F84">
        <w:rPr>
          <w:rFonts w:ascii="Times New Roman" w:hAnsi="Times New Roman"/>
          <w:sz w:val="24"/>
          <w:szCs w:val="24"/>
          <w:lang w:val="hr-HR"/>
        </w:rPr>
        <w:t xml:space="preserve"> ni u kom slučaju.</w:t>
      </w:r>
    </w:p>
    <w:p w14:paraId="348A7503" w14:textId="77777777" w:rsidR="00FC095F" w:rsidRPr="00285F84" w:rsidRDefault="00FC095F" w:rsidP="00FC095F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00" w:lineRule="exact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Veličina fonta mora biti razmjerna</w:t>
      </w:r>
      <w:r w:rsidRPr="00285F84">
        <w:rPr>
          <w:rFonts w:ascii="Times New Roman" w:hAnsi="Times New Roman"/>
          <w:sz w:val="24"/>
          <w:szCs w:val="24"/>
          <w:lang w:val="hr-HR"/>
        </w:rPr>
        <w:t xml:space="preserve"> veličini znaka.</w:t>
      </w:r>
    </w:p>
    <w:p w14:paraId="3EB7B7C0" w14:textId="77777777" w:rsidR="00FC095F" w:rsidRPr="00DB61D3" w:rsidRDefault="00FC095F" w:rsidP="00FC095F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00" w:lineRule="exact"/>
        <w:ind w:left="1276"/>
        <w:rPr>
          <w:rFonts w:ascii="Times New Roman" w:hAnsi="Times New Roman"/>
          <w:sz w:val="24"/>
          <w:szCs w:val="24"/>
        </w:rPr>
      </w:pPr>
      <w:r w:rsidRPr="00DB61D3">
        <w:rPr>
          <w:rFonts w:ascii="Times New Roman" w:hAnsi="Times New Roman"/>
          <w:sz w:val="24"/>
          <w:szCs w:val="24"/>
          <w:lang w:val="hr-HR"/>
        </w:rPr>
        <w:t>Dopuštena boja fonta mora biti sjajno plava (plava boja kao zastave EU-a), crna ili bijela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B61D3">
        <w:rPr>
          <w:rFonts w:ascii="Times New Roman" w:hAnsi="Times New Roman"/>
          <w:sz w:val="24"/>
          <w:szCs w:val="24"/>
          <w:lang w:val="hr-HR"/>
        </w:rPr>
        <w:t>ovisno o pozadini</w:t>
      </w:r>
    </w:p>
    <w:p w14:paraId="29111B6A" w14:textId="77777777" w:rsidR="00FC095F" w:rsidRPr="00285F84" w:rsidRDefault="00FC095F" w:rsidP="00FC095F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276"/>
        <w:rPr>
          <w:rFonts w:ascii="Times New Roman" w:hAnsi="Times New Roman"/>
          <w:sz w:val="24"/>
          <w:szCs w:val="24"/>
        </w:rPr>
      </w:pPr>
    </w:p>
    <w:p w14:paraId="1055831C" w14:textId="77777777" w:rsidR="00FC095F" w:rsidRDefault="00FC095F" w:rsidP="00FC095F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58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U slučaju u materijalima i dokumentima navedenim u stavku 1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ne nav</w:t>
      </w:r>
      <w:r>
        <w:rPr>
          <w:rFonts w:ascii="Times New Roman" w:hAnsi="Times New Roman"/>
          <w:sz w:val="24"/>
          <w:szCs w:val="24"/>
        </w:rPr>
        <w:t>e</w:t>
      </w:r>
      <w:r w:rsidRPr="00A24F0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 w:rsidRPr="00A24F02">
        <w:rPr>
          <w:rFonts w:ascii="Times New Roman" w:hAnsi="Times New Roman"/>
          <w:sz w:val="24"/>
          <w:szCs w:val="24"/>
        </w:rPr>
        <w:t xml:space="preserve"> financijski doprinos Europske unije</w:t>
      </w:r>
      <w:r>
        <w:rPr>
          <w:rFonts w:ascii="Times New Roman" w:hAnsi="Times New Roman"/>
          <w:sz w:val="24"/>
          <w:szCs w:val="24"/>
        </w:rPr>
        <w:t xml:space="preserve">, može se dogoditi da </w:t>
      </w:r>
      <w:r w:rsidRPr="00A24F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troškovi  istih ne budu priznati.</w:t>
      </w:r>
    </w:p>
    <w:p w14:paraId="3B93753B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20" w:right="40"/>
        <w:jc w:val="both"/>
        <w:rPr>
          <w:rFonts w:ascii="Times New Roman" w:hAnsi="Times New Roman"/>
          <w:sz w:val="24"/>
          <w:szCs w:val="24"/>
        </w:rPr>
      </w:pPr>
    </w:p>
    <w:p w14:paraId="23052AC8" w14:textId="77777777" w:rsidR="00FC095F" w:rsidRPr="00285F84" w:rsidRDefault="00FC095F" w:rsidP="00FC095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42BC">
        <w:rPr>
          <w:rFonts w:ascii="Times New Roman" w:hAnsi="Times New Roman"/>
          <w:sz w:val="24"/>
          <w:szCs w:val="24"/>
          <w:lang w:val="hr-HR"/>
        </w:rPr>
        <w:t xml:space="preserve">Upotreba </w:t>
      </w:r>
      <w:r>
        <w:rPr>
          <w:rFonts w:ascii="Times New Roman" w:hAnsi="Times New Roman"/>
          <w:sz w:val="24"/>
          <w:szCs w:val="24"/>
          <w:lang w:val="hr-HR"/>
        </w:rPr>
        <w:t>s</w:t>
      </w:r>
      <w:r w:rsidRPr="00D75F3D">
        <w:rPr>
          <w:rFonts w:ascii="Times New Roman" w:hAnsi="Times New Roman"/>
          <w:sz w:val="24"/>
          <w:szCs w:val="24"/>
          <w:lang w:val="hr-HR"/>
        </w:rPr>
        <w:t>loga</w:t>
      </w:r>
      <w:r>
        <w:rPr>
          <w:rFonts w:ascii="Times New Roman" w:hAnsi="Times New Roman"/>
          <w:sz w:val="24"/>
          <w:szCs w:val="24"/>
          <w:lang w:val="hr-HR"/>
        </w:rPr>
        <w:t>na</w:t>
      </w:r>
      <w:r w:rsidRPr="00843936">
        <w:rPr>
          <w:rFonts w:ascii="Times New Roman" w:hAnsi="Times New Roman"/>
          <w:sz w:val="24"/>
          <w:szCs w:val="24"/>
          <w:lang w:val="hr-HR"/>
        </w:rPr>
        <w:t xml:space="preserve"> „</w:t>
      </w:r>
      <w:r w:rsidRPr="00843936">
        <w:rPr>
          <w:rFonts w:ascii="Times New Roman" w:hAnsi="Times New Roman"/>
          <w:bCs/>
          <w:sz w:val="24"/>
          <w:szCs w:val="24"/>
        </w:rPr>
        <w:t>Enjoy it's from Europe</w:t>
      </w:r>
      <w:r>
        <w:rPr>
          <w:rFonts w:ascii="Times New Roman" w:hAnsi="Times New Roman"/>
          <w:sz w:val="24"/>
          <w:szCs w:val="24"/>
          <w:lang w:val="hr-HR"/>
        </w:rPr>
        <w:t>“</w:t>
      </w:r>
    </w:p>
    <w:p w14:paraId="18470609" w14:textId="77777777" w:rsidR="00FC095F" w:rsidRDefault="00FC095F" w:rsidP="00FC095F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276"/>
        <w:rPr>
          <w:rFonts w:ascii="Times New Roman" w:hAnsi="Times New Roman"/>
          <w:sz w:val="24"/>
          <w:szCs w:val="24"/>
        </w:rPr>
      </w:pPr>
    </w:p>
    <w:p w14:paraId="77BF56C4" w14:textId="77777777" w:rsidR="00FC095F" w:rsidRDefault="00FC095F" w:rsidP="00FC095F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276"/>
        <w:rPr>
          <w:rFonts w:ascii="Times New Roman" w:hAnsi="Times New Roman"/>
          <w:sz w:val="24"/>
          <w:szCs w:val="24"/>
        </w:rPr>
      </w:pPr>
    </w:p>
    <w:p w14:paraId="027092B2" w14:textId="77777777" w:rsidR="00FC095F" w:rsidRDefault="00FC095F" w:rsidP="00FC095F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1276"/>
        <w:rPr>
          <w:rFonts w:ascii="Times New Roman" w:hAnsi="Times New Roman"/>
          <w:sz w:val="24"/>
          <w:szCs w:val="24"/>
        </w:rPr>
      </w:pPr>
    </w:p>
    <w:p w14:paraId="33B862F3" w14:textId="77777777" w:rsidR="00FC095F" w:rsidRPr="00A24F02" w:rsidRDefault="00FC095F" w:rsidP="00FC09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3B8C52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70D8A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33D32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14:paraId="0537AB1A" w14:textId="77777777" w:rsidR="00FC095F" w:rsidRPr="00A24F02" w:rsidRDefault="00FC095F" w:rsidP="00FC095F">
      <w:pPr>
        <w:widowControl w:val="0"/>
        <w:numPr>
          <w:ilvl w:val="0"/>
          <w:numId w:val="37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183" w:lineRule="auto"/>
        <w:ind w:left="282" w:right="40" w:hanging="282"/>
        <w:jc w:val="both"/>
        <w:rPr>
          <w:rFonts w:ascii="Times New Roman" w:hAnsi="Times New Roman"/>
          <w:sz w:val="30"/>
          <w:szCs w:val="30"/>
          <w:vertAlign w:val="superscript"/>
        </w:rPr>
      </w:pPr>
      <w:r w:rsidRPr="00A24F02">
        <w:rPr>
          <w:rFonts w:ascii="Times New Roman" w:hAnsi="Times New Roman"/>
          <w:sz w:val="15"/>
          <w:szCs w:val="15"/>
        </w:rPr>
        <w:t>Ili javnog tijela koje osigurava doprinos RH.</w:t>
      </w:r>
      <w:r>
        <w:rPr>
          <w:rFonts w:ascii="Times New Roman" w:hAnsi="Times New Roman"/>
          <w:sz w:val="15"/>
          <w:szCs w:val="15"/>
        </w:rPr>
        <w:t xml:space="preserve"> </w:t>
      </w:r>
      <w:r w:rsidRPr="00A24F02">
        <w:rPr>
          <w:rFonts w:ascii="Times New Roman" w:hAnsi="Times New Roman"/>
          <w:sz w:val="15"/>
          <w:szCs w:val="15"/>
        </w:rPr>
        <w:t xml:space="preserve">Znak RH ili tog tijela može biti na desnoj strani. </w:t>
      </w:r>
    </w:p>
    <w:p w14:paraId="43ABBF9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E0DD37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3936206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42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 stupanja na snagu</w:t>
      </w:r>
      <w:r w:rsidRPr="00843936">
        <w:rPr>
          <w:rFonts w:ascii="Times New Roman" w:hAnsi="Times New Roman"/>
          <w:sz w:val="24"/>
          <w:szCs w:val="24"/>
        </w:rPr>
        <w:t xml:space="preserve"> </w:t>
      </w:r>
      <w:r w:rsidRPr="00D75F3D">
        <w:rPr>
          <w:rFonts w:ascii="Times New Roman" w:hAnsi="Times New Roman"/>
          <w:sz w:val="24"/>
          <w:szCs w:val="24"/>
        </w:rPr>
        <w:t>ugovo</w:t>
      </w:r>
      <w:r>
        <w:rPr>
          <w:rFonts w:ascii="Times New Roman" w:hAnsi="Times New Roman"/>
          <w:sz w:val="24"/>
          <w:szCs w:val="24"/>
        </w:rPr>
        <w:t>ra</w:t>
      </w:r>
      <w:r w:rsidRPr="00843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sklopljenih </w:t>
      </w:r>
      <w:r w:rsidRPr="00843936">
        <w:rPr>
          <w:rFonts w:ascii="Times New Roman" w:hAnsi="Times New Roman"/>
          <w:sz w:val="24"/>
          <w:szCs w:val="24"/>
        </w:rPr>
        <w:t xml:space="preserve">za programe </w:t>
      </w:r>
      <w:r w:rsidRPr="00D75F3D">
        <w:rPr>
          <w:rFonts w:ascii="Times New Roman" w:hAnsi="Times New Roman"/>
          <w:sz w:val="24"/>
          <w:szCs w:val="24"/>
        </w:rPr>
        <w:t>podn</w:t>
      </w:r>
      <w:r>
        <w:rPr>
          <w:rFonts w:ascii="Times New Roman" w:hAnsi="Times New Roman"/>
          <w:sz w:val="24"/>
          <w:szCs w:val="24"/>
        </w:rPr>
        <w:t>e</w:t>
      </w:r>
      <w:r w:rsidRPr="00843936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ne</w:t>
      </w:r>
      <w:r w:rsidRPr="00843936">
        <w:rPr>
          <w:rFonts w:ascii="Times New Roman" w:hAnsi="Times New Roman"/>
          <w:sz w:val="24"/>
          <w:szCs w:val="24"/>
        </w:rPr>
        <w:t xml:space="preserve"> državama članicama</w:t>
      </w:r>
      <w:r>
        <w:rPr>
          <w:rFonts w:ascii="Times New Roman" w:hAnsi="Times New Roman"/>
          <w:sz w:val="24"/>
          <w:szCs w:val="24"/>
        </w:rPr>
        <w:t xml:space="preserve"> do 30.09.2014.</w:t>
      </w:r>
      <w:r w:rsidRPr="00843936">
        <w:rPr>
          <w:rFonts w:ascii="Times New Roman" w:hAnsi="Times New Roman"/>
          <w:sz w:val="24"/>
          <w:szCs w:val="24"/>
        </w:rPr>
        <w:t xml:space="preserve">, </w:t>
      </w:r>
      <w:r w:rsidRPr="00627A6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vi</w:t>
      </w:r>
      <w:r w:rsidRPr="00843936">
        <w:rPr>
          <w:rFonts w:ascii="Times New Roman" w:hAnsi="Times New Roman"/>
          <w:sz w:val="24"/>
          <w:szCs w:val="24"/>
        </w:rPr>
        <w:t xml:space="preserve"> vizualni materijal</w:t>
      </w:r>
      <w:r>
        <w:rPr>
          <w:rFonts w:ascii="Times New Roman" w:hAnsi="Times New Roman"/>
          <w:sz w:val="24"/>
          <w:szCs w:val="24"/>
        </w:rPr>
        <w:t>i</w:t>
      </w:r>
      <w:r w:rsidRPr="00843936">
        <w:rPr>
          <w:rFonts w:ascii="Times New Roman" w:hAnsi="Times New Roman"/>
          <w:sz w:val="24"/>
          <w:szCs w:val="24"/>
        </w:rPr>
        <w:t xml:space="preserve"> proizveden</w:t>
      </w:r>
      <w:r>
        <w:rPr>
          <w:rFonts w:ascii="Times New Roman" w:hAnsi="Times New Roman"/>
          <w:sz w:val="24"/>
          <w:szCs w:val="24"/>
        </w:rPr>
        <w:t>i</w:t>
      </w:r>
      <w:r w:rsidRPr="00843936">
        <w:rPr>
          <w:rFonts w:ascii="Times New Roman" w:hAnsi="Times New Roman"/>
          <w:sz w:val="24"/>
          <w:szCs w:val="24"/>
        </w:rPr>
        <w:t xml:space="preserve"> u okviru </w:t>
      </w:r>
      <w:r w:rsidRPr="001712E6">
        <w:rPr>
          <w:rFonts w:ascii="Times New Roman" w:hAnsi="Times New Roman"/>
          <w:sz w:val="24"/>
          <w:szCs w:val="24"/>
        </w:rPr>
        <w:t>promo</w:t>
      </w:r>
      <w:r>
        <w:rPr>
          <w:rFonts w:ascii="Times New Roman" w:hAnsi="Times New Roman"/>
          <w:sz w:val="24"/>
          <w:szCs w:val="24"/>
        </w:rPr>
        <w:t xml:space="preserve">tivnog </w:t>
      </w:r>
      <w:r w:rsidRPr="00843936">
        <w:rPr>
          <w:rFonts w:ascii="Times New Roman" w:hAnsi="Times New Roman"/>
          <w:sz w:val="24"/>
          <w:szCs w:val="24"/>
        </w:rPr>
        <w:t>programa sufinancira</w:t>
      </w:r>
      <w:r>
        <w:rPr>
          <w:rFonts w:ascii="Times New Roman" w:hAnsi="Times New Roman"/>
          <w:sz w:val="24"/>
          <w:szCs w:val="24"/>
        </w:rPr>
        <w:t>nog od strane EU-a na temelju Uredbi 3/2008 i 501/2008 mora nositi slogan „</w:t>
      </w:r>
      <w:r w:rsidRPr="00200D6F">
        <w:rPr>
          <w:rFonts w:ascii="Times New Roman" w:hAnsi="Times New Roman"/>
          <w:bCs/>
          <w:sz w:val="24"/>
          <w:szCs w:val="24"/>
        </w:rPr>
        <w:t>Enjoy it's from Europe</w:t>
      </w:r>
      <w:r>
        <w:rPr>
          <w:rFonts w:ascii="Times New Roman" w:hAnsi="Times New Roman"/>
          <w:sz w:val="24"/>
          <w:szCs w:val="24"/>
        </w:rPr>
        <w:t>“</w:t>
      </w:r>
    </w:p>
    <w:p w14:paraId="482427E4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42" w:right="20"/>
        <w:jc w:val="both"/>
        <w:rPr>
          <w:rFonts w:ascii="Times New Roman" w:hAnsi="Times New Roman"/>
          <w:sz w:val="24"/>
          <w:szCs w:val="24"/>
        </w:rPr>
      </w:pPr>
    </w:p>
    <w:p w14:paraId="2E1B3A02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42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E4C6B44" wp14:editId="24BBC86D">
            <wp:extent cx="2238375" cy="37814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D32F2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42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Slogan „</w:t>
      </w:r>
      <w:r w:rsidRPr="00200D6F">
        <w:rPr>
          <w:rFonts w:ascii="Times New Roman" w:hAnsi="Times New Roman"/>
          <w:bCs/>
          <w:sz w:val="24"/>
          <w:szCs w:val="24"/>
        </w:rPr>
        <w:t>Enjoy it's from Europe</w:t>
      </w:r>
      <w:r>
        <w:rPr>
          <w:rFonts w:ascii="Times New Roman" w:hAnsi="Times New Roman"/>
          <w:sz w:val="24"/>
          <w:szCs w:val="24"/>
        </w:rPr>
        <w:t>“ ne zamjenjuje EU znak i prateći tekst. Oba elementa (slogan i odvojeno EU znak s pratećim tekstom) moraju biti vidljivi na svim materijalima proizvedenim u okviru sufinanciranih promotivnih programa.</w:t>
      </w:r>
    </w:p>
    <w:p w14:paraId="74E84E0B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42" w:right="20"/>
        <w:jc w:val="both"/>
        <w:rPr>
          <w:rFonts w:ascii="Times New Roman" w:hAnsi="Times New Roman"/>
          <w:sz w:val="24"/>
          <w:szCs w:val="24"/>
        </w:rPr>
      </w:pPr>
    </w:p>
    <w:p w14:paraId="0F06FDED" w14:textId="77777777" w:rsidR="00FC095F" w:rsidRDefault="00FC095F" w:rsidP="00FC095F">
      <w:pPr>
        <w:shd w:val="clear" w:color="auto" w:fill="F5F5F5"/>
        <w:ind w:left="567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Slogan</w:t>
      </w:r>
      <w:r w:rsidRPr="002F1A1C">
        <w:rPr>
          <w:rFonts w:ascii="Times New Roman" w:hAnsi="Times New Roman"/>
          <w:sz w:val="24"/>
          <w:szCs w:val="24"/>
        </w:rPr>
        <w:t xml:space="preserve"> „</w:t>
      </w:r>
      <w:r w:rsidRPr="00200D6F">
        <w:rPr>
          <w:rFonts w:ascii="Times New Roman" w:hAnsi="Times New Roman"/>
          <w:bCs/>
          <w:sz w:val="24"/>
          <w:szCs w:val="24"/>
        </w:rPr>
        <w:t>Enjoy it's from Europe</w:t>
      </w:r>
      <w:r w:rsidRPr="002F1A1C">
        <w:rPr>
          <w:rFonts w:ascii="Times New Roman" w:hAnsi="Times New Roman"/>
          <w:sz w:val="24"/>
          <w:szCs w:val="24"/>
        </w:rPr>
        <w:t xml:space="preserve">“ može se koristiti </w:t>
      </w:r>
      <w:r>
        <w:rPr>
          <w:rFonts w:ascii="Times New Roman" w:hAnsi="Times New Roman"/>
          <w:sz w:val="24"/>
          <w:szCs w:val="24"/>
        </w:rPr>
        <w:t>zajedno s</w:t>
      </w:r>
      <w:r w:rsidRPr="002F1A1C">
        <w:rPr>
          <w:rFonts w:ascii="Times New Roman" w:hAnsi="Times New Roman"/>
          <w:sz w:val="24"/>
          <w:szCs w:val="24"/>
        </w:rPr>
        <w:t xml:space="preserve"> jed</w:t>
      </w:r>
      <w:r>
        <w:rPr>
          <w:rFonts w:ascii="Times New Roman" w:hAnsi="Times New Roman"/>
          <w:sz w:val="24"/>
          <w:szCs w:val="24"/>
        </w:rPr>
        <w:t>nom</w:t>
      </w:r>
      <w:r w:rsidRPr="002F1A1C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dolje navedenih</w:t>
      </w:r>
      <w:r w:rsidRPr="002F1A1C">
        <w:rPr>
          <w:rFonts w:ascii="Times New Roman" w:hAnsi="Times New Roman"/>
          <w:sz w:val="24"/>
          <w:szCs w:val="24"/>
        </w:rPr>
        <w:t xml:space="preserve"> tematskih po</w:t>
      </w:r>
      <w:r>
        <w:rPr>
          <w:rFonts w:ascii="Times New Roman" w:hAnsi="Times New Roman"/>
          <w:sz w:val="24"/>
          <w:szCs w:val="24"/>
        </w:rPr>
        <w:t>ruk</w:t>
      </w:r>
      <w:r w:rsidRPr="00843936">
        <w:rPr>
          <w:rFonts w:ascii="Times New Roman" w:hAnsi="Times New Roman"/>
          <w:sz w:val="24"/>
          <w:szCs w:val="24"/>
        </w:rPr>
        <w:t>a, ili u o</w:t>
      </w:r>
      <w:r w:rsidRPr="002F1A1C">
        <w:rPr>
          <w:rFonts w:ascii="Times New Roman" w:hAnsi="Times New Roman"/>
          <w:sz w:val="24"/>
          <w:szCs w:val="24"/>
        </w:rPr>
        <w:t>bliku pečata, bez tematsk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393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ruke</w:t>
      </w:r>
    </w:p>
    <w:p w14:paraId="1A481F61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42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Ovisno o</w:t>
      </w:r>
      <w:r w:rsidRPr="00843936">
        <w:rPr>
          <w:rFonts w:ascii="Times New Roman" w:hAnsi="Times New Roman"/>
          <w:sz w:val="24"/>
          <w:szCs w:val="24"/>
        </w:rPr>
        <w:t xml:space="preserve"> </w:t>
      </w:r>
      <w:r w:rsidRPr="00182DD6"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z w:val="24"/>
          <w:szCs w:val="24"/>
        </w:rPr>
        <w:t>i</w:t>
      </w:r>
      <w:r w:rsidRPr="00843936">
        <w:rPr>
          <w:rFonts w:ascii="Times New Roman" w:hAnsi="Times New Roman"/>
          <w:sz w:val="24"/>
          <w:szCs w:val="24"/>
        </w:rPr>
        <w:t xml:space="preserve"> kampanje, </w:t>
      </w:r>
      <w:r>
        <w:rPr>
          <w:rFonts w:ascii="Times New Roman" w:hAnsi="Times New Roman"/>
          <w:sz w:val="24"/>
          <w:szCs w:val="24"/>
        </w:rPr>
        <w:t xml:space="preserve">mogu se koristiti </w:t>
      </w:r>
      <w:r w:rsidRPr="00843936">
        <w:rPr>
          <w:rFonts w:ascii="Times New Roman" w:hAnsi="Times New Roman"/>
          <w:sz w:val="24"/>
          <w:szCs w:val="24"/>
        </w:rPr>
        <w:t>sljedeće te</w:t>
      </w:r>
      <w:r>
        <w:rPr>
          <w:rFonts w:ascii="Times New Roman" w:hAnsi="Times New Roman"/>
          <w:sz w:val="24"/>
          <w:szCs w:val="24"/>
        </w:rPr>
        <w:t>matske poruke:</w:t>
      </w:r>
    </w:p>
    <w:p w14:paraId="5BE87B24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42" w:right="20"/>
        <w:jc w:val="both"/>
        <w:rPr>
          <w:rFonts w:ascii="Times New Roman" w:hAnsi="Times New Roman"/>
          <w:sz w:val="24"/>
          <w:szCs w:val="24"/>
        </w:rPr>
      </w:pPr>
    </w:p>
    <w:p w14:paraId="00C9090C" w14:textId="77777777" w:rsidR="00FC095F" w:rsidRDefault="00FC095F" w:rsidP="00FC095F">
      <w:pPr>
        <w:pStyle w:val="ListParagraph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Kampanje za promicanje zaštite okoliša: „Europska Unija podržava kampanje koje promoviraju zaštitu okoliša“.</w:t>
      </w:r>
    </w:p>
    <w:p w14:paraId="3B6CB33A" w14:textId="77777777" w:rsidR="00FC095F" w:rsidRDefault="00FC095F" w:rsidP="00FC095F">
      <w:pPr>
        <w:pStyle w:val="ListParagraph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Kampanje</w:t>
      </w:r>
      <w:r w:rsidRPr="002F1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promicanje kvalitete i sigurnosti hrane: „Europska Unija podržava kampanje koje promoviraju visoku kvalitetu poljoprivrednih proizvoda“</w:t>
      </w:r>
    </w:p>
    <w:p w14:paraId="542495CE" w14:textId="77777777" w:rsidR="00FC095F" w:rsidRDefault="00FC095F" w:rsidP="00FC095F">
      <w:pPr>
        <w:pStyle w:val="ListParagraph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Kampanje</w:t>
      </w:r>
      <w:r w:rsidRPr="002F1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promicanje zdravlja: „Europska Unija podržava kampanje koje promoviraju zdrav način života“</w:t>
      </w:r>
    </w:p>
    <w:p w14:paraId="1A93EE0F" w14:textId="77777777" w:rsidR="00FC095F" w:rsidRDefault="00FC095F" w:rsidP="00FC095F">
      <w:pPr>
        <w:pStyle w:val="ListParagraph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Kampanje</w:t>
      </w:r>
      <w:r w:rsidRPr="002F1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promicanje raznolikosti: „Europska Unija podržava kampanje koje promoviraju raznolikost poljoprivrednih proizvoda“</w:t>
      </w:r>
    </w:p>
    <w:p w14:paraId="38207058" w14:textId="77777777" w:rsidR="00FC095F" w:rsidRPr="00843936" w:rsidRDefault="00FC095F" w:rsidP="00FC095F">
      <w:pPr>
        <w:pStyle w:val="ListParagraph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Kampanje za promicanje tradicije: „Europska Unija podržava kampanje koje promoviraju poljoprivredne tradicije“</w:t>
      </w:r>
    </w:p>
    <w:p w14:paraId="4F82B0F7" w14:textId="77777777" w:rsidR="00FC095F" w:rsidRDefault="00FC095F" w:rsidP="00FC095F">
      <w:pPr>
        <w:shd w:val="clear" w:color="auto" w:fill="F5F5F5"/>
        <w:jc w:val="both"/>
        <w:textAlignment w:val="top"/>
        <w:rPr>
          <w:rFonts w:ascii="Times New Roman" w:hAnsi="Times New Roman"/>
          <w:sz w:val="24"/>
          <w:szCs w:val="24"/>
          <w:lang w:val="de-DE"/>
        </w:rPr>
      </w:pPr>
      <w:r w:rsidRPr="00843936">
        <w:rPr>
          <w:rFonts w:ascii="Times New Roman" w:hAnsi="Times New Roman"/>
          <w:sz w:val="24"/>
          <w:szCs w:val="24"/>
          <w:lang w:val="de-DE"/>
        </w:rPr>
        <w:t xml:space="preserve">Smjernice za korištenje </w:t>
      </w:r>
      <w:r>
        <w:rPr>
          <w:rFonts w:ascii="Times New Roman" w:hAnsi="Times New Roman"/>
          <w:sz w:val="24"/>
          <w:szCs w:val="24"/>
          <w:lang w:val="de-DE"/>
        </w:rPr>
        <w:t>slogana</w:t>
      </w:r>
      <w:r w:rsidRPr="00843936">
        <w:rPr>
          <w:rFonts w:ascii="Times New Roman" w:hAnsi="Times New Roman"/>
          <w:sz w:val="24"/>
          <w:szCs w:val="24"/>
          <w:lang w:val="de-DE"/>
        </w:rPr>
        <w:t xml:space="preserve">, kao i grafičke datoteke </w:t>
      </w:r>
      <w:r w:rsidRPr="008D6C6C">
        <w:rPr>
          <w:rFonts w:ascii="Times New Roman" w:hAnsi="Times New Roman"/>
          <w:sz w:val="24"/>
          <w:szCs w:val="24"/>
          <w:lang w:val="de-DE"/>
        </w:rPr>
        <w:t>mo</w:t>
      </w:r>
      <w:r>
        <w:rPr>
          <w:rFonts w:ascii="Times New Roman" w:hAnsi="Times New Roman"/>
          <w:sz w:val="24"/>
          <w:szCs w:val="24"/>
          <w:lang w:val="de-DE"/>
        </w:rPr>
        <w:t>gu</w:t>
      </w:r>
      <w:r w:rsidRPr="00843936">
        <w:rPr>
          <w:rFonts w:ascii="Times New Roman" w:hAnsi="Times New Roman"/>
          <w:sz w:val="24"/>
          <w:szCs w:val="24"/>
          <w:lang w:val="de-DE"/>
        </w:rPr>
        <w:t xml:space="preserve"> se preuzeti</w:t>
      </w:r>
      <w:r>
        <w:rPr>
          <w:rFonts w:ascii="Times New Roman" w:hAnsi="Times New Roman"/>
          <w:sz w:val="24"/>
          <w:szCs w:val="24"/>
          <w:lang w:val="de-DE"/>
        </w:rPr>
        <w:t xml:space="preserve"> sa</w:t>
      </w:r>
      <w:r w:rsidRPr="008D6C6C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promotivnih web stranica EU-a:</w:t>
      </w:r>
    </w:p>
    <w:p w14:paraId="63CBDB21" w14:textId="77777777" w:rsidR="00FC095F" w:rsidRDefault="007604B7" w:rsidP="00FC095F">
      <w:pPr>
        <w:shd w:val="clear" w:color="auto" w:fill="F5F5F5"/>
        <w:jc w:val="both"/>
        <w:textAlignment w:val="top"/>
        <w:rPr>
          <w:rFonts w:ascii="Times New Roman" w:hAnsi="Times New Roman"/>
          <w:sz w:val="24"/>
          <w:szCs w:val="24"/>
          <w:lang w:val="de-DE"/>
        </w:rPr>
      </w:pPr>
      <w:hyperlink r:id="rId25" w:history="1">
        <w:r w:rsidR="00FC095F" w:rsidRPr="008123FC">
          <w:rPr>
            <w:rStyle w:val="Hyperlink"/>
            <w:rFonts w:ascii="Times New Roman" w:hAnsi="Times New Roman"/>
            <w:sz w:val="24"/>
            <w:szCs w:val="24"/>
            <w:lang w:val="de-DE"/>
          </w:rPr>
          <w:t>http://ec.europa.eu/agriculture/promotion/index_en.htm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FC095F" w:rsidRPr="00000470" w14:paraId="1E0D0428" w14:textId="77777777" w:rsidTr="00B72190">
        <w:tc>
          <w:tcPr>
            <w:tcW w:w="9318" w:type="dxa"/>
          </w:tcPr>
          <w:p w14:paraId="1EA2744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2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DODATAK V</w:t>
            </w:r>
          </w:p>
          <w:p w14:paraId="59549CB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6526AE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89CB3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46978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303B5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 xml:space="preserve">Uzorak jamstva za </w:t>
      </w:r>
      <w:r>
        <w:rPr>
          <w:rFonts w:ascii="Times New Roman" w:hAnsi="Times New Roman"/>
          <w:b/>
          <w:bCs/>
          <w:sz w:val="24"/>
          <w:szCs w:val="24"/>
        </w:rPr>
        <w:t>izvršenje U</w:t>
      </w:r>
      <w:r w:rsidRPr="00A24F02">
        <w:rPr>
          <w:rFonts w:ascii="Times New Roman" w:hAnsi="Times New Roman"/>
          <w:b/>
          <w:bCs/>
          <w:sz w:val="24"/>
          <w:szCs w:val="24"/>
        </w:rPr>
        <w:t>govora br.</w:t>
      </w:r>
    </w:p>
    <w:p w14:paraId="7461208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14:paraId="4D2A473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Banka  (glavna)</w:t>
      </w:r>
    </w:p>
    <w:p w14:paraId="69FAF73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BEA40C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NADLEŽNOM DRŽAVNOM TIJELU</w:t>
      </w:r>
    </w:p>
    <w:p w14:paraId="44C4300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572F0D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[Svrha/kratak opis ugovora]</w:t>
      </w:r>
    </w:p>
    <w:p w14:paraId="158ECE8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14:paraId="22953FF9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Mi potvrđujemo da dajemo nadležnom državnom tijelu bezuvjetno i neopozivo solidarno jamstvo za neograničeno vrijeme za realizaciju ugovora koji će biti sklopljen između nadležnog državnog tijela i</w:t>
      </w:r>
    </w:p>
    <w:p w14:paraId="52C3F8C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14:paraId="432B51B7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70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tvrtka/ime/adresa – </w:t>
      </w:r>
      <w:r>
        <w:rPr>
          <w:rFonts w:ascii="Times New Roman" w:hAnsi="Times New Roman"/>
          <w:sz w:val="24"/>
          <w:szCs w:val="24"/>
        </w:rPr>
        <w:t>u daljnjem tekstu „Ugovara</w:t>
      </w:r>
      <w:r w:rsidRPr="00A24F02">
        <w:rPr>
          <w:rFonts w:ascii="Times New Roman" w:hAnsi="Times New Roman"/>
          <w:sz w:val="24"/>
          <w:szCs w:val="24"/>
        </w:rPr>
        <w:t>telj</w:t>
      </w:r>
      <w:r>
        <w:rPr>
          <w:rFonts w:ascii="Times New Roman" w:hAnsi="Times New Roman"/>
          <w:sz w:val="24"/>
          <w:szCs w:val="24"/>
        </w:rPr>
        <w:t>“</w:t>
      </w:r>
      <w:r w:rsidRPr="00A24F02">
        <w:rPr>
          <w:rFonts w:ascii="Times New Roman" w:hAnsi="Times New Roman"/>
          <w:sz w:val="24"/>
          <w:szCs w:val="24"/>
        </w:rPr>
        <w:t>, na vrijednost [……………..] (riječima: ………………….. euro),</w:t>
      </w:r>
    </w:p>
    <w:p w14:paraId="6FEAC38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/>
          <w:sz w:val="24"/>
          <w:szCs w:val="24"/>
        </w:rPr>
      </w:pPr>
    </w:p>
    <w:p w14:paraId="1C5B0687" w14:textId="77777777" w:rsidR="00FC095F" w:rsidRPr="00A24F02" w:rsidRDefault="00FC095F" w:rsidP="00FC095F">
      <w:pPr>
        <w:spacing w:after="120" w:line="240" w:lineRule="auto"/>
        <w:jc w:val="both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A24F02">
        <w:rPr>
          <w:rFonts w:ascii="Times New Roman" w:hAnsi="Times New Roman"/>
          <w:color w:val="222222"/>
          <w:sz w:val="24"/>
          <w:szCs w:val="24"/>
        </w:rPr>
        <w:t>u visini od 15% od maksimalnog godišnjeg financijskog doprinosa iz Europske unije i Republike Hrvatske, kako je navedeno u članku 3. (1) i (2), Ugovora.</w:t>
      </w:r>
    </w:p>
    <w:p w14:paraId="6B163AC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sz w:val="24"/>
          <w:szCs w:val="24"/>
        </w:rPr>
      </w:pPr>
    </w:p>
    <w:p w14:paraId="4EDA37BD" w14:textId="77777777" w:rsidR="00FC095F" w:rsidRPr="00A24F02" w:rsidRDefault="00FC095F" w:rsidP="00FC095F">
      <w:pPr>
        <w:jc w:val="both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A24F02">
        <w:rPr>
          <w:rFonts w:ascii="Times New Roman" w:hAnsi="Times New Roman"/>
          <w:color w:val="222222"/>
          <w:sz w:val="24"/>
          <w:szCs w:val="24"/>
        </w:rPr>
        <w:t>Ako nadležno državno tijelo obavijesti da Ugov</w:t>
      </w:r>
      <w:r>
        <w:rPr>
          <w:rFonts w:ascii="Times New Roman" w:hAnsi="Times New Roman"/>
          <w:color w:val="222222"/>
          <w:sz w:val="24"/>
          <w:szCs w:val="24"/>
        </w:rPr>
        <w:t>a</w:t>
      </w:r>
      <w:r w:rsidRPr="00A24F02">
        <w:rPr>
          <w:rFonts w:ascii="Times New Roman" w:hAnsi="Times New Roman"/>
          <w:color w:val="222222"/>
          <w:sz w:val="24"/>
          <w:szCs w:val="24"/>
        </w:rPr>
        <w:t>r</w:t>
      </w:r>
      <w:r>
        <w:rPr>
          <w:rFonts w:ascii="Times New Roman" w:hAnsi="Times New Roman"/>
          <w:color w:val="222222"/>
          <w:sz w:val="24"/>
          <w:szCs w:val="24"/>
        </w:rPr>
        <w:t>a</w:t>
      </w:r>
      <w:r w:rsidRPr="00A24F02">
        <w:rPr>
          <w:rFonts w:ascii="Times New Roman" w:hAnsi="Times New Roman"/>
          <w:color w:val="222222"/>
          <w:sz w:val="24"/>
          <w:szCs w:val="24"/>
        </w:rPr>
        <w:t>telj iz bilo kojeg razloga nije ispunio svoje ugovorne obveze</w:t>
      </w:r>
      <w:r w:rsidRPr="00A24F02">
        <w:rPr>
          <w:rFonts w:ascii="Times New Roman" w:hAnsi="Times New Roman"/>
          <w:sz w:val="24"/>
          <w:szCs w:val="24"/>
        </w:rPr>
        <w:t>, banka, djelujući u ime Ugov</w:t>
      </w:r>
      <w:r>
        <w:rPr>
          <w:rFonts w:ascii="Times New Roman" w:hAnsi="Times New Roman"/>
          <w:sz w:val="24"/>
          <w:szCs w:val="24"/>
        </w:rPr>
        <w:t>a</w:t>
      </w:r>
      <w:r w:rsidRPr="00A24F0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Pr="00A24F02">
        <w:rPr>
          <w:rFonts w:ascii="Times New Roman" w:hAnsi="Times New Roman"/>
          <w:sz w:val="24"/>
          <w:szCs w:val="24"/>
        </w:rPr>
        <w:t xml:space="preserve">telja, </w:t>
      </w:r>
      <w:r w:rsidRPr="00A24F02">
        <w:rPr>
          <w:rFonts w:ascii="Times New Roman" w:hAnsi="Times New Roman"/>
          <w:color w:val="222222"/>
          <w:sz w:val="24"/>
          <w:szCs w:val="24"/>
        </w:rPr>
        <w:t>obvezuje se uplatiti navedeni iznos na bankovni račun određen od nadležnog nacionalnog tijela odmah po primitku prvog pisanog zahtjeva nadležnog državnog tijela (poslanog preporučenom pošiljkom s povratnicom).</w:t>
      </w:r>
    </w:p>
    <w:p w14:paraId="24993E48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Banka se odriče prava na raspravu, pravo uskratiti pristup, prava zadržavanja, prava na izbjegavanje i pravo da podnese bilo koje zahtjeve koje </w:t>
      </w:r>
      <w:r>
        <w:rPr>
          <w:rFonts w:ascii="Times New Roman" w:hAnsi="Times New Roman"/>
          <w:sz w:val="24"/>
          <w:szCs w:val="24"/>
        </w:rPr>
        <w:t>Ugovara</w:t>
      </w:r>
      <w:r w:rsidRPr="00A24F02">
        <w:rPr>
          <w:rFonts w:ascii="Times New Roman" w:hAnsi="Times New Roman"/>
          <w:sz w:val="24"/>
          <w:szCs w:val="24"/>
        </w:rPr>
        <w:t xml:space="preserve">telj može imati protiv nadležnog državnog tijela na temelju Ugovora ili u vezi s njim ili na bilo kojoj drugoj osnovi. </w:t>
      </w:r>
    </w:p>
    <w:p w14:paraId="25F703D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</w:p>
    <w:p w14:paraId="105BCF23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Banka može biti oslobođena od ovog jamstva jedino sa pisanim pristankom nadležnog državnog tijela i nema pravo polaganja bez njegove suglasnosti.</w:t>
      </w:r>
    </w:p>
    <w:p w14:paraId="2D263EB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/>
          <w:sz w:val="24"/>
          <w:szCs w:val="24"/>
        </w:rPr>
      </w:pPr>
    </w:p>
    <w:p w14:paraId="2F41CE60" w14:textId="77777777" w:rsidR="00FC095F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Obveze banke pod ovim jamstvom nisu pod utjecajem nikakvih aranžmana ili sporazuma od strane nadležnog državnog tijela s </w:t>
      </w:r>
      <w:r>
        <w:rPr>
          <w:rFonts w:ascii="Times New Roman" w:hAnsi="Times New Roman"/>
          <w:sz w:val="24"/>
          <w:szCs w:val="24"/>
        </w:rPr>
        <w:t>Ugovara</w:t>
      </w:r>
      <w:r w:rsidRPr="00A24F02">
        <w:rPr>
          <w:rFonts w:ascii="Times New Roman" w:hAnsi="Times New Roman"/>
          <w:sz w:val="24"/>
          <w:szCs w:val="24"/>
        </w:rPr>
        <w:t>teljem koji se mogu odnositi na njegove kasnije ugovorne obaveze.</w:t>
      </w:r>
    </w:p>
    <w:p w14:paraId="0A96FA11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</w:p>
    <w:p w14:paraId="5D0412B3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  <w:bookmarkStart w:id="16" w:name="page22"/>
      <w:bookmarkEnd w:id="16"/>
      <w:r w:rsidRPr="00A24F02">
        <w:rPr>
          <w:rFonts w:ascii="Times New Roman" w:hAnsi="Times New Roman"/>
          <w:sz w:val="24"/>
          <w:szCs w:val="24"/>
        </w:rPr>
        <w:t xml:space="preserve">Ovo jamstvo stupa na snagu s danom potpisivanja Ugovora. Isteći će povratkom ovog dokumenta, koji se mora dogoditi unutar [30] dana nakon konačne </w:t>
      </w:r>
      <w:r>
        <w:rPr>
          <w:rFonts w:ascii="Times New Roman" w:hAnsi="Times New Roman"/>
          <w:sz w:val="24"/>
          <w:szCs w:val="24"/>
        </w:rPr>
        <w:t>is</w:t>
      </w:r>
      <w:r w:rsidRPr="00A24F02">
        <w:rPr>
          <w:rFonts w:ascii="Times New Roman" w:hAnsi="Times New Roman"/>
          <w:sz w:val="24"/>
          <w:szCs w:val="24"/>
        </w:rPr>
        <w:t xml:space="preserve">plate </w:t>
      </w:r>
      <w:r>
        <w:rPr>
          <w:rFonts w:ascii="Times New Roman" w:hAnsi="Times New Roman"/>
          <w:sz w:val="24"/>
          <w:szCs w:val="24"/>
        </w:rPr>
        <w:t>unutar</w:t>
      </w:r>
      <w:r w:rsidRPr="00A24F02">
        <w:rPr>
          <w:rFonts w:ascii="Times New Roman" w:hAnsi="Times New Roman"/>
          <w:sz w:val="24"/>
          <w:szCs w:val="24"/>
        </w:rPr>
        <w:t xml:space="preserve"> Ugovorom.</w:t>
      </w:r>
    </w:p>
    <w:p w14:paraId="004E438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55817E7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[Mjesto/Datum]</w:t>
      </w:r>
    </w:p>
    <w:p w14:paraId="63DD6EB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0ECBE97" w14:textId="77777777" w:rsidR="00FC095F" w:rsidRPr="00A24F02" w:rsidRDefault="00FC095F" w:rsidP="00FC095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__________________</w:t>
      </w:r>
      <w:r w:rsidRPr="00A24F02">
        <w:rPr>
          <w:rFonts w:ascii="Times New Roman" w:hAnsi="Times New Roman"/>
          <w:sz w:val="24"/>
          <w:szCs w:val="24"/>
        </w:rPr>
        <w:tab/>
        <w:t>__________________</w:t>
      </w:r>
    </w:p>
    <w:p w14:paraId="5558807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3F455EB9" w14:textId="77777777" w:rsidR="00FC095F" w:rsidRPr="00A24F02" w:rsidRDefault="00FC095F" w:rsidP="00FC095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[Potpis/Pozicija]</w:t>
      </w:r>
      <w:r w:rsidRPr="00A24F02">
        <w:rPr>
          <w:rFonts w:ascii="Times New Roman" w:hAnsi="Times New Roman"/>
          <w:sz w:val="24"/>
          <w:szCs w:val="24"/>
        </w:rPr>
        <w:tab/>
        <w:t>[Potpis/Pozicija]</w:t>
      </w:r>
    </w:p>
    <w:p w14:paraId="634FC4F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14:paraId="0643DE7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i/>
          <w:iCs/>
          <w:sz w:val="20"/>
          <w:szCs w:val="20"/>
        </w:rPr>
        <w:t>Bit će priložen: popis osoba ovlaštenih za potpisivanje jamstva s uzorcima potpisa.</w:t>
      </w:r>
    </w:p>
    <w:p w14:paraId="74BA77E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97091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14:paraId="2D43F93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442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40" w:right="1380" w:bottom="446" w:left="1418" w:header="720" w:footer="720" w:gutter="0"/>
          <w:cols w:space="720" w:equalWidth="0">
            <w:col w:w="9102"/>
          </w:cols>
          <w:noEndnote/>
        </w:sectPr>
      </w:pPr>
    </w:p>
    <w:p w14:paraId="23BD831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7" w:name="page21"/>
      <w:bookmarkEnd w:id="17"/>
    </w:p>
    <w:p w14:paraId="385B9CD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7859" w:type="dxa"/>
        <w:tblInd w:w="-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</w:tblGrid>
      <w:tr w:rsidR="00FC095F" w:rsidRPr="00000470" w14:paraId="18CFD633" w14:textId="77777777" w:rsidTr="00B72190">
        <w:trPr>
          <w:trHeight w:val="544"/>
        </w:trPr>
        <w:tc>
          <w:tcPr>
            <w:tcW w:w="7859" w:type="dxa"/>
            <w:vAlign w:val="center"/>
          </w:tcPr>
          <w:p w14:paraId="2D9DC65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bookmarkStart w:id="18" w:name="page23"/>
            <w:bookmarkEnd w:id="18"/>
            <w:r w:rsidRPr="00000470">
              <w:rPr>
                <w:rFonts w:ascii="Times New Roman" w:hAnsi="Times New Roman"/>
                <w:b/>
                <w:bCs/>
                <w:sz w:val="23"/>
                <w:szCs w:val="23"/>
              </w:rPr>
              <w:t>DODATAK VI</w:t>
            </w:r>
          </w:p>
        </w:tc>
      </w:tr>
    </w:tbl>
    <w:p w14:paraId="7859120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30" w:right="5360" w:bottom="446" w:left="5360" w:header="720" w:footer="720" w:gutter="0"/>
          <w:cols w:space="720" w:equalWidth="0">
            <w:col w:w="1180"/>
          </w:cols>
          <w:noEndnote/>
        </w:sectPr>
      </w:pPr>
    </w:p>
    <w:p w14:paraId="0C159CE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30A48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14:paraId="4924B6B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PREDLOŽAK</w:t>
      </w:r>
      <w:r w:rsidRPr="00A24F02">
        <w:rPr>
          <w:rFonts w:ascii="Times New Roman" w:hAnsi="Times New Roman"/>
          <w:b/>
          <w:bCs/>
          <w:sz w:val="24"/>
          <w:szCs w:val="24"/>
        </w:rPr>
        <w:t xml:space="preserve"> JAMSTVA ZA PREDUJAM</w:t>
      </w:r>
    </w:p>
    <w:p w14:paraId="20837FD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14:paraId="6FCC861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Mi potpisani, ..........................................</w:t>
      </w:r>
      <w:r w:rsidRPr="00A24F02">
        <w:rPr>
          <w:rFonts w:ascii="Times New Roman" w:hAnsi="Times New Roman"/>
          <w:b/>
          <w:bCs/>
          <w:sz w:val="15"/>
          <w:szCs w:val="15"/>
        </w:rPr>
        <w:t>(banka),</w:t>
      </w:r>
      <w:r w:rsidRPr="00A24F02">
        <w:rPr>
          <w:rFonts w:ascii="Times New Roman" w:hAnsi="Times New Roman"/>
          <w:sz w:val="24"/>
          <w:szCs w:val="24"/>
        </w:rPr>
        <w:t xml:space="preserve"> koju predstavlja …………………….......,</w:t>
      </w:r>
    </w:p>
    <w:p w14:paraId="14410D8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EB0C08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koji je uredno ovlašten da djeluje u tom svojstvu,</w:t>
      </w:r>
    </w:p>
    <w:p w14:paraId="7DD77FC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14:paraId="4F4E6CC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Potvrđujemo da solidarno jamčimo...........................................................</w:t>
      </w:r>
      <w:r w:rsidRPr="00A24F02">
        <w:rPr>
          <w:rFonts w:ascii="Times New Roman" w:hAnsi="Times New Roman"/>
          <w:b/>
          <w:bCs/>
          <w:sz w:val="15"/>
          <w:szCs w:val="15"/>
        </w:rPr>
        <w:t>(</w:t>
      </w:r>
      <w:r>
        <w:rPr>
          <w:rFonts w:ascii="Times New Roman" w:hAnsi="Times New Roman"/>
          <w:b/>
          <w:bCs/>
          <w:sz w:val="15"/>
          <w:szCs w:val="15"/>
        </w:rPr>
        <w:t>Ugovara</w:t>
      </w:r>
      <w:r w:rsidRPr="00A24F02">
        <w:rPr>
          <w:rFonts w:ascii="Times New Roman" w:hAnsi="Times New Roman"/>
          <w:b/>
          <w:bCs/>
          <w:sz w:val="15"/>
          <w:szCs w:val="15"/>
        </w:rPr>
        <w:t>telj),</w:t>
      </w:r>
    </w:p>
    <w:p w14:paraId="0EB00D0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2EF7266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čije sjedište je u …………………………………………………………………..…….., za iznos od</w:t>
      </w:r>
    </w:p>
    <w:p w14:paraId="07046BC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14:paraId="4FA7780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EUR …….… (</w:t>
      </w:r>
      <w:r w:rsidRPr="00A24F02">
        <w:rPr>
          <w:rFonts w:ascii="Times New Roman" w:hAnsi="Times New Roman"/>
          <w:b/>
          <w:bCs/>
          <w:sz w:val="15"/>
          <w:szCs w:val="15"/>
        </w:rPr>
        <w:t>riječima)</w:t>
      </w:r>
      <w:r w:rsidRPr="00A24F0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 </w:t>
      </w:r>
      <w:r w:rsidRPr="00A24F02">
        <w:rPr>
          <w:rFonts w:ascii="Times New Roman" w:hAnsi="Times New Roman"/>
          <w:b/>
          <w:bCs/>
          <w:sz w:val="15"/>
          <w:szCs w:val="15"/>
        </w:rPr>
        <w:t>euro</w:t>
      </w:r>
      <w:r w:rsidRPr="00A24F02">
        <w:rPr>
          <w:rFonts w:ascii="Times New Roman" w:hAnsi="Times New Roman"/>
          <w:sz w:val="24"/>
          <w:szCs w:val="24"/>
        </w:rPr>
        <w:t>)</w:t>
      </w:r>
    </w:p>
    <w:p w14:paraId="66B46A0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2536A74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Što predstavlja 110% predujma od ne više od 30% maksimalnog iznosa za fazu ….. Ugovora, propisanog u članku 3(1) i (2) Ugovora […] između nadležnog državnog tijela i ………………………… </w:t>
      </w:r>
      <w:r w:rsidRPr="00A24F02">
        <w:rPr>
          <w:rFonts w:ascii="Times New Roman" w:hAnsi="Times New Roman"/>
          <w:b/>
          <w:bCs/>
          <w:sz w:val="15"/>
          <w:szCs w:val="15"/>
        </w:rPr>
        <w:t>(</w:t>
      </w:r>
      <w:r>
        <w:rPr>
          <w:rFonts w:ascii="Times New Roman" w:hAnsi="Times New Roman"/>
          <w:b/>
          <w:bCs/>
          <w:sz w:val="15"/>
          <w:szCs w:val="15"/>
        </w:rPr>
        <w:t>Ugova</w:t>
      </w:r>
      <w:r w:rsidRPr="00A24F02">
        <w:rPr>
          <w:rFonts w:ascii="Times New Roman" w:hAnsi="Times New Roman"/>
          <w:b/>
          <w:bCs/>
          <w:sz w:val="15"/>
          <w:szCs w:val="15"/>
        </w:rPr>
        <w:t>r</w:t>
      </w:r>
      <w:r>
        <w:rPr>
          <w:rFonts w:ascii="Times New Roman" w:hAnsi="Times New Roman"/>
          <w:b/>
          <w:bCs/>
          <w:sz w:val="15"/>
          <w:szCs w:val="15"/>
        </w:rPr>
        <w:t>a</w:t>
      </w:r>
      <w:r w:rsidRPr="00A24F02">
        <w:rPr>
          <w:rFonts w:ascii="Times New Roman" w:hAnsi="Times New Roman"/>
          <w:b/>
          <w:bCs/>
          <w:sz w:val="15"/>
          <w:szCs w:val="15"/>
        </w:rPr>
        <w:t>telj)</w:t>
      </w:r>
      <w:r w:rsidRPr="00A24F02">
        <w:rPr>
          <w:rFonts w:ascii="Times New Roman" w:hAnsi="Times New Roman"/>
          <w:sz w:val="24"/>
          <w:szCs w:val="24"/>
        </w:rPr>
        <w:t xml:space="preserve"> povezan sa … za …, kako je definirano u </w:t>
      </w:r>
      <w:r>
        <w:rPr>
          <w:rFonts w:ascii="Times New Roman" w:hAnsi="Times New Roman"/>
          <w:sz w:val="24"/>
          <w:szCs w:val="24"/>
        </w:rPr>
        <w:t>U</w:t>
      </w:r>
      <w:r w:rsidRPr="00A24F02">
        <w:rPr>
          <w:rFonts w:ascii="Times New Roman" w:hAnsi="Times New Roman"/>
          <w:sz w:val="24"/>
          <w:szCs w:val="24"/>
        </w:rPr>
        <w:t>govoru Br. …., potpisan …</w:t>
      </w:r>
    </w:p>
    <w:p w14:paraId="45279F8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1C210C5D" w14:textId="77777777" w:rsidR="00FC095F" w:rsidRPr="00A24F02" w:rsidRDefault="00FC095F" w:rsidP="00FC095F">
      <w:pPr>
        <w:textAlignment w:val="top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Mi se obavezujemo platiti, na zahtjev nadležnog državnog tijela i bez odgađanja plaćanja na bilo kojoj osnovi, </w:t>
      </w:r>
      <w:r w:rsidRPr="00A24F02">
        <w:rPr>
          <w:rFonts w:ascii="Times New Roman" w:hAnsi="Times New Roman"/>
          <w:color w:val="222222"/>
          <w:sz w:val="24"/>
          <w:szCs w:val="24"/>
        </w:rPr>
        <w:t>iznos navedenog jamstva izravno nadležnom državnom tijelu, bez obzira na prigovore od strane</w:t>
      </w:r>
      <w:r w:rsidRPr="00A24F02">
        <w:rPr>
          <w:rFonts w:ascii="Times New Roman" w:hAnsi="Times New Roman"/>
          <w:sz w:val="24"/>
          <w:szCs w:val="24"/>
        </w:rPr>
        <w:t xml:space="preserve">………………………… </w:t>
      </w:r>
      <w:r w:rsidRPr="00A24F02">
        <w:rPr>
          <w:rFonts w:ascii="Times New Roman" w:hAnsi="Times New Roman"/>
          <w:b/>
          <w:bCs/>
          <w:sz w:val="15"/>
          <w:szCs w:val="15"/>
        </w:rPr>
        <w:t>(Ugovaratelj).</w:t>
      </w:r>
    </w:p>
    <w:p w14:paraId="3AE4165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14:paraId="5B39D72E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Ovo jamstvo stupa na snagu čim se izvrši plaćanje predujma od nadležnog državnog tijela na bankovni račun br. …. koji je bio uveden u našim knjigama i bit će </w:t>
      </w:r>
    </w:p>
    <w:p w14:paraId="5500D5CD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otpušteno</w:t>
      </w:r>
      <w:r w:rsidRPr="005052A0">
        <w:rPr>
          <w:rFonts w:ascii="Times New Roman" w:hAnsi="Times New Roman"/>
          <w:sz w:val="24"/>
          <w:szCs w:val="24"/>
        </w:rPr>
        <w:t xml:space="preserve"> pismom </w:t>
      </w:r>
      <w:r>
        <w:rPr>
          <w:rFonts w:ascii="Times New Roman" w:hAnsi="Times New Roman"/>
          <w:sz w:val="24"/>
          <w:szCs w:val="24"/>
        </w:rPr>
        <w:t>oslobođenja</w:t>
      </w:r>
      <w:r w:rsidRPr="005052A0">
        <w:rPr>
          <w:rFonts w:ascii="Times New Roman" w:hAnsi="Times New Roman"/>
          <w:sz w:val="24"/>
          <w:szCs w:val="24"/>
        </w:rPr>
        <w:t xml:space="preserve"> izdanom</w:t>
      </w:r>
      <w:r>
        <w:rPr>
          <w:rFonts w:ascii="Times New Roman" w:hAnsi="Times New Roman"/>
          <w:sz w:val="24"/>
          <w:szCs w:val="24"/>
        </w:rPr>
        <w:t xml:space="preserve"> od nadležnog državnog tijela </w:t>
      </w:r>
      <w:r w:rsidRPr="005052A0">
        <w:rPr>
          <w:rFonts w:ascii="Times New Roman" w:hAnsi="Times New Roman"/>
          <w:sz w:val="24"/>
          <w:szCs w:val="24"/>
        </w:rPr>
        <w:t xml:space="preserve">da je predujam  </w:t>
      </w:r>
      <w:r>
        <w:rPr>
          <w:rFonts w:ascii="Times New Roman" w:hAnsi="Times New Roman"/>
          <w:sz w:val="24"/>
          <w:szCs w:val="24"/>
        </w:rPr>
        <w:t>uplaćen</w:t>
      </w:r>
      <w:r w:rsidRPr="005052A0">
        <w:rPr>
          <w:rFonts w:ascii="Times New Roman" w:hAnsi="Times New Roman"/>
          <w:sz w:val="24"/>
          <w:szCs w:val="24"/>
        </w:rPr>
        <w:t>.</w:t>
      </w:r>
    </w:p>
    <w:p w14:paraId="1C170E5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3B8EC70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Original jamstva će biti vraćen nama.</w:t>
      </w:r>
    </w:p>
    <w:p w14:paraId="6F76F93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4243955D" w14:textId="77777777" w:rsidR="00FC095F" w:rsidRPr="00A24F02" w:rsidRDefault="00FC095F" w:rsidP="00FC095F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Sastavljeno u …………………,</w:t>
      </w:r>
      <w:r w:rsidRPr="00A24F02">
        <w:rPr>
          <w:rFonts w:ascii="Times New Roman" w:hAnsi="Times New Roman"/>
          <w:sz w:val="24"/>
          <w:szCs w:val="24"/>
        </w:rPr>
        <w:tab/>
      </w:r>
      <w:r w:rsidRPr="00A24F02">
        <w:rPr>
          <w:rFonts w:ascii="Times New Roman" w:hAnsi="Times New Roman"/>
          <w:sz w:val="23"/>
          <w:szCs w:val="23"/>
        </w:rPr>
        <w:t>na ………….</w:t>
      </w:r>
    </w:p>
    <w:p w14:paraId="35C5D74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1E12F2B" w14:textId="77777777" w:rsidR="00FC095F" w:rsidRPr="00A24F02" w:rsidRDefault="00FC095F" w:rsidP="00FC095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__________________</w:t>
      </w:r>
      <w:r w:rsidRPr="00A24F02">
        <w:rPr>
          <w:rFonts w:ascii="Times New Roman" w:hAnsi="Times New Roman"/>
          <w:sz w:val="24"/>
          <w:szCs w:val="24"/>
        </w:rPr>
        <w:tab/>
        <w:t>__________________</w:t>
      </w:r>
    </w:p>
    <w:p w14:paraId="36DB2CB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114EFC6B" w14:textId="77777777" w:rsidR="00FC095F" w:rsidRPr="00A24F02" w:rsidRDefault="00FC095F" w:rsidP="00FC095F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[Potpis/Pozicija]</w:t>
      </w:r>
      <w:r w:rsidRPr="00A24F02">
        <w:rPr>
          <w:rFonts w:ascii="Times New Roman" w:hAnsi="Times New Roman"/>
          <w:sz w:val="24"/>
          <w:szCs w:val="24"/>
        </w:rPr>
        <w:tab/>
        <w:t>[Potpis/Pozicija]</w:t>
      </w:r>
    </w:p>
    <w:p w14:paraId="1E36452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06B59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14:paraId="5370467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i/>
          <w:iCs/>
          <w:sz w:val="20"/>
          <w:szCs w:val="20"/>
        </w:rPr>
        <w:t>Bit će priložen: popis osoba ovlaštenih za potpisivanje jamstva s uzorcima potpisa.</w:t>
      </w:r>
    </w:p>
    <w:p w14:paraId="154BB49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5D017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0F0E6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A9224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95880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8FC31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3C27B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CB7F1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D6EA9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F1C7B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88A2A9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14:paraId="2BD4F0A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14:paraId="2322216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</w:p>
    <w:p w14:paraId="6F6805E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type w:val="continuous"/>
          <w:pgSz w:w="11900" w:h="16840"/>
          <w:pgMar w:top="1430" w:right="1400" w:bottom="446" w:left="1420" w:header="720" w:footer="720" w:gutter="0"/>
          <w:cols w:space="720" w:equalWidth="0">
            <w:col w:w="9080"/>
          </w:cols>
          <w:noEndnote/>
        </w:sectPr>
      </w:pPr>
    </w:p>
    <w:bookmarkStart w:id="19" w:name="page24"/>
    <w:bookmarkEnd w:id="19"/>
    <w:p w14:paraId="04B6F2B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304C454" wp14:editId="78ECB656">
                <wp:simplePos x="0" y="0"/>
                <wp:positionH relativeFrom="page">
                  <wp:posOffset>824865</wp:posOffset>
                </wp:positionH>
                <wp:positionV relativeFrom="page">
                  <wp:posOffset>903605</wp:posOffset>
                </wp:positionV>
                <wp:extent cx="9041765" cy="0"/>
                <wp:effectExtent l="5715" t="8255" r="10795" b="107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1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95pt,71.15pt" to="776.9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YnHw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C1BE9B2" wp14:editId="45E10D3B">
                <wp:simplePos x="0" y="0"/>
                <wp:positionH relativeFrom="page">
                  <wp:posOffset>824865</wp:posOffset>
                </wp:positionH>
                <wp:positionV relativeFrom="page">
                  <wp:posOffset>1111885</wp:posOffset>
                </wp:positionV>
                <wp:extent cx="9041765" cy="0"/>
                <wp:effectExtent l="5715" t="6985" r="10795" b="120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1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95pt,87.55pt" to="776.9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vTHgIAADg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5C579C8" wp14:editId="63DDD654">
                <wp:simplePos x="0" y="0"/>
                <wp:positionH relativeFrom="page">
                  <wp:posOffset>828040</wp:posOffset>
                </wp:positionH>
                <wp:positionV relativeFrom="page">
                  <wp:posOffset>900430</wp:posOffset>
                </wp:positionV>
                <wp:extent cx="0" cy="214630"/>
                <wp:effectExtent l="8890" t="5080" r="10160" b="88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pt,70.9pt" to="65.2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0744B34" wp14:editId="1875D8F1">
                <wp:simplePos x="0" y="0"/>
                <wp:positionH relativeFrom="page">
                  <wp:posOffset>9863455</wp:posOffset>
                </wp:positionH>
                <wp:positionV relativeFrom="page">
                  <wp:posOffset>900430</wp:posOffset>
                </wp:positionV>
                <wp:extent cx="0" cy="214630"/>
                <wp:effectExtent l="5080" t="5080" r="13970" b="88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6.65pt,70.9pt" to="776.6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" o:allowincell="f" strokeweight=".48pt">
                <w10:wrap anchorx="page" anchory="page"/>
              </v:line>
            </w:pict>
          </mc:Fallback>
        </mc:AlternateContent>
      </w:r>
      <w:r w:rsidRPr="00A24F02">
        <w:rPr>
          <w:rFonts w:ascii="Times New Roman" w:hAnsi="Times New Roman"/>
          <w:b/>
          <w:bCs/>
          <w:sz w:val="24"/>
          <w:szCs w:val="24"/>
        </w:rPr>
        <w:t>DODATAK VII</w:t>
      </w:r>
    </w:p>
    <w:p w14:paraId="798B20B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6971EC9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 xml:space="preserve">Primjer plana aktivnosti za provedbu mjera (članak 4.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A24F02">
        <w:rPr>
          <w:rFonts w:ascii="Times New Roman" w:hAnsi="Times New Roman"/>
          <w:b/>
          <w:bCs/>
          <w:sz w:val="24"/>
          <w:szCs w:val="24"/>
        </w:rPr>
        <w:t>tavak 6 Ugovora)</w:t>
      </w:r>
    </w:p>
    <w:p w14:paraId="528DF8A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89076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14:paraId="42EE6B2A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F91F52F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Broj Ugovora: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5"/>
        <w:gridCol w:w="6971"/>
      </w:tblGrid>
      <w:tr w:rsidR="00FC095F" w:rsidRPr="00701E52" w14:paraId="73837FBC" w14:textId="77777777" w:rsidTr="00B72190">
        <w:tc>
          <w:tcPr>
            <w:tcW w:w="6985" w:type="dxa"/>
          </w:tcPr>
          <w:p w14:paraId="2D77FE7E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E52">
              <w:rPr>
                <w:rFonts w:ascii="Times New Roman" w:hAnsi="Times New Roman"/>
                <w:sz w:val="24"/>
                <w:szCs w:val="24"/>
              </w:rPr>
              <w:t>Predlagatelj programa:</w:t>
            </w:r>
          </w:p>
        </w:tc>
        <w:tc>
          <w:tcPr>
            <w:tcW w:w="6971" w:type="dxa"/>
          </w:tcPr>
          <w:p w14:paraId="6F6AE942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701E52" w14:paraId="628EA9B6" w14:textId="77777777" w:rsidTr="00B72190">
        <w:tc>
          <w:tcPr>
            <w:tcW w:w="6985" w:type="dxa"/>
          </w:tcPr>
          <w:p w14:paraId="16C84BC1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E52">
              <w:rPr>
                <w:rFonts w:ascii="Times New Roman" w:hAnsi="Times New Roman"/>
                <w:sz w:val="24"/>
                <w:szCs w:val="24"/>
              </w:rPr>
              <w:t>Datum početka programa (datum potpisivanja Ugovora):</w:t>
            </w:r>
          </w:p>
        </w:tc>
        <w:tc>
          <w:tcPr>
            <w:tcW w:w="6971" w:type="dxa"/>
          </w:tcPr>
          <w:p w14:paraId="1D0EF9B7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701E52" w14:paraId="7AD7548C" w14:textId="77777777" w:rsidTr="00B72190">
        <w:tc>
          <w:tcPr>
            <w:tcW w:w="6985" w:type="dxa"/>
          </w:tcPr>
          <w:p w14:paraId="161188DB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E52">
              <w:rPr>
                <w:rFonts w:ascii="Times New Roman" w:hAnsi="Times New Roman"/>
                <w:sz w:val="24"/>
                <w:szCs w:val="24"/>
              </w:rPr>
              <w:t>Programska godina:</w:t>
            </w:r>
          </w:p>
        </w:tc>
        <w:tc>
          <w:tcPr>
            <w:tcW w:w="6971" w:type="dxa"/>
          </w:tcPr>
          <w:p w14:paraId="39BBF5F4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701E52" w14:paraId="71838EF4" w14:textId="77777777" w:rsidTr="00B72190">
        <w:tc>
          <w:tcPr>
            <w:tcW w:w="6985" w:type="dxa"/>
          </w:tcPr>
          <w:p w14:paraId="31D386EE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E52">
              <w:rPr>
                <w:rFonts w:ascii="Times New Roman" w:hAnsi="Times New Roman"/>
                <w:sz w:val="24"/>
                <w:szCs w:val="24"/>
              </w:rPr>
              <w:t>Kvartal  provedbe:</w:t>
            </w:r>
          </w:p>
        </w:tc>
        <w:tc>
          <w:tcPr>
            <w:tcW w:w="6971" w:type="dxa"/>
          </w:tcPr>
          <w:p w14:paraId="1AEC2CE8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701E52" w14:paraId="6E4CA7DD" w14:textId="77777777" w:rsidTr="00B72190">
        <w:tc>
          <w:tcPr>
            <w:tcW w:w="6985" w:type="dxa"/>
          </w:tcPr>
          <w:p w14:paraId="5F101C34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E52">
              <w:rPr>
                <w:rFonts w:ascii="Times New Roman" w:hAnsi="Times New Roman"/>
                <w:sz w:val="24"/>
                <w:szCs w:val="24"/>
              </w:rPr>
              <w:t>Datum početka kvartala:</w:t>
            </w:r>
          </w:p>
        </w:tc>
        <w:tc>
          <w:tcPr>
            <w:tcW w:w="6971" w:type="dxa"/>
          </w:tcPr>
          <w:p w14:paraId="0816D095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701E52" w14:paraId="5891257F" w14:textId="77777777" w:rsidTr="00B72190">
        <w:tc>
          <w:tcPr>
            <w:tcW w:w="6985" w:type="dxa"/>
          </w:tcPr>
          <w:p w14:paraId="0DD0AAEC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E52">
              <w:rPr>
                <w:rFonts w:ascii="Times New Roman" w:hAnsi="Times New Roman"/>
                <w:sz w:val="24"/>
                <w:szCs w:val="24"/>
              </w:rPr>
              <w:t>Rok za dostavu plana za provedbu mjere:</w:t>
            </w:r>
          </w:p>
        </w:tc>
        <w:tc>
          <w:tcPr>
            <w:tcW w:w="6971" w:type="dxa"/>
          </w:tcPr>
          <w:p w14:paraId="1939C6ED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701E52" w14:paraId="4F3A7F45" w14:textId="77777777" w:rsidTr="00B72190">
        <w:tc>
          <w:tcPr>
            <w:tcW w:w="6985" w:type="dxa"/>
          </w:tcPr>
          <w:p w14:paraId="53586A34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E52">
              <w:rPr>
                <w:rFonts w:ascii="Times New Roman" w:hAnsi="Times New Roman"/>
                <w:sz w:val="24"/>
                <w:szCs w:val="24"/>
              </w:rPr>
              <w:t>Plan aktivnosti dostavljen dana:</w:t>
            </w:r>
          </w:p>
        </w:tc>
        <w:tc>
          <w:tcPr>
            <w:tcW w:w="6971" w:type="dxa"/>
          </w:tcPr>
          <w:p w14:paraId="01EF2A68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701E52" w14:paraId="7243DBBE" w14:textId="77777777" w:rsidTr="00B72190">
        <w:tc>
          <w:tcPr>
            <w:tcW w:w="6985" w:type="dxa"/>
          </w:tcPr>
          <w:p w14:paraId="12314959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01E52">
              <w:rPr>
                <w:rFonts w:ascii="Times New Roman" w:hAnsi="Times New Roman"/>
                <w:i/>
                <w:sz w:val="18"/>
                <w:szCs w:val="18"/>
              </w:rPr>
              <w:t>Ukoliko aktivnost prelazi u više kvartala, opisat će se samo u prvom kvartalu</w:t>
            </w:r>
          </w:p>
        </w:tc>
        <w:tc>
          <w:tcPr>
            <w:tcW w:w="6971" w:type="dxa"/>
          </w:tcPr>
          <w:p w14:paraId="07D78632" w14:textId="77777777" w:rsidR="00FC095F" w:rsidRPr="00701E52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51EEF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</w:p>
    <w:p w14:paraId="5249B679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14:paraId="70EA2F0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5"/>
        <w:gridCol w:w="1260"/>
        <w:gridCol w:w="1220"/>
        <w:gridCol w:w="1920"/>
        <w:gridCol w:w="2080"/>
        <w:gridCol w:w="1640"/>
        <w:gridCol w:w="1340"/>
        <w:gridCol w:w="20"/>
        <w:gridCol w:w="5120"/>
        <w:gridCol w:w="25"/>
      </w:tblGrid>
      <w:tr w:rsidR="00F8317D" w:rsidRPr="00000470" w14:paraId="4F58AE57" w14:textId="77777777" w:rsidTr="00F8317D">
        <w:trPr>
          <w:trHeight w:val="24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19F42E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75B9792D" w14:textId="7903C21C" w:rsidR="00F8317D" w:rsidRPr="00000470" w:rsidRDefault="00F8317D" w:rsidP="00F83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4B92B3C2" w14:textId="2EF49BA5" w:rsidR="00F8317D" w:rsidRPr="00000470" w:rsidRDefault="00F8317D" w:rsidP="00F83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Početak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676AA5D6" w14:textId="128320EC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Kraj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0168F191" w14:textId="77777777" w:rsidR="00F8317D" w:rsidRPr="007E63FE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FE">
              <w:rPr>
                <w:rFonts w:ascii="Times New Roman" w:hAnsi="Times New Roman"/>
                <w:b/>
                <w:bCs/>
                <w:i/>
                <w:iCs/>
                <w:w w:val="96"/>
                <w:sz w:val="20"/>
                <w:szCs w:val="20"/>
              </w:rPr>
              <w:t>Vrsta aktivnosti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3207ED97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Država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7532903F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7E63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Grad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2FD4B6CA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Šifra aktivnosti u Ugovoru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E7522DA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3EC6B2E7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Opis aktivnosti</w:t>
            </w:r>
          </w:p>
        </w:tc>
        <w:tc>
          <w:tcPr>
            <w:tcW w:w="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CA1A1D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317D" w:rsidRPr="00000470" w14:paraId="4B14346C" w14:textId="77777777" w:rsidTr="00F8317D">
        <w:trPr>
          <w:trHeight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51759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auto" w:fill="C0C0C0"/>
            <w:vAlign w:val="bottom"/>
          </w:tcPr>
          <w:p w14:paraId="61FD7FB5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0578327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5191C71" w14:textId="4549192C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F650526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183647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8B0EA2A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14:paraId="4614200E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E87EA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auto" w:fill="C0C0C0"/>
            <w:vAlign w:val="bottom"/>
          </w:tcPr>
          <w:p w14:paraId="6750D2C7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B31408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7D" w:rsidRPr="00000470" w14:paraId="3A67EDC4" w14:textId="77777777" w:rsidTr="00F8317D">
        <w:trPr>
          <w:trHeight w:val="245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12BF1F1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DED9B2A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F5245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69AAF" w14:textId="5D8590C2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49124D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4FEEF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8E344B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F79098B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7013B5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B0C42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F60AA08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317D" w:rsidRPr="00000470" w14:paraId="24130784" w14:textId="77777777" w:rsidTr="00F8317D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195198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65C0272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AB791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69B2B" w14:textId="1EEB4B0B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0B8C99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1DAA77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16BD4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325A45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BDA9A9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72292C2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34650F91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317D" w:rsidRPr="00000470" w14:paraId="41197581" w14:textId="77777777" w:rsidTr="00F8317D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1424A1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4CDE783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45D9E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7812E" w14:textId="57E5596C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38D76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36DA35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E0423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D1873D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3DDE71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18B602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AF3ABFB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317D" w:rsidRPr="00000470" w14:paraId="0AAF5287" w14:textId="77777777" w:rsidTr="00F8317D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BDADFC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FC84109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26CD8B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3E1B7" w14:textId="27A7E5C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A7159B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F492FB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77F73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A13791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DD98E2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3EDC76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09C63DA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317D" w:rsidRPr="00000470" w14:paraId="54A105CA" w14:textId="77777777" w:rsidTr="00F8317D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FDBE98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857903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94310A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05B99" w14:textId="0D6DD515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6B3CF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6CBAA8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18A3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5F0E09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AA2464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A430837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89EF17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317D" w:rsidRPr="00000470" w14:paraId="24100C5A" w14:textId="77777777" w:rsidTr="00F8317D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6807C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1FE23C5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479DE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AF204C" w14:textId="071E8AEE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76D476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C165F8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71B04A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84E585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65E29B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5B30C21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0E5343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317D" w:rsidRPr="00000470" w14:paraId="18A91695" w14:textId="77777777" w:rsidTr="00F8317D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B6965D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5B33411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D04BC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E1588C" w14:textId="62940552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EF41C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B7BCBF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0DEC7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FF47A4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6C4622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CCB3B08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6BA4499E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8317D" w:rsidRPr="00000470" w14:paraId="121BFDF6" w14:textId="77777777" w:rsidTr="00F8317D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D4001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513268D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67437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BAC6AB" w14:textId="18F82815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440A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0FFDF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8DA26E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9CF8F3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077BD0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E25A5DD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558FE2F" w14:textId="77777777" w:rsidR="00F8317D" w:rsidRPr="00000470" w:rsidRDefault="00F8317D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6EA724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2ED23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42E88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6940"/>
        <w:rPr>
          <w:rFonts w:ascii="Times New Roman" w:hAnsi="Times New Roman"/>
          <w:sz w:val="24"/>
          <w:szCs w:val="24"/>
        </w:rPr>
      </w:pPr>
    </w:p>
    <w:p w14:paraId="77DEB85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6840" w:h="11904" w:orient="landscape"/>
          <w:pgMar w:top="1430" w:right="780" w:bottom="442" w:left="1400" w:header="720" w:footer="720" w:gutter="0"/>
          <w:cols w:space="720" w:equalWidth="0">
            <w:col w:w="14660"/>
          </w:cols>
          <w:noEndnote/>
        </w:sectPr>
      </w:pPr>
    </w:p>
    <w:bookmarkStart w:id="20" w:name="page25"/>
    <w:bookmarkEnd w:id="20"/>
    <w:p w14:paraId="3652B7C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C10613A" wp14:editId="1B6ED972">
                <wp:simplePos x="0" y="0"/>
                <wp:positionH relativeFrom="page">
                  <wp:posOffset>824865</wp:posOffset>
                </wp:positionH>
                <wp:positionV relativeFrom="page">
                  <wp:posOffset>1080770</wp:posOffset>
                </wp:positionV>
                <wp:extent cx="5909945" cy="0"/>
                <wp:effectExtent l="5715" t="13970" r="8890" b="508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95pt,85.1pt" to="530.3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Yw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698A922" wp14:editId="299D321A">
                <wp:simplePos x="0" y="0"/>
                <wp:positionH relativeFrom="page">
                  <wp:posOffset>824865</wp:posOffset>
                </wp:positionH>
                <wp:positionV relativeFrom="page">
                  <wp:posOffset>1289685</wp:posOffset>
                </wp:positionV>
                <wp:extent cx="5909945" cy="0"/>
                <wp:effectExtent l="5715" t="13335" r="889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95pt,101.55pt" to="530.3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sz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E97E47E" wp14:editId="74256F77">
                <wp:simplePos x="0" y="0"/>
                <wp:positionH relativeFrom="page">
                  <wp:posOffset>828040</wp:posOffset>
                </wp:positionH>
                <wp:positionV relativeFrom="page">
                  <wp:posOffset>1077595</wp:posOffset>
                </wp:positionV>
                <wp:extent cx="0" cy="215265"/>
                <wp:effectExtent l="8890" t="10795" r="10160" b="120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pt,84.85pt" to="65.2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Y+HAIAADcEAAAOAAAAZHJzL2Uyb0RvYy54bWysU8GO2jAQvVfqP1i5QxIaW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B322330" wp14:editId="2D7CC520">
                <wp:simplePos x="0" y="0"/>
                <wp:positionH relativeFrom="page">
                  <wp:posOffset>6732270</wp:posOffset>
                </wp:positionH>
                <wp:positionV relativeFrom="page">
                  <wp:posOffset>1077595</wp:posOffset>
                </wp:positionV>
                <wp:extent cx="0" cy="215265"/>
                <wp:effectExtent l="7620" t="10795" r="11430" b="120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pt,84.85pt" to="530.1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KnGwIAADc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</w:p>
    <w:p w14:paraId="1E60FC9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b/>
          <w:bCs/>
          <w:sz w:val="23"/>
          <w:szCs w:val="23"/>
        </w:rPr>
        <w:t>Dodatak VIII</w:t>
      </w:r>
    </w:p>
    <w:p w14:paraId="09C65E7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40" w:right="5260" w:bottom="446" w:left="5280" w:header="720" w:footer="720" w:gutter="0"/>
          <w:cols w:space="720" w:equalWidth="0">
            <w:col w:w="1360"/>
          </w:cols>
          <w:noEndnote/>
        </w:sectPr>
      </w:pPr>
    </w:p>
    <w:p w14:paraId="1A236EA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5C599C17" w14:textId="77777777" w:rsidR="00FC095F" w:rsidRPr="00A24F02" w:rsidRDefault="00FC095F" w:rsidP="00FC095F">
      <w:pPr>
        <w:widowControl w:val="0"/>
        <w:numPr>
          <w:ilvl w:val="0"/>
          <w:numId w:val="38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hanging="422"/>
        <w:jc w:val="both"/>
        <w:rPr>
          <w:rFonts w:ascii="Times New Roman" w:hAnsi="Times New Roman"/>
          <w:i/>
          <w:iCs/>
          <w:sz w:val="24"/>
          <w:szCs w:val="24"/>
        </w:rPr>
      </w:pPr>
      <w:r w:rsidRPr="00A24F02">
        <w:rPr>
          <w:rFonts w:ascii="Times New Roman" w:hAnsi="Times New Roman"/>
          <w:i/>
          <w:iCs/>
          <w:sz w:val="24"/>
          <w:szCs w:val="24"/>
        </w:rPr>
        <w:t xml:space="preserve">Obrazac kvartalnog izvješća </w:t>
      </w:r>
    </w:p>
    <w:p w14:paraId="74C615D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i/>
          <w:iCs/>
          <w:sz w:val="24"/>
          <w:szCs w:val="24"/>
        </w:rPr>
      </w:pPr>
    </w:p>
    <w:p w14:paraId="6E41B49F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-ispunjava</w:t>
      </w:r>
      <w:r w:rsidRPr="00A2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predlagatelj programa</w:t>
      </w:r>
      <w:r w:rsidRPr="00A24F02">
        <w:rPr>
          <w:rFonts w:ascii="Times New Roman" w:hAnsi="Times New Roman"/>
          <w:sz w:val="24"/>
          <w:szCs w:val="24"/>
        </w:rPr>
        <w:t xml:space="preserve"> (Članak 18</w:t>
      </w:r>
      <w:r>
        <w:rPr>
          <w:rFonts w:ascii="Times New Roman" w:hAnsi="Times New Roman"/>
          <w:sz w:val="24"/>
          <w:szCs w:val="24"/>
        </w:rPr>
        <w:t>.</w:t>
      </w:r>
      <w:r w:rsidRPr="00A24F02">
        <w:rPr>
          <w:rFonts w:ascii="Times New Roman" w:hAnsi="Times New Roman"/>
          <w:sz w:val="24"/>
          <w:szCs w:val="24"/>
        </w:rPr>
        <w:t xml:space="preserve"> i 22</w:t>
      </w:r>
      <w:r>
        <w:rPr>
          <w:rFonts w:ascii="Times New Roman" w:hAnsi="Times New Roman"/>
          <w:sz w:val="24"/>
          <w:szCs w:val="24"/>
        </w:rPr>
        <w:t xml:space="preserve">. stavak </w:t>
      </w:r>
      <w:r w:rsidRPr="00A24F02">
        <w:rPr>
          <w:rFonts w:ascii="Times New Roman" w:hAnsi="Times New Roman"/>
          <w:sz w:val="24"/>
          <w:szCs w:val="24"/>
        </w:rPr>
        <w:t xml:space="preserve">3 Uredbe (EZ) br. 501/2008) </w:t>
      </w:r>
    </w:p>
    <w:p w14:paraId="69BB22F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14:paraId="4B39F4B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82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>Izvješće br ….</w:t>
      </w:r>
    </w:p>
    <w:p w14:paraId="096CE74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14:paraId="31F1FC8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i/>
          <w:iCs/>
          <w:sz w:val="24"/>
          <w:szCs w:val="24"/>
        </w:rPr>
        <w:t xml:space="preserve">(Izvješće ne treba sadržavati više od tri stranice </w:t>
      </w:r>
      <w:r>
        <w:rPr>
          <w:rFonts w:ascii="Times New Roman" w:hAnsi="Times New Roman"/>
          <w:i/>
          <w:iCs/>
          <w:sz w:val="24"/>
          <w:szCs w:val="24"/>
        </w:rPr>
        <w:t>ne uključujući</w:t>
      </w:r>
      <w:r w:rsidRPr="00A24F02">
        <w:rPr>
          <w:rFonts w:ascii="Times New Roman" w:hAnsi="Times New Roman"/>
          <w:i/>
          <w:iCs/>
          <w:sz w:val="24"/>
          <w:szCs w:val="24"/>
        </w:rPr>
        <w:t xml:space="preserve"> zbirne financijske </w:t>
      </w:r>
      <w:r>
        <w:rPr>
          <w:rFonts w:ascii="Times New Roman" w:hAnsi="Times New Roman"/>
          <w:i/>
          <w:iCs/>
          <w:sz w:val="24"/>
          <w:szCs w:val="24"/>
        </w:rPr>
        <w:t>izjave</w:t>
      </w:r>
      <w:r w:rsidRPr="00A24F02">
        <w:rPr>
          <w:rFonts w:ascii="Times New Roman" w:hAnsi="Times New Roman"/>
          <w:i/>
          <w:iCs/>
          <w:sz w:val="24"/>
          <w:szCs w:val="24"/>
        </w:rPr>
        <w:t>)</w:t>
      </w:r>
    </w:p>
    <w:p w14:paraId="2B72213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540"/>
        <w:gridCol w:w="3060"/>
      </w:tblGrid>
      <w:tr w:rsidR="00FC095F" w:rsidRPr="00000470" w14:paraId="39009B5B" w14:textId="77777777" w:rsidTr="00B72190">
        <w:trPr>
          <w:trHeight w:val="312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1D23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Predlagatelj </w:t>
            </w:r>
            <w:r w:rsidRPr="00000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  <w:r w:rsidRPr="000004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B470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:……………………………..</w:t>
            </w:r>
          </w:p>
        </w:tc>
      </w:tr>
      <w:tr w:rsidR="00FC095F" w:rsidRPr="00000470" w14:paraId="61CC3738" w14:textId="77777777" w:rsidTr="00B72190">
        <w:trPr>
          <w:trHeight w:val="55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4B44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Naziv programa: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590F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726E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:……………………………..</w:t>
            </w:r>
          </w:p>
        </w:tc>
      </w:tr>
      <w:tr w:rsidR="00FC095F" w:rsidRPr="00000470" w14:paraId="6ED36AB2" w14:textId="77777777" w:rsidTr="00B72190">
        <w:trPr>
          <w:trHeight w:val="55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4E4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Datum izvješća: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D4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1CAF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:……………………………..</w:t>
            </w:r>
          </w:p>
        </w:tc>
      </w:tr>
      <w:tr w:rsidR="00FC095F" w:rsidRPr="00000470" w14:paraId="756F5943" w14:textId="77777777" w:rsidTr="00B72190">
        <w:trPr>
          <w:trHeight w:val="55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1252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Razdoblje izvješća: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A1D3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:………………………….….</w:t>
            </w:r>
          </w:p>
        </w:tc>
      </w:tr>
      <w:tr w:rsidR="00FC095F" w:rsidRPr="00000470" w14:paraId="6E691DEE" w14:textId="77777777" w:rsidTr="00B72190">
        <w:trPr>
          <w:trHeight w:val="559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0457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Datum početka programa: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5D64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:………………………….….</w:t>
            </w:r>
          </w:p>
        </w:tc>
      </w:tr>
      <w:tr w:rsidR="00FC095F" w:rsidRPr="00000470" w14:paraId="2CEBC3DE" w14:textId="77777777" w:rsidTr="00B72190">
        <w:trPr>
          <w:trHeight w:val="55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E14A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(EAGF) Ugovor br.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AC80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9407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: ………………………….…</w:t>
            </w:r>
          </w:p>
        </w:tc>
      </w:tr>
    </w:tbl>
    <w:p w14:paraId="6BC5E7E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225F457E" w14:textId="77777777" w:rsidR="00FC095F" w:rsidRPr="00A24F02" w:rsidRDefault="00FC095F" w:rsidP="00FC095F">
      <w:pPr>
        <w:widowControl w:val="0"/>
        <w:numPr>
          <w:ilvl w:val="0"/>
          <w:numId w:val="39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hanging="422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 xml:space="preserve">Provedba mjera </w:t>
      </w:r>
    </w:p>
    <w:p w14:paraId="3BF9B6E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b/>
          <w:bCs/>
          <w:sz w:val="24"/>
          <w:szCs w:val="24"/>
        </w:rPr>
      </w:pPr>
    </w:p>
    <w:p w14:paraId="75E9DA35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Popis mjera kao u programu (priložen Ugovoru) </w:t>
      </w:r>
    </w:p>
    <w:p w14:paraId="276528D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6EDD07F0" w14:textId="77777777" w:rsidR="00FC095F" w:rsidRPr="00A24F02" w:rsidRDefault="00FC095F" w:rsidP="00FC095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702" w:hanging="276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Mjera 1 </w:t>
      </w:r>
    </w:p>
    <w:p w14:paraId="30866CB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14:paraId="30064D87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…………………………… </w:t>
      </w:r>
    </w:p>
    <w:p w14:paraId="7CD8F6B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2A7E30BD" w14:textId="77777777" w:rsidR="00FC095F" w:rsidRPr="00A24F02" w:rsidRDefault="00FC095F" w:rsidP="00FC095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702" w:hanging="276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Mjera 2 </w:t>
      </w:r>
    </w:p>
    <w:p w14:paraId="46207D2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676F223A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…………………………… </w:t>
      </w:r>
    </w:p>
    <w:p w14:paraId="2D81071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49F95558" w14:textId="77777777" w:rsidR="00FC095F" w:rsidRPr="00A24F02" w:rsidRDefault="00FC095F" w:rsidP="00FC095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702" w:hanging="276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Mjera 3 </w:t>
      </w:r>
    </w:p>
    <w:p w14:paraId="7D4BEAF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6481989C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14:paraId="5AC8902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14:paraId="5B502A0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n. Mjera n</w:t>
      </w:r>
    </w:p>
    <w:p w14:paraId="2D69F96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592E07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……………………………………..</w:t>
      </w:r>
    </w:p>
    <w:p w14:paraId="7EB9A6C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14:paraId="333FAB3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Za svaku mjeru potrebno je dostaviti sljedeće informacije::</w:t>
      </w:r>
    </w:p>
    <w:p w14:paraId="2C98E45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007D3C72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36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Vrijeme, mjesto, naznaka dimenzije: broj sudionika, broj mjesta prodaje, količina ispisanog materijala, trajanje i broj radio/video spotova. Za mrežne stranice, navesti njihovu adresu. Navesti detalje drugih ključnih parametara za svaku mjeru.</w:t>
      </w:r>
    </w:p>
    <w:p w14:paraId="5F849C8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7D75F34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04043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ind w:firstLine="36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Navesti bilo koji izmjenu ili otkazivanje planiranih mjera te razlog</w:t>
      </w:r>
      <w:r>
        <w:rPr>
          <w:rFonts w:ascii="Times New Roman" w:hAnsi="Times New Roman"/>
          <w:sz w:val="24"/>
          <w:szCs w:val="24"/>
        </w:rPr>
        <w:t>e izmjena ili otkazivanja</w:t>
      </w:r>
      <w:r w:rsidRPr="00A24F02">
        <w:rPr>
          <w:rFonts w:ascii="Times New Roman" w:hAnsi="Times New Roman"/>
          <w:sz w:val="24"/>
          <w:szCs w:val="24"/>
        </w:rPr>
        <w:t>.</w:t>
      </w:r>
    </w:p>
    <w:p w14:paraId="022204F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24B1B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442"/>
        <w:rPr>
          <w:rFonts w:ascii="Times New Roman" w:hAnsi="Times New Roman"/>
          <w:sz w:val="24"/>
          <w:szCs w:val="24"/>
        </w:rPr>
      </w:pPr>
    </w:p>
    <w:p w14:paraId="10C3D39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type w:val="continuous"/>
          <w:pgSz w:w="11900" w:h="16840"/>
          <w:pgMar w:top="1440" w:right="1420" w:bottom="446" w:left="1418" w:header="720" w:footer="720" w:gutter="0"/>
          <w:cols w:space="720" w:equalWidth="0">
            <w:col w:w="9062"/>
          </w:cols>
          <w:noEndnote/>
        </w:sectPr>
      </w:pPr>
    </w:p>
    <w:p w14:paraId="439830BA" w14:textId="77777777" w:rsidR="00FC095F" w:rsidRPr="00A24F02" w:rsidRDefault="00FC095F" w:rsidP="00FC095F">
      <w:pPr>
        <w:widowControl w:val="0"/>
        <w:numPr>
          <w:ilvl w:val="0"/>
          <w:numId w:val="41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2" w:hanging="422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1" w:name="page26"/>
      <w:bookmarkEnd w:id="21"/>
      <w:r w:rsidRPr="00A24F02">
        <w:rPr>
          <w:rFonts w:ascii="Times New Roman" w:hAnsi="Times New Roman"/>
          <w:b/>
          <w:bCs/>
          <w:sz w:val="24"/>
          <w:szCs w:val="24"/>
        </w:rPr>
        <w:lastRenderedPageBreak/>
        <w:t>Razvoj programa</w:t>
      </w:r>
    </w:p>
    <w:p w14:paraId="40921B4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b/>
          <w:bCs/>
          <w:sz w:val="24"/>
          <w:szCs w:val="24"/>
        </w:rPr>
      </w:pPr>
    </w:p>
    <w:p w14:paraId="402C2B42" w14:textId="77777777" w:rsidR="00FC095F" w:rsidRPr="00A24F02" w:rsidRDefault="00FC095F" w:rsidP="00FC095F">
      <w:pPr>
        <w:textAlignment w:val="top"/>
        <w:rPr>
          <w:rFonts w:ascii="Times New Roman" w:hAnsi="Times New Roman"/>
          <w:color w:val="777777"/>
          <w:sz w:val="24"/>
          <w:szCs w:val="24"/>
        </w:rPr>
      </w:pPr>
      <w:r w:rsidRPr="00A24F02">
        <w:rPr>
          <w:rFonts w:ascii="Times New Roman" w:hAnsi="Times New Roman"/>
          <w:color w:val="222222"/>
          <w:sz w:val="24"/>
          <w:szCs w:val="24"/>
        </w:rPr>
        <w:t>Navedite sv</w:t>
      </w:r>
      <w:r>
        <w:rPr>
          <w:rFonts w:ascii="Times New Roman" w:hAnsi="Times New Roman"/>
          <w:color w:val="222222"/>
          <w:sz w:val="24"/>
          <w:szCs w:val="24"/>
        </w:rPr>
        <w:t>a</w:t>
      </w:r>
      <w:r w:rsidRPr="00A24F02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zapažanja</w:t>
      </w:r>
      <w:r w:rsidRPr="00A24F02">
        <w:rPr>
          <w:rFonts w:ascii="Times New Roman" w:hAnsi="Times New Roman"/>
          <w:color w:val="222222"/>
          <w:sz w:val="24"/>
          <w:szCs w:val="24"/>
        </w:rPr>
        <w:t xml:space="preserve"> i moguće poteškoće na koje ste naišli u provedbi programa. Navedite mjere koje će se provoditi u sljedećem razdoblju uz naznaku bilo kakve promjene od prvotnog plana.</w:t>
      </w:r>
    </w:p>
    <w:p w14:paraId="798467F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442"/>
        <w:rPr>
          <w:rFonts w:ascii="Times New Roman" w:hAnsi="Times New Roman"/>
          <w:sz w:val="24"/>
          <w:szCs w:val="24"/>
        </w:rPr>
      </w:pPr>
    </w:p>
    <w:p w14:paraId="6795DC5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01" w:right="1420" w:bottom="446" w:left="1418" w:header="720" w:footer="720" w:gutter="0"/>
          <w:cols w:space="720" w:equalWidth="0">
            <w:col w:w="9062"/>
          </w:cols>
          <w:noEndnote/>
        </w:sectPr>
      </w:pPr>
    </w:p>
    <w:p w14:paraId="7B325BC0" w14:textId="77777777" w:rsidR="00FC095F" w:rsidRPr="00A24F02" w:rsidRDefault="00FC095F" w:rsidP="00FC095F">
      <w:pPr>
        <w:widowControl w:val="0"/>
        <w:numPr>
          <w:ilvl w:val="0"/>
          <w:numId w:val="4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2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2" w:name="page27"/>
      <w:bookmarkEnd w:id="22"/>
      <w:r w:rsidRPr="00A24F02">
        <w:rPr>
          <w:rFonts w:ascii="Times New Roman" w:hAnsi="Times New Roman"/>
          <w:b/>
          <w:bCs/>
          <w:sz w:val="24"/>
          <w:szCs w:val="24"/>
        </w:rPr>
        <w:lastRenderedPageBreak/>
        <w:t xml:space="preserve">Izdaci uključeni u tromjesečnom zahtjevu za plaćanje. </w:t>
      </w:r>
    </w:p>
    <w:p w14:paraId="55F6E1C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780"/>
        <w:gridCol w:w="1520"/>
        <w:gridCol w:w="1620"/>
        <w:gridCol w:w="1620"/>
        <w:gridCol w:w="1440"/>
        <w:gridCol w:w="1620"/>
      </w:tblGrid>
      <w:tr w:rsidR="00FC095F" w:rsidRPr="00000470" w14:paraId="2F377E6B" w14:textId="77777777" w:rsidTr="00B72190">
        <w:trPr>
          <w:trHeight w:val="5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3FF05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sz w:val="24"/>
                <w:szCs w:val="24"/>
              </w:rPr>
              <w:t>A/A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EF45F7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sz w:val="24"/>
                <w:szCs w:val="24"/>
              </w:rPr>
              <w:t>Mjere</w:t>
            </w:r>
            <w:r w:rsidRPr="00000470">
              <w:rPr>
                <w:rFonts w:ascii="Times New Roman" w:hAnsi="Times New Roman"/>
                <w:b/>
                <w:bCs/>
                <w:sz w:val="31"/>
                <w:szCs w:val="31"/>
                <w:vertAlign w:val="superscript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006AF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B14922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sz w:val="24"/>
                <w:szCs w:val="24"/>
              </w:rPr>
              <w:t>Izvršena plaćanja</w:t>
            </w:r>
            <w:r w:rsidRPr="00000470">
              <w:rPr>
                <w:rFonts w:ascii="Times New Roman" w:hAnsi="Times New Roman"/>
                <w:b/>
                <w:bCs/>
                <w:sz w:val="31"/>
                <w:szCs w:val="31"/>
                <w:vertAlign w:val="superscript"/>
              </w:rPr>
              <w:t>2</w:t>
            </w:r>
          </w:p>
        </w:tc>
      </w:tr>
      <w:tr w:rsidR="00FC095F" w:rsidRPr="00000470" w14:paraId="52FA8F12" w14:textId="77777777" w:rsidTr="00B72190">
        <w:trPr>
          <w:trHeight w:val="25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F994B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CAA25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C1F10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48F0E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4E0FA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BB55A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2E72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C095F" w:rsidRPr="00000470" w14:paraId="7ABA7F30" w14:textId="77777777" w:rsidTr="00B72190">
        <w:trPr>
          <w:trHeight w:val="41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4F7F7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D95DC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EF970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0470">
              <w:rPr>
                <w:rFonts w:ascii="Times New Roman" w:hAnsi="Times New Roman"/>
                <w:b/>
                <w:bCs/>
              </w:rPr>
              <w:t>1.tromjesečje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0B09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</w:rPr>
              <w:t>2.tromjesečj</w:t>
            </w:r>
            <w:r w:rsidRPr="00000470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02952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00470">
              <w:rPr>
                <w:rFonts w:ascii="Times New Roman" w:hAnsi="Times New Roman"/>
                <w:b/>
                <w:bCs/>
              </w:rPr>
              <w:t>3.tromjesečje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20B0E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000470">
              <w:rPr>
                <w:rFonts w:ascii="Times New Roman" w:hAnsi="Times New Roman"/>
                <w:b/>
                <w:bCs/>
              </w:rPr>
              <w:t>4.tromjesečje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FE03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000470">
              <w:rPr>
                <w:rFonts w:ascii="Times New Roman" w:hAnsi="Times New Roman"/>
                <w:b/>
                <w:bCs/>
                <w:sz w:val="20"/>
                <w:szCs w:val="20"/>
              </w:rPr>
              <w:t>Ukupno(EUR)</w:t>
            </w:r>
          </w:p>
        </w:tc>
      </w:tr>
      <w:tr w:rsidR="00FC095F" w:rsidRPr="00000470" w14:paraId="0AF31EF4" w14:textId="77777777" w:rsidTr="00B72190">
        <w:trPr>
          <w:trHeight w:val="1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AE5E6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7988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52BB4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E8270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2F12C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F923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C822F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C095F" w:rsidRPr="00000470" w14:paraId="0F98D6F1" w14:textId="77777777" w:rsidTr="00B72190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F71E5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5446E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Mjera 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2FD39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D54E5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2BAE4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C8F27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0AACE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000470" w14:paraId="0D4DD6EE" w14:textId="77777777" w:rsidTr="00B72190">
        <w:trPr>
          <w:trHeight w:val="1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7AA30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CD4EA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0754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F04D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8CDC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DAE47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BAAA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C095F" w:rsidRPr="00000470" w14:paraId="7E603F8B" w14:textId="77777777" w:rsidTr="00B72190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3B266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3E05C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Mjera 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6F952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B9E36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56493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44093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235AD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000470" w14:paraId="6F54CA7A" w14:textId="77777777" w:rsidTr="00B72190">
        <w:trPr>
          <w:trHeight w:val="1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72B11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01421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51015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D14A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F72B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DFA01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0E014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C095F" w:rsidRPr="00000470" w14:paraId="6F3C134F" w14:textId="77777777" w:rsidTr="00B72190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E88C8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64DC2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….…..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5EC9B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6C590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9F3CB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E887D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B0947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000470" w14:paraId="08D0A87A" w14:textId="77777777" w:rsidTr="00B72190">
        <w:trPr>
          <w:trHeight w:val="1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DB09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B6FA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6871A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CEED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C4239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9573F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8F12C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C095F" w:rsidRPr="00000470" w14:paraId="50402F2A" w14:textId="77777777" w:rsidTr="00B72190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DC02A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5F5CB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….…..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74EFB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1BFB8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8DDDB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7F5D4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29E4E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000470" w14:paraId="7E28163F" w14:textId="77777777" w:rsidTr="00B72190">
        <w:trPr>
          <w:trHeight w:val="1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E3AA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FCA45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A1DC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582F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EC4C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0E2B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E62BB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C095F" w:rsidRPr="00000470" w14:paraId="362C1722" w14:textId="77777777" w:rsidTr="00B72190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EA580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3F3EE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………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5E3A7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F64A7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94740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34097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5CA4D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000470" w14:paraId="479E7E09" w14:textId="77777777" w:rsidTr="00B72190">
        <w:trPr>
          <w:trHeight w:val="1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03D1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B41E4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FA66D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8A9F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AD2A5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F367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1A00D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265601F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6A32A8D" wp14:editId="5CA43977">
                <wp:simplePos x="0" y="0"/>
                <wp:positionH relativeFrom="column">
                  <wp:posOffset>74930</wp:posOffset>
                </wp:positionH>
                <wp:positionV relativeFrom="paragraph">
                  <wp:posOffset>718185</wp:posOffset>
                </wp:positionV>
                <wp:extent cx="1828800" cy="0"/>
                <wp:effectExtent l="5080" t="12065" r="13970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55pt" to="149.9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" o:allowincell="f" strokeweight=".21164mm"/>
            </w:pict>
          </mc:Fallback>
        </mc:AlternateContent>
      </w:r>
    </w:p>
    <w:p w14:paraId="4C95A99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979EF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B9F11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62381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0EFAE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14:paraId="3BBBAE35" w14:textId="77777777" w:rsidR="00FC095F" w:rsidRPr="00A24F02" w:rsidRDefault="00FC095F" w:rsidP="00FC095F">
      <w:pPr>
        <w:widowControl w:val="0"/>
        <w:numPr>
          <w:ilvl w:val="0"/>
          <w:numId w:val="4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2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A24F02">
        <w:rPr>
          <w:rFonts w:ascii="Times New Roman" w:hAnsi="Times New Roman"/>
          <w:sz w:val="16"/>
          <w:szCs w:val="16"/>
        </w:rPr>
        <w:t xml:space="preserve">Mjere opisane u Dodatku I </w:t>
      </w:r>
      <w:r w:rsidRPr="00D42D20">
        <w:rPr>
          <w:rFonts w:ascii="Times New Roman" w:hAnsi="Times New Roman"/>
          <w:sz w:val="16"/>
          <w:szCs w:val="16"/>
        </w:rPr>
        <w:t>Ugovora</w:t>
      </w:r>
      <w:r w:rsidRPr="00A24F02">
        <w:rPr>
          <w:rFonts w:ascii="Times New Roman" w:hAnsi="Times New Roman"/>
          <w:sz w:val="16"/>
          <w:szCs w:val="16"/>
        </w:rPr>
        <w:t xml:space="preserve">. </w:t>
      </w:r>
    </w:p>
    <w:p w14:paraId="2A16F5A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32"/>
          <w:szCs w:val="32"/>
          <w:vertAlign w:val="superscript"/>
        </w:rPr>
      </w:pPr>
    </w:p>
    <w:p w14:paraId="4DD9FB2D" w14:textId="77777777" w:rsidR="00FC095F" w:rsidRPr="00A24F02" w:rsidRDefault="00FC095F" w:rsidP="00FC095F">
      <w:pPr>
        <w:widowControl w:val="0"/>
        <w:numPr>
          <w:ilvl w:val="0"/>
          <w:numId w:val="4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8" w:lineRule="auto"/>
        <w:ind w:left="480" w:hanging="362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A24F02">
        <w:rPr>
          <w:rFonts w:ascii="Times New Roman" w:hAnsi="Times New Roman"/>
          <w:sz w:val="16"/>
          <w:szCs w:val="16"/>
        </w:rPr>
        <w:t xml:space="preserve">Izjavljena izvršena plaćanja od strane </w:t>
      </w:r>
      <w:r>
        <w:rPr>
          <w:rFonts w:ascii="Times New Roman" w:hAnsi="Times New Roman"/>
          <w:sz w:val="16"/>
          <w:szCs w:val="16"/>
        </w:rPr>
        <w:t>predlagatelja programa</w:t>
      </w:r>
      <w:r w:rsidRPr="00A24F02">
        <w:rPr>
          <w:rFonts w:ascii="Times New Roman" w:hAnsi="Times New Roman"/>
          <w:sz w:val="16"/>
          <w:szCs w:val="16"/>
        </w:rPr>
        <w:t xml:space="preserve"> za svaki period</w:t>
      </w:r>
    </w:p>
    <w:p w14:paraId="3E85D77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A7120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6C23D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A79B8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06CBF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CB532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415D7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AAE8C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56B2137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7040"/>
        <w:rPr>
          <w:rFonts w:ascii="Times New Roman" w:hAnsi="Times New Roman"/>
          <w:sz w:val="24"/>
          <w:szCs w:val="24"/>
        </w:rPr>
      </w:pPr>
    </w:p>
    <w:p w14:paraId="08A23E1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6840" w:h="11904" w:orient="landscape"/>
          <w:pgMar w:top="1401" w:right="2280" w:bottom="442" w:left="1300" w:header="720" w:footer="720" w:gutter="0"/>
          <w:cols w:space="720" w:equalWidth="0">
            <w:col w:w="13260"/>
          </w:cols>
          <w:noEndnote/>
        </w:sectPr>
      </w:pPr>
    </w:p>
    <w:p w14:paraId="5333A04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sz w:val="24"/>
          <w:szCs w:val="24"/>
        </w:rPr>
      </w:pPr>
      <w:bookmarkStart w:id="23" w:name="page28"/>
      <w:bookmarkEnd w:id="23"/>
      <w:r w:rsidRPr="00A24F02">
        <w:rPr>
          <w:rFonts w:ascii="Times New Roman" w:hAnsi="Times New Roman"/>
          <w:i/>
          <w:iCs/>
          <w:sz w:val="24"/>
          <w:szCs w:val="24"/>
        </w:rPr>
        <w:lastRenderedPageBreak/>
        <w:t>B. Model godišnjih izvješća</w:t>
      </w:r>
    </w:p>
    <w:p w14:paraId="7E9809D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14:paraId="29BFA08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Ispunjava predlagatelj programa</w:t>
      </w:r>
    </w:p>
    <w:p w14:paraId="377F3AD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700CFA7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Postoje dva dijela godišnjeg izvješća (Članci 19, 22(1) i 22(2) Uredbe (EZ) br. 501/2008):</w:t>
      </w:r>
    </w:p>
    <w:p w14:paraId="652AFE1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D6218E3" w14:textId="77777777" w:rsidR="00FC095F" w:rsidRDefault="00FC095F" w:rsidP="00FC095F">
      <w:pPr>
        <w:widowControl w:val="0"/>
        <w:numPr>
          <w:ilvl w:val="0"/>
          <w:numId w:val="44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40" w:lineRule="auto"/>
        <w:ind w:left="262" w:hanging="262"/>
        <w:jc w:val="both"/>
        <w:rPr>
          <w:rFonts w:ascii="Times New Roman" w:hAnsi="Times New Roman"/>
          <w:sz w:val="24"/>
          <w:szCs w:val="24"/>
        </w:rPr>
      </w:pPr>
      <w:r w:rsidRPr="00843936">
        <w:rPr>
          <w:rFonts w:ascii="Times New Roman" w:hAnsi="Times New Roman"/>
          <w:sz w:val="24"/>
          <w:szCs w:val="24"/>
        </w:rPr>
        <w:t xml:space="preserve">Sažetak </w:t>
      </w:r>
      <w:r w:rsidRPr="00B87B92">
        <w:rPr>
          <w:rFonts w:ascii="Times New Roman" w:hAnsi="Times New Roman"/>
          <w:sz w:val="24"/>
          <w:szCs w:val="24"/>
        </w:rPr>
        <w:t>obavlj</w:t>
      </w:r>
      <w:r>
        <w:rPr>
          <w:rFonts w:ascii="Times New Roman" w:hAnsi="Times New Roman"/>
          <w:sz w:val="24"/>
          <w:szCs w:val="24"/>
        </w:rPr>
        <w:t>enih radova</w:t>
      </w:r>
      <w:r w:rsidRPr="0084393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vrednovanje</w:t>
      </w:r>
      <w:r w:rsidRPr="00843936">
        <w:rPr>
          <w:rFonts w:ascii="Times New Roman" w:hAnsi="Times New Roman"/>
          <w:sz w:val="24"/>
          <w:szCs w:val="24"/>
        </w:rPr>
        <w:t xml:space="preserve"> dobivenih rezultata</w:t>
      </w:r>
    </w:p>
    <w:p w14:paraId="77618B36" w14:textId="77777777" w:rsidR="00FC095F" w:rsidRPr="00A24F02" w:rsidRDefault="00FC095F" w:rsidP="00FC095F">
      <w:pPr>
        <w:widowControl w:val="0"/>
        <w:numPr>
          <w:ilvl w:val="0"/>
          <w:numId w:val="44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40" w:lineRule="auto"/>
        <w:ind w:left="262" w:hanging="26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Sažetak financijskog izvješća. </w:t>
      </w:r>
    </w:p>
    <w:p w14:paraId="7426932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540"/>
        <w:gridCol w:w="3060"/>
      </w:tblGrid>
      <w:tr w:rsidR="00FC095F" w:rsidRPr="00000470" w14:paraId="1DD9BF5C" w14:textId="77777777" w:rsidTr="00B72190">
        <w:trPr>
          <w:trHeight w:val="31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7EE7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37CE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976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sz w:val="24"/>
                <w:szCs w:val="24"/>
              </w:rPr>
              <w:t>Izvješće br ….</w:t>
            </w:r>
          </w:p>
        </w:tc>
      </w:tr>
      <w:tr w:rsidR="00FC095F" w:rsidRPr="00000470" w14:paraId="3535049E" w14:textId="77777777" w:rsidTr="00B72190">
        <w:trPr>
          <w:trHeight w:val="517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FDF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Predlagatelj </w:t>
            </w:r>
            <w:r w:rsidRPr="00000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  <w:r w:rsidRPr="000004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0F85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:……………………………..</w:t>
            </w:r>
          </w:p>
        </w:tc>
      </w:tr>
      <w:tr w:rsidR="00FC095F" w:rsidRPr="00000470" w14:paraId="72B0C3A4" w14:textId="77777777" w:rsidTr="00B72190">
        <w:trPr>
          <w:trHeight w:val="5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EEC6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Naziv programa: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FFE7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F26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:……………………………..</w:t>
            </w:r>
          </w:p>
        </w:tc>
      </w:tr>
      <w:tr w:rsidR="00FC095F" w:rsidRPr="00000470" w14:paraId="33095E88" w14:textId="77777777" w:rsidTr="00B72190">
        <w:trPr>
          <w:trHeight w:val="5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E637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Datum izvješća: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991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2627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:……………………………..</w:t>
            </w:r>
          </w:p>
        </w:tc>
      </w:tr>
      <w:tr w:rsidR="00FC095F" w:rsidRPr="00000470" w14:paraId="151ED7CC" w14:textId="77777777" w:rsidTr="00B72190">
        <w:trPr>
          <w:trHeight w:val="5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C4A5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Izvještajno razdoblje: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BE72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:……………………………..</w:t>
            </w:r>
          </w:p>
        </w:tc>
      </w:tr>
      <w:tr w:rsidR="00FC095F" w:rsidRPr="00000470" w14:paraId="0CA9762F" w14:textId="77777777" w:rsidTr="00B72190">
        <w:trPr>
          <w:trHeight w:val="5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97BC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Datum početka programa: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EAB9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:……………………………..</w:t>
            </w:r>
          </w:p>
        </w:tc>
      </w:tr>
      <w:tr w:rsidR="00FC095F" w:rsidRPr="00000470" w14:paraId="2D12A244" w14:textId="77777777" w:rsidTr="00B72190">
        <w:trPr>
          <w:trHeight w:val="5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90A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(EAGF) Ugovor br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937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9CBF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: ………………………….…</w:t>
            </w:r>
          </w:p>
        </w:tc>
      </w:tr>
    </w:tbl>
    <w:p w14:paraId="3EE7D4F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14:paraId="5EE19511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936">
        <w:rPr>
          <w:rFonts w:ascii="Times New Roman" w:hAnsi="Times New Roman"/>
          <w:bCs/>
          <w:sz w:val="24"/>
          <w:szCs w:val="24"/>
        </w:rPr>
        <w:t>A.</w:t>
      </w:r>
      <w:r w:rsidRPr="00A24F02">
        <w:rPr>
          <w:rFonts w:ascii="Times New Roman" w:hAnsi="Times New Roman"/>
          <w:b/>
          <w:bCs/>
          <w:sz w:val="24"/>
          <w:szCs w:val="24"/>
        </w:rPr>
        <w:t xml:space="preserve">  Kratak opis mjera</w:t>
      </w:r>
      <w:r w:rsidRPr="00B87B92">
        <w:rPr>
          <w:rFonts w:ascii="Times New Roman" w:hAnsi="Times New Roman"/>
          <w:sz w:val="24"/>
          <w:szCs w:val="24"/>
        </w:rPr>
        <w:t xml:space="preserve"> </w:t>
      </w:r>
    </w:p>
    <w:p w14:paraId="0F2093C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>Provedba mjera</w:t>
      </w:r>
    </w:p>
    <w:p w14:paraId="6FD1202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Popis poduzetih mjera kao što je prikazano u programu (priloženo Ugovoru):</w:t>
      </w:r>
    </w:p>
    <w:p w14:paraId="44CAD46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4444139" w14:textId="77777777" w:rsidR="00FC095F" w:rsidRPr="00A24F02" w:rsidRDefault="00FC095F" w:rsidP="00FC095F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Mjera 1 </w:t>
      </w:r>
    </w:p>
    <w:p w14:paraId="3987099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14:paraId="0C86BBB2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…………………………… </w:t>
      </w:r>
    </w:p>
    <w:p w14:paraId="27DB621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264F2908" w14:textId="77777777" w:rsidR="00FC095F" w:rsidRPr="00A24F02" w:rsidRDefault="00FC095F" w:rsidP="00FC095F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Mjera 2 </w:t>
      </w:r>
    </w:p>
    <w:p w14:paraId="45E5EA7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20612A9B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…………………………… </w:t>
      </w:r>
    </w:p>
    <w:p w14:paraId="4AAC3F7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4D0AC8A9" w14:textId="77777777" w:rsidR="00FC095F" w:rsidRPr="00A24F02" w:rsidRDefault="00FC095F" w:rsidP="00FC095F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Mjera 3 </w:t>
      </w:r>
    </w:p>
    <w:p w14:paraId="31C0E9D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50D7ACE7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 xml:space="preserve">………………………….. </w:t>
      </w:r>
    </w:p>
    <w:p w14:paraId="7D1104E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14:paraId="10F66D8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n. Mjera n</w:t>
      </w:r>
    </w:p>
    <w:p w14:paraId="58D4E33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7A1E2CB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……………………………………..</w:t>
      </w:r>
    </w:p>
    <w:p w14:paraId="72A56F7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4FB24175" w14:textId="77777777" w:rsidR="00FC095F" w:rsidRPr="00A24F02" w:rsidRDefault="00FC095F" w:rsidP="00FC095F">
      <w:pPr>
        <w:spacing w:after="0" w:line="240" w:lineRule="auto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A24F02">
        <w:rPr>
          <w:rFonts w:ascii="Times New Roman" w:hAnsi="Times New Roman"/>
          <w:color w:val="222222"/>
          <w:sz w:val="24"/>
          <w:szCs w:val="24"/>
        </w:rPr>
        <w:t>Za svaku mjeru dati sljedeće podatke (ako je primjenjivo):</w:t>
      </w:r>
    </w:p>
    <w:p w14:paraId="048610E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6424661" w14:textId="77777777" w:rsidR="00FC095F" w:rsidRPr="00A24F02" w:rsidRDefault="00FC095F" w:rsidP="00FC095F">
      <w:pPr>
        <w:spacing w:after="120" w:line="240" w:lineRule="auto"/>
        <w:jc w:val="both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A24F02">
        <w:rPr>
          <w:rFonts w:ascii="Times New Roman" w:hAnsi="Times New Roman"/>
          <w:color w:val="222222"/>
          <w:sz w:val="24"/>
          <w:szCs w:val="24"/>
        </w:rPr>
        <w:t>Vrijeme, mjesto, naznake dimenzija: broj sudionika, broj prodajnih mjesta, količina tiskanog materijala, duljina i broj radio / TV spotova. Za mrežne stranice navesti adresu. Navesti detalje drugih ključnih parametara za svaku mjeru.</w:t>
      </w:r>
    </w:p>
    <w:p w14:paraId="5792CB62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362"/>
        <w:jc w:val="both"/>
        <w:rPr>
          <w:rFonts w:ascii="Times New Roman" w:hAnsi="Times New Roman"/>
          <w:sz w:val="24"/>
          <w:szCs w:val="24"/>
        </w:rPr>
      </w:pPr>
    </w:p>
    <w:p w14:paraId="359147C4" w14:textId="77777777" w:rsidR="00FC095F" w:rsidRDefault="00FC095F" w:rsidP="00FC095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217B09E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0837219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</w:rPr>
        <w:t>Provedba programa</w:t>
      </w:r>
    </w:p>
    <w:p w14:paraId="46101BF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0E57A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0844A77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bookmarkStart w:id="24" w:name="page29"/>
      <w:bookmarkEnd w:id="24"/>
    </w:p>
    <w:p w14:paraId="4CD929F7" w14:textId="77777777" w:rsidR="00FC095F" w:rsidRPr="00A24F02" w:rsidRDefault="00FC095F" w:rsidP="00FC095F">
      <w:pPr>
        <w:spacing w:after="120" w:line="240" w:lineRule="auto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A24F02">
        <w:rPr>
          <w:rFonts w:ascii="Times New Roman" w:hAnsi="Times New Roman"/>
          <w:color w:val="222222"/>
          <w:sz w:val="24"/>
          <w:szCs w:val="24"/>
        </w:rPr>
        <w:t>- Uključiti sve relevantna zapažanja i spomenuti bilo kakve poteškoće u provedbi programa.</w:t>
      </w:r>
    </w:p>
    <w:p w14:paraId="422BC93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24D40134" w14:textId="77777777" w:rsidR="00FC095F" w:rsidRPr="00A24F02" w:rsidRDefault="00FC095F" w:rsidP="00FC095F">
      <w:pPr>
        <w:spacing w:after="120" w:line="240" w:lineRule="auto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A24F02">
        <w:rPr>
          <w:rFonts w:ascii="Times New Roman" w:hAnsi="Times New Roman"/>
          <w:color w:val="222222"/>
          <w:sz w:val="24"/>
          <w:szCs w:val="24"/>
        </w:rPr>
        <w:t xml:space="preserve">- Navesti bilo koje promjene ili otkazivanja planiranih mjera i </w:t>
      </w:r>
      <w:r>
        <w:rPr>
          <w:rFonts w:ascii="Times New Roman" w:hAnsi="Times New Roman"/>
          <w:color w:val="222222"/>
          <w:sz w:val="24"/>
          <w:szCs w:val="24"/>
        </w:rPr>
        <w:t>navesti</w:t>
      </w:r>
      <w:r w:rsidRPr="00A24F02">
        <w:rPr>
          <w:rFonts w:ascii="Times New Roman" w:hAnsi="Times New Roman"/>
          <w:color w:val="222222"/>
          <w:sz w:val="24"/>
          <w:szCs w:val="24"/>
        </w:rPr>
        <w:t xml:space="preserve"> razlog</w:t>
      </w:r>
      <w:r>
        <w:rPr>
          <w:rFonts w:ascii="Times New Roman" w:hAnsi="Times New Roman"/>
          <w:color w:val="222222"/>
          <w:sz w:val="24"/>
          <w:szCs w:val="24"/>
        </w:rPr>
        <w:t>e promjena ili otkazivanja</w:t>
      </w:r>
      <w:r w:rsidRPr="00A24F02">
        <w:rPr>
          <w:rFonts w:ascii="Times New Roman" w:hAnsi="Times New Roman"/>
          <w:color w:val="222222"/>
          <w:sz w:val="24"/>
          <w:szCs w:val="24"/>
        </w:rPr>
        <w:t>.</w:t>
      </w:r>
    </w:p>
    <w:p w14:paraId="743EEBC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E7FA80" w14:textId="77777777" w:rsidR="00FC095F" w:rsidRPr="00843936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Vrednov</w:t>
      </w:r>
      <w:r w:rsidRPr="00843936">
        <w:rPr>
          <w:rFonts w:ascii="Times New Roman" w:hAnsi="Times New Roman"/>
          <w:b/>
          <w:sz w:val="24"/>
          <w:szCs w:val="24"/>
        </w:rPr>
        <w:t>anje dobivenih rezultata</w:t>
      </w:r>
    </w:p>
    <w:p w14:paraId="5A81C5C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F8E70B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86E02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016"/>
        <w:rPr>
          <w:rFonts w:ascii="Times New Roman" w:hAnsi="Times New Roman"/>
          <w:sz w:val="24"/>
          <w:szCs w:val="24"/>
        </w:rPr>
      </w:pPr>
    </w:p>
    <w:p w14:paraId="0F519FB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440" w:right="1420" w:bottom="446" w:left="1844" w:header="720" w:footer="720" w:gutter="0"/>
          <w:cols w:space="720" w:equalWidth="0">
            <w:col w:w="8636"/>
          </w:cols>
          <w:noEndnote/>
        </w:sectPr>
      </w:pPr>
    </w:p>
    <w:p w14:paraId="496A0D9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25" w:name="page30"/>
      <w:bookmarkEnd w:id="25"/>
      <w:r w:rsidRPr="00A24F02">
        <w:rPr>
          <w:rFonts w:ascii="Times New Roman" w:hAnsi="Times New Roman"/>
          <w:i/>
          <w:iCs/>
          <w:sz w:val="24"/>
          <w:szCs w:val="24"/>
        </w:rPr>
        <w:lastRenderedPageBreak/>
        <w:t>B.  Sažetak financijskog izvješća</w:t>
      </w:r>
    </w:p>
    <w:p w14:paraId="04995F3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14:paraId="0AE5606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Ispunjava predlagatelj programa</w:t>
      </w:r>
    </w:p>
    <w:p w14:paraId="1CB0DA9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tbl>
      <w:tblPr>
        <w:tblW w:w="14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10"/>
        <w:gridCol w:w="4487"/>
        <w:gridCol w:w="2340"/>
        <w:gridCol w:w="2325"/>
        <w:gridCol w:w="14"/>
        <w:gridCol w:w="2521"/>
        <w:gridCol w:w="1804"/>
      </w:tblGrid>
      <w:tr w:rsidR="00FC095F" w:rsidRPr="00000470" w14:paraId="4A0ECACE" w14:textId="77777777" w:rsidTr="00F8317D">
        <w:trPr>
          <w:trHeight w:val="3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BF8889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8"/>
                <w:sz w:val="20"/>
                <w:szCs w:val="20"/>
              </w:rPr>
              <w:t>A/A</w:t>
            </w: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9E5BEE5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8"/>
                <w:sz w:val="20"/>
                <w:szCs w:val="20"/>
              </w:rPr>
              <w:t>Mjere</w:t>
            </w:r>
            <w:r w:rsidRPr="00000470">
              <w:rPr>
                <w:rFonts w:ascii="Times New Roman" w:hAnsi="Times New Roman"/>
                <w:w w:val="98"/>
                <w:sz w:val="31"/>
                <w:szCs w:val="31"/>
                <w:vertAlign w:val="superscript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DD929D7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3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8"/>
                <w:sz w:val="20"/>
                <w:szCs w:val="20"/>
              </w:rPr>
              <w:t>Planirani proračun</w:t>
            </w:r>
            <w:r w:rsidRPr="00000470">
              <w:rPr>
                <w:rFonts w:ascii="Times New Roman" w:hAnsi="Times New Roman"/>
                <w:w w:val="98"/>
                <w:sz w:val="40"/>
                <w:szCs w:val="40"/>
                <w:vertAlign w:val="superscript"/>
              </w:rPr>
              <w:t>2</w:t>
            </w:r>
            <w:r w:rsidRPr="00000470">
              <w:rPr>
                <w:rFonts w:ascii="Times New Roman" w:hAnsi="Times New Roman"/>
                <w:w w:val="98"/>
                <w:sz w:val="20"/>
                <w:szCs w:val="20"/>
              </w:rPr>
              <w:t xml:space="preserve"> €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F26DDFF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3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8"/>
                <w:sz w:val="20"/>
                <w:szCs w:val="20"/>
              </w:rPr>
              <w:t>Traženi izdaci</w:t>
            </w:r>
            <w:r w:rsidRPr="00000470">
              <w:rPr>
                <w:rFonts w:ascii="Times New Roman" w:hAnsi="Times New Roman"/>
                <w:w w:val="98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11F3EA8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0"/>
                <w:szCs w:val="20"/>
              </w:rPr>
              <w:t>Planirani proračun – traženi izdaci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6B35D4B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0"/>
                <w:szCs w:val="20"/>
              </w:rPr>
              <w:t>% razl</w:t>
            </w:r>
            <w:r>
              <w:rPr>
                <w:rFonts w:ascii="Times New Roman" w:hAnsi="Times New Roman"/>
                <w:sz w:val="20"/>
                <w:szCs w:val="20"/>
              </w:rPr>
              <w:t>ike</w:t>
            </w:r>
          </w:p>
        </w:tc>
      </w:tr>
      <w:tr w:rsidR="00FC095F" w:rsidRPr="00000470" w14:paraId="78A9994D" w14:textId="77777777" w:rsidTr="00F8317D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872DE5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F87F4F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38E0BA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12100B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FE52FC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C250FB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095F" w:rsidRPr="00000470" w14:paraId="254071F3" w14:textId="77777777" w:rsidTr="00F8317D"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B234C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5EC0F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ADBFEF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90E69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AC322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CEC41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095F" w:rsidRPr="00000470" w14:paraId="5F598E36" w14:textId="77777777" w:rsidTr="00F8317D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604654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76D031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3"/>
                <w:sz w:val="24"/>
                <w:szCs w:val="24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1DD32D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3B2411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3"/>
                <w:sz w:val="24"/>
                <w:szCs w:val="24"/>
              </w:rPr>
              <w:t>c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E354EC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d=b-c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3DDD25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e=100 x (d / b)</w:t>
            </w:r>
          </w:p>
        </w:tc>
      </w:tr>
      <w:tr w:rsidR="00FC095F" w:rsidRPr="00000470" w14:paraId="06DE963A" w14:textId="77777777" w:rsidTr="00F8317D">
        <w:trPr>
          <w:trHeight w:val="1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1892F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88233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7CC39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C27D8D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5751B5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64B2A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C095F" w:rsidRPr="00000470" w14:paraId="43FB784F" w14:textId="77777777" w:rsidTr="00F8317D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35EE3D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01525B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C14FBE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1CE7F7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FBD490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165D06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000470" w14:paraId="79B353F6" w14:textId="77777777" w:rsidTr="00F8317D">
        <w:trPr>
          <w:trHeight w:val="1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435355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0952F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7F37A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4937F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B327F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D174B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C095F" w:rsidRPr="00000470" w14:paraId="6EE09F7D" w14:textId="77777777" w:rsidTr="00F8317D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A8FBA7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CB161A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1BB498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EBFA32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EA14E0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2F9E81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000470" w14:paraId="37DDB6FD" w14:textId="77777777" w:rsidTr="00F8317D">
        <w:trPr>
          <w:trHeight w:val="1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37C71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D9C29C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BA00E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81A91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01293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0592CD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C095F" w:rsidRPr="00000470" w14:paraId="273BE8C0" w14:textId="77777777" w:rsidTr="00F8317D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C1CCC5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D978A2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F5BB3D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1CEB93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864D22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49C5F4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5F" w:rsidRPr="00000470" w14:paraId="37A7E4B8" w14:textId="77777777" w:rsidTr="00F8317D">
        <w:trPr>
          <w:trHeight w:val="1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5CCFB0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9866C8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ABEA50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8C8DF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4EC344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5E0A5" w14:textId="77777777" w:rsidR="00FC095F" w:rsidRPr="00000470" w:rsidRDefault="00FC095F" w:rsidP="00F8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8317D" w14:paraId="39638E8E" w14:textId="5EADBB44" w:rsidTr="00F8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690" w:type="dxa"/>
            <w:gridSpan w:val="2"/>
          </w:tcPr>
          <w:p w14:paraId="2ED19590" w14:textId="27DFFA2B" w:rsidR="00F8317D" w:rsidRDefault="00F8317D" w:rsidP="00F831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5CEF590F" w14:textId="07ADB5AE" w:rsidR="00F8317D" w:rsidRDefault="00F8317D" w:rsidP="00F831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2340" w:type="dxa"/>
          </w:tcPr>
          <w:p w14:paraId="1D80A012" w14:textId="64AC81B3" w:rsidR="00F8317D" w:rsidRDefault="00F8317D" w:rsidP="00F831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BD9B573" w14:textId="31F16B94" w:rsidR="00F8317D" w:rsidRDefault="00F8317D" w:rsidP="00F831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14:paraId="2F1E1215" w14:textId="1E2B8C2F" w:rsidR="00F8317D" w:rsidRDefault="00F8317D" w:rsidP="00F831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9F60B60" w14:textId="77777777" w:rsidR="00F8317D" w:rsidRDefault="00F8317D" w:rsidP="00F831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E4B5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33D66B2" wp14:editId="059973B0">
                <wp:simplePos x="0" y="0"/>
                <wp:positionH relativeFrom="column">
                  <wp:posOffset>74930</wp:posOffset>
                </wp:positionH>
                <wp:positionV relativeFrom="paragraph">
                  <wp:posOffset>408940</wp:posOffset>
                </wp:positionV>
                <wp:extent cx="1828800" cy="0"/>
                <wp:effectExtent l="5080" t="5715" r="13970" b="133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32.2pt" to="149.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" o:allowincell="f" strokeweight=".6pt"/>
            </w:pict>
          </mc:Fallback>
        </mc:AlternateContent>
      </w:r>
    </w:p>
    <w:p w14:paraId="3C9C78E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D645C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3EB3D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14:paraId="5C84FCF7" w14:textId="77777777" w:rsidR="00FC095F" w:rsidRPr="00A24F02" w:rsidRDefault="00FC095F" w:rsidP="00FC095F">
      <w:pPr>
        <w:widowControl w:val="0"/>
        <w:numPr>
          <w:ilvl w:val="0"/>
          <w:numId w:val="4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282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A24F02">
        <w:rPr>
          <w:rFonts w:ascii="Times New Roman" w:hAnsi="Times New Roman"/>
          <w:sz w:val="16"/>
          <w:szCs w:val="16"/>
        </w:rPr>
        <w:t xml:space="preserve">Mjere opisane u Dodatku I Ugovora za fazu u pitanju. </w:t>
      </w:r>
    </w:p>
    <w:p w14:paraId="74E977B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32"/>
          <w:szCs w:val="32"/>
          <w:vertAlign w:val="superscript"/>
        </w:rPr>
      </w:pPr>
    </w:p>
    <w:p w14:paraId="3BA31F45" w14:textId="77777777" w:rsidR="00FC095F" w:rsidRPr="00A24F02" w:rsidRDefault="00FC095F" w:rsidP="00FC095F">
      <w:pPr>
        <w:widowControl w:val="0"/>
        <w:numPr>
          <w:ilvl w:val="0"/>
          <w:numId w:val="4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8" w:lineRule="auto"/>
        <w:ind w:left="400" w:hanging="282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A24F02">
        <w:rPr>
          <w:rFonts w:ascii="Times New Roman" w:hAnsi="Times New Roman"/>
          <w:sz w:val="16"/>
          <w:szCs w:val="16"/>
        </w:rPr>
        <w:t xml:space="preserve">Proračun opisan u Dodatku I Ugovora za fazu u pitanju. </w:t>
      </w:r>
    </w:p>
    <w:p w14:paraId="7BF367E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32"/>
          <w:szCs w:val="32"/>
          <w:vertAlign w:val="superscript"/>
        </w:rPr>
      </w:pPr>
    </w:p>
    <w:p w14:paraId="43E671A5" w14:textId="77777777" w:rsidR="00FC095F" w:rsidRPr="00A24F02" w:rsidRDefault="00FC095F" w:rsidP="00FC095F">
      <w:pPr>
        <w:widowControl w:val="0"/>
        <w:numPr>
          <w:ilvl w:val="0"/>
          <w:numId w:val="4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8" w:lineRule="auto"/>
        <w:ind w:left="400" w:hanging="282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A24F02">
        <w:rPr>
          <w:rFonts w:ascii="Times New Roman" w:hAnsi="Times New Roman"/>
          <w:sz w:val="16"/>
          <w:szCs w:val="16"/>
        </w:rPr>
        <w:t xml:space="preserve">Traženi izdaci za provedene mjere tijekom faze. </w:t>
      </w:r>
    </w:p>
    <w:p w14:paraId="7AA2A7A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075E6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BE7FF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4131E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2443B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4659F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F5F8B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53C0A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1197D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FBB5AE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14:paraId="2F75972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7040"/>
        <w:rPr>
          <w:rFonts w:ascii="Times New Roman" w:hAnsi="Times New Roman"/>
          <w:sz w:val="24"/>
          <w:szCs w:val="24"/>
        </w:rPr>
      </w:pPr>
    </w:p>
    <w:p w14:paraId="4D3361F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6840" w:h="11904" w:orient="landscape"/>
          <w:pgMar w:top="1398" w:right="1380" w:bottom="442" w:left="1300" w:header="720" w:footer="720" w:gutter="0"/>
          <w:cols w:space="720" w:equalWidth="0">
            <w:col w:w="14160"/>
          </w:cols>
          <w:noEndnote/>
        </w:sectPr>
      </w:pPr>
    </w:p>
    <w:bookmarkStart w:id="26" w:name="page31"/>
    <w:bookmarkEnd w:id="26"/>
    <w:p w14:paraId="47423B8A" w14:textId="57A57373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C49371A" wp14:editId="3223725F">
                <wp:simplePos x="0" y="0"/>
                <wp:positionH relativeFrom="page">
                  <wp:posOffset>8672830</wp:posOffset>
                </wp:positionH>
                <wp:positionV relativeFrom="page">
                  <wp:posOffset>900430</wp:posOffset>
                </wp:positionV>
                <wp:extent cx="0" cy="342265"/>
                <wp:effectExtent l="5080" t="5080" r="13970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70.9pt" to="682.9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O5GgIAADUEAAAOAAAAZHJzL2Uyb0RvYy54bWysU8GO2yAQvVfqPyDfE9tZJ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BF9CD85" wp14:editId="394E6293">
                <wp:simplePos x="0" y="0"/>
                <wp:positionH relativeFrom="page">
                  <wp:posOffset>9815830</wp:posOffset>
                </wp:positionH>
                <wp:positionV relativeFrom="page">
                  <wp:posOffset>900430</wp:posOffset>
                </wp:positionV>
                <wp:extent cx="0" cy="342265"/>
                <wp:effectExtent l="5080" t="5080" r="13970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2.9pt,70.9pt" to="772.9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8s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</w:p>
    <w:p w14:paraId="4C4D336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bookmarkStart w:id="27" w:name="page32"/>
    <w:bookmarkEnd w:id="27"/>
    <w:p w14:paraId="48B9A9AB" w14:textId="014AEAEF" w:rsidR="00FC095F" w:rsidRPr="00A24F02" w:rsidRDefault="00F8317D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AF7E32D" wp14:editId="3E96A4A0">
                <wp:simplePos x="0" y="0"/>
                <wp:positionH relativeFrom="page">
                  <wp:posOffset>9819005</wp:posOffset>
                </wp:positionH>
                <wp:positionV relativeFrom="page">
                  <wp:posOffset>904875</wp:posOffset>
                </wp:positionV>
                <wp:extent cx="50165" cy="3238500"/>
                <wp:effectExtent l="0" t="0" r="2603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165" cy="32385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3.15pt,71.25pt" to="777.1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" o:allowincell="f" strokeweight=".48pt">
                <w10:wrap anchorx="page" anchory="page"/>
              </v:line>
            </w:pict>
          </mc:Fallback>
        </mc:AlternateContent>
      </w:r>
      <w:r w:rsidR="00FC095F" w:rsidRPr="00A24F02">
        <w:rPr>
          <w:rFonts w:ascii="Times New Roman" w:hAnsi="Times New Roman"/>
          <w:i/>
          <w:iCs/>
          <w:sz w:val="24"/>
          <w:szCs w:val="24"/>
        </w:rPr>
        <w:t xml:space="preserve">C.  Financijsko izvješće o nastalim izdacima </w:t>
      </w:r>
    </w:p>
    <w:p w14:paraId="15AEE84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14:paraId="7210C500" w14:textId="7BD5F7FB" w:rsidR="00FC095F" w:rsidRPr="00A24F02" w:rsidRDefault="00F8317D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5971D4E" wp14:editId="46263D96">
                <wp:simplePos x="0" y="0"/>
                <wp:positionH relativeFrom="page">
                  <wp:posOffset>9819005</wp:posOffset>
                </wp:positionH>
                <wp:positionV relativeFrom="page">
                  <wp:posOffset>1238250</wp:posOffset>
                </wp:positionV>
                <wp:extent cx="48895" cy="2752725"/>
                <wp:effectExtent l="0" t="0" r="27305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895" cy="2752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3.15pt,97.5pt" to="777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" o:allowincell="f" strokeweight=".16931mm">
                <w10:wrap anchorx="page" anchory="page"/>
              </v:line>
            </w:pict>
          </mc:Fallback>
        </mc:AlternateContent>
      </w:r>
      <w:r w:rsidR="00FC095F">
        <w:rPr>
          <w:rFonts w:ascii="Times New Roman" w:hAnsi="Times New Roman"/>
          <w:sz w:val="24"/>
          <w:szCs w:val="24"/>
        </w:rPr>
        <w:t>Ispunjava  nadležno</w:t>
      </w:r>
      <w:r w:rsidR="00FC095F" w:rsidRPr="00A24F02">
        <w:rPr>
          <w:rFonts w:ascii="Times New Roman" w:hAnsi="Times New Roman"/>
          <w:sz w:val="24"/>
          <w:szCs w:val="24"/>
        </w:rPr>
        <w:t xml:space="preserve"> tijel</w:t>
      </w:r>
      <w:r w:rsidR="00FC095F">
        <w:rPr>
          <w:rFonts w:ascii="Times New Roman" w:hAnsi="Times New Roman"/>
          <w:sz w:val="24"/>
          <w:szCs w:val="24"/>
        </w:rPr>
        <w:t>o</w:t>
      </w:r>
      <w:r w:rsidR="00FC095F" w:rsidRPr="00A24F02">
        <w:rPr>
          <w:rFonts w:ascii="Times New Roman" w:hAnsi="Times New Roman"/>
          <w:sz w:val="24"/>
          <w:szCs w:val="24"/>
        </w:rPr>
        <w:t xml:space="preserve"> i </w:t>
      </w:r>
      <w:r w:rsidR="00FC095F">
        <w:rPr>
          <w:rFonts w:ascii="Times New Roman" w:hAnsi="Times New Roman"/>
          <w:sz w:val="24"/>
          <w:szCs w:val="24"/>
        </w:rPr>
        <w:t>šalje</w:t>
      </w:r>
      <w:r w:rsidR="00FC095F" w:rsidRPr="00A24F02">
        <w:rPr>
          <w:rFonts w:ascii="Times New Roman" w:hAnsi="Times New Roman"/>
          <w:sz w:val="24"/>
          <w:szCs w:val="24"/>
        </w:rPr>
        <w:t xml:space="preserve"> Komisiji unutar 30 kalendarskih dana od plaćanja preostalog iznosa.</w:t>
      </w:r>
    </w:p>
    <w:p w14:paraId="0862847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14:paraId="46809F9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(Članak 22(4) Uredbe (EZ) br 501/2008)</w:t>
      </w:r>
    </w:p>
    <w:p w14:paraId="4F78812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14:paraId="5CFFD909" w14:textId="77777777" w:rsidR="00FC095F" w:rsidRPr="00A24F02" w:rsidRDefault="00FC095F" w:rsidP="00FC095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Datum:</w:t>
      </w:r>
      <w:r w:rsidRPr="00A24F02">
        <w:rPr>
          <w:rFonts w:ascii="Times New Roman" w:hAnsi="Times New Roman"/>
          <w:sz w:val="24"/>
          <w:szCs w:val="24"/>
        </w:rPr>
        <w:tab/>
        <w:t>:</w:t>
      </w:r>
    </w:p>
    <w:p w14:paraId="5E36119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14:paraId="5B4EFB6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Nadležno tijelo:</w:t>
      </w:r>
    </w:p>
    <w:p w14:paraId="00101EF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14:paraId="05810DE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Naziv programa:    :</w:t>
      </w:r>
    </w:p>
    <w:p w14:paraId="42FF096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14:paraId="4D1945B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(EAGF) Ugovor Br :</w:t>
      </w:r>
    </w:p>
    <w:p w14:paraId="5D93C70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466F8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1FCD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000" w:right="1700" w:bottom="814" w:left="1580" w:header="720" w:footer="720" w:gutter="0"/>
          <w:cols w:space="720" w:equalWidth="0">
            <w:col w:w="8620"/>
          </w:cols>
          <w:noEndnote/>
        </w:sectPr>
      </w:pPr>
    </w:p>
    <w:p w14:paraId="0EBD99AD" w14:textId="77777777" w:rsidR="00FC095F" w:rsidRPr="00A24F02" w:rsidRDefault="00FC095F" w:rsidP="00FC095F">
      <w:pPr>
        <w:widowControl w:val="0"/>
        <w:numPr>
          <w:ilvl w:val="0"/>
          <w:numId w:val="4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8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8" w:name="page33"/>
      <w:bookmarkEnd w:id="28"/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Financijsko izvješće</w:t>
      </w:r>
    </w:p>
    <w:p w14:paraId="1ABD461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b/>
          <w:bCs/>
          <w:sz w:val="24"/>
          <w:szCs w:val="24"/>
        </w:rPr>
      </w:pPr>
    </w:p>
    <w:p w14:paraId="6A3765DA" w14:textId="77777777" w:rsidR="00FC095F" w:rsidRPr="00A24F02" w:rsidRDefault="00FC095F" w:rsidP="00FC095F">
      <w:pPr>
        <w:spacing w:after="120" w:line="240" w:lineRule="auto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A24F02">
        <w:rPr>
          <w:rFonts w:ascii="Times New Roman" w:hAnsi="Times New Roman"/>
          <w:color w:val="222222"/>
          <w:sz w:val="24"/>
          <w:szCs w:val="24"/>
        </w:rPr>
        <w:t>Nadležno tijelo u nastavku je pratilo izvršenje Ugovora na temelju popisa klauzul</w:t>
      </w:r>
      <w:r>
        <w:rPr>
          <w:rFonts w:ascii="Times New Roman" w:hAnsi="Times New Roman"/>
          <w:color w:val="222222"/>
          <w:sz w:val="24"/>
          <w:szCs w:val="24"/>
        </w:rPr>
        <w:t>a</w:t>
      </w:r>
      <w:r w:rsidRPr="00A24F02">
        <w:rPr>
          <w:rFonts w:ascii="Times New Roman" w:hAnsi="Times New Roman"/>
          <w:color w:val="222222"/>
          <w:sz w:val="24"/>
          <w:szCs w:val="24"/>
        </w:rPr>
        <w:t xml:space="preserve"> i uvjeta, godišnjeg izvješća i srodnih dokumenata.</w:t>
      </w:r>
    </w:p>
    <w:p w14:paraId="6A4B598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b/>
          <w:bCs/>
          <w:sz w:val="24"/>
          <w:szCs w:val="24"/>
        </w:rPr>
      </w:pPr>
    </w:p>
    <w:p w14:paraId="67B74BA4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820" w:right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Utvrđeno je</w:t>
      </w:r>
      <w:r w:rsidRPr="00A24F02">
        <w:rPr>
          <w:rFonts w:ascii="Times New Roman" w:hAnsi="Times New Roman"/>
          <w:sz w:val="24"/>
          <w:szCs w:val="24"/>
        </w:rPr>
        <w:t xml:space="preserve"> [ili bilo koji drugi tekst koji odgovara rezultatu izvršene provjere] da su obveze propisane u Ugovoru ispunjene. Iznos koji predstavlja ukupne izdatke koji se odnose na ovaj program je prikazan u sljedećoj tablici. </w:t>
      </w:r>
    </w:p>
    <w:p w14:paraId="7DDDAF1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240"/>
        <w:gridCol w:w="2940"/>
        <w:gridCol w:w="30"/>
      </w:tblGrid>
      <w:tr w:rsidR="00FC095F" w:rsidRPr="00000470" w14:paraId="3EE7311A" w14:textId="77777777" w:rsidTr="00B72190">
        <w:trPr>
          <w:trHeight w:val="43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93D1E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A/A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DE7D01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sz w:val="24"/>
                <w:szCs w:val="24"/>
              </w:rPr>
              <w:t>Iznos - Proračun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12738B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b/>
                <w:bCs/>
                <w:sz w:val="24"/>
                <w:szCs w:val="24"/>
              </w:rPr>
              <w:t>Iznos (EUR)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3C1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77B2E389" w14:textId="77777777" w:rsidTr="00B72190">
        <w:trPr>
          <w:trHeight w:val="1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5382F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D52E3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B4CB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C27E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4A8E48F1" w14:textId="77777777" w:rsidTr="00B72190">
        <w:trPr>
          <w:trHeight w:val="3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D0084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D9D82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Proračun programa</w:t>
            </w:r>
            <w:r w:rsidRPr="00000470">
              <w:rPr>
                <w:rFonts w:ascii="Times New Roman" w:hAnsi="Times New Roman"/>
                <w:w w:val="99"/>
                <w:sz w:val="31"/>
                <w:szCs w:val="31"/>
                <w:vertAlign w:val="superscript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46BDB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8017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3E589D02" w14:textId="77777777" w:rsidTr="00B72190">
        <w:trPr>
          <w:trHeight w:val="7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911D4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1D94A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DB717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C32D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7580828F" w14:textId="77777777" w:rsidTr="00B72190">
        <w:trPr>
          <w:trHeight w:val="1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C234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32348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171CA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3102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059448EB" w14:textId="77777777" w:rsidTr="00B72190">
        <w:trPr>
          <w:trHeight w:val="3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1D9D9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33643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Proračun za fazu</w:t>
            </w:r>
            <w:r w:rsidRPr="00000470">
              <w:rPr>
                <w:rFonts w:ascii="Times New Roman" w:hAnsi="Times New Roman"/>
                <w:w w:val="99"/>
                <w:sz w:val="31"/>
                <w:szCs w:val="31"/>
                <w:vertAlign w:val="superscript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98CBA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A38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3507C448" w14:textId="77777777" w:rsidTr="00B72190">
        <w:trPr>
          <w:trHeight w:val="7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BE1A0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9D41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4A43C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354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363EE5A4" w14:textId="77777777" w:rsidTr="00B72190">
        <w:trPr>
          <w:trHeight w:val="1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1DAF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B1E2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FF2B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F33B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5DD12747" w14:textId="77777777" w:rsidTr="00B72190">
        <w:trPr>
          <w:trHeight w:val="40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FCA45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39565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Ukupno traženi izdaci za fazu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B19B3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DABB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039A9377" w14:textId="77777777" w:rsidTr="00B72190">
        <w:trPr>
          <w:trHeight w:val="1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DCB78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A26C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2EDE4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36F1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5FB5115D" w14:textId="77777777" w:rsidTr="00B72190">
        <w:trPr>
          <w:trHeight w:val="3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17ED3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F4E8B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Prihvatljivi izdaci za mjere</w:t>
            </w:r>
            <w:r w:rsidRPr="00000470">
              <w:rPr>
                <w:rFonts w:ascii="Times New Roman" w:hAnsi="Times New Roman"/>
                <w:w w:val="99"/>
                <w:sz w:val="31"/>
                <w:szCs w:val="31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8FBC9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2FB7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6D5D7683" w14:textId="77777777" w:rsidTr="00B72190">
        <w:trPr>
          <w:trHeight w:val="7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680B9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92059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ED21E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9C59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42F97646" w14:textId="77777777" w:rsidTr="00B72190">
        <w:trPr>
          <w:trHeight w:val="1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85ED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7A996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5BA23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BE33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41908B32" w14:textId="77777777" w:rsidTr="00B72190">
        <w:trPr>
          <w:trHeight w:val="40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3B307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BF720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Doprinos Europske Unije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85D83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3E0B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478B8AC9" w14:textId="77777777" w:rsidTr="00B72190">
        <w:trPr>
          <w:trHeight w:val="1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8D84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DF0D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9D21C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68A1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7EEB7C3E" w14:textId="77777777" w:rsidTr="00B72190">
        <w:trPr>
          <w:trHeight w:val="40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582E5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F699F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Kazne i ostala smanjenja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7D9B2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7169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765E5E2F" w14:textId="77777777" w:rsidTr="00B72190">
        <w:trPr>
          <w:trHeight w:val="1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0A565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9F900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5A53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F800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4AFC2D9F" w14:textId="77777777" w:rsidTr="00B72190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50174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99CF5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4"/>
                <w:szCs w:val="24"/>
              </w:rPr>
              <w:t>Razlika između planiranog proračuna i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B4208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1F3A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62E76360" w14:textId="77777777" w:rsidTr="00B72190">
        <w:trPr>
          <w:trHeight w:val="15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6F073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74129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prihvatljivih izdataka za fazu</w:t>
            </w:r>
            <w:r w:rsidRPr="00000470">
              <w:rPr>
                <w:rFonts w:ascii="Times New Roman" w:hAnsi="Times New Roman"/>
                <w:w w:val="99"/>
                <w:sz w:val="31"/>
                <w:szCs w:val="31"/>
                <w:vertAlign w:val="superscript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F9BCE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12E3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203C61AD" w14:textId="77777777" w:rsidTr="00B72190">
        <w:trPr>
          <w:trHeight w:val="1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C40D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AFCE8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2A56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109A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79B8E418" w14:textId="77777777" w:rsidTr="00B72190">
        <w:trPr>
          <w:trHeight w:val="3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7BF60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9B202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</w:rPr>
              <w:t>Stopa provedbe (%)</w:t>
            </w:r>
            <w:r w:rsidRPr="00000470">
              <w:rPr>
                <w:rFonts w:ascii="Times New Roman" w:hAnsi="Times New Roman"/>
                <w:w w:val="99"/>
                <w:sz w:val="31"/>
                <w:szCs w:val="31"/>
                <w:vertAlign w:val="superscript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D19F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9C93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548A5372" w14:textId="77777777" w:rsidTr="00B72190">
        <w:trPr>
          <w:trHeight w:val="7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1377D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EA189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BE921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6E3B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5CA6555E" w14:textId="77777777" w:rsidTr="00B72190">
        <w:trPr>
          <w:trHeight w:val="1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01B3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05BC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9CC7F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11CB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425D14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F28739A" wp14:editId="1DE79864">
                <wp:simplePos x="0" y="0"/>
                <wp:positionH relativeFrom="column">
                  <wp:posOffset>67945</wp:posOffset>
                </wp:positionH>
                <wp:positionV relativeFrom="paragraph">
                  <wp:posOffset>453390</wp:posOffset>
                </wp:positionV>
                <wp:extent cx="1828800" cy="0"/>
                <wp:effectExtent l="7620" t="12700" r="1143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5.7pt" to="149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" o:allowincell="f" strokeweight=".6pt"/>
            </w:pict>
          </mc:Fallback>
        </mc:AlternateContent>
      </w:r>
    </w:p>
    <w:p w14:paraId="69DACB1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AD143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EDF91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7779E98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1AFFE743" w14:textId="77777777" w:rsidR="00FC095F" w:rsidRPr="00A24F02" w:rsidRDefault="00FC095F" w:rsidP="00FC095F">
      <w:pPr>
        <w:widowControl w:val="0"/>
        <w:numPr>
          <w:ilvl w:val="0"/>
          <w:numId w:val="4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153" w:lineRule="exact"/>
        <w:ind w:left="400" w:hanging="292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1 </w:t>
      </w:r>
      <w:r w:rsidRPr="00A24F02">
        <w:rPr>
          <w:rFonts w:ascii="Times New Roman" w:hAnsi="Times New Roman"/>
          <w:sz w:val="16"/>
          <w:szCs w:val="16"/>
        </w:rPr>
        <w:t xml:space="preserve">Ukupni proračun odobren Odlukom Komisije o usvajanju programa u pitanju </w:t>
      </w:r>
    </w:p>
    <w:p w14:paraId="6657B04E" w14:textId="77777777" w:rsidR="00FC095F" w:rsidRPr="00A24F02" w:rsidRDefault="00FC095F" w:rsidP="00FC095F">
      <w:pPr>
        <w:widowControl w:val="0"/>
        <w:numPr>
          <w:ilvl w:val="0"/>
          <w:numId w:val="4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8" w:lineRule="auto"/>
        <w:ind w:left="400" w:hanging="292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A24F02">
        <w:rPr>
          <w:rFonts w:ascii="Times New Roman" w:hAnsi="Times New Roman"/>
          <w:sz w:val="16"/>
          <w:szCs w:val="16"/>
        </w:rPr>
        <w:t xml:space="preserve">Proračun opisan u Dodatku I ugovora za fazu u pitanju. </w:t>
      </w:r>
    </w:p>
    <w:p w14:paraId="4D139EA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32"/>
          <w:szCs w:val="32"/>
          <w:vertAlign w:val="superscript"/>
        </w:rPr>
      </w:pPr>
    </w:p>
    <w:p w14:paraId="04BAC30B" w14:textId="77777777" w:rsidR="00FC095F" w:rsidRPr="00A24F02" w:rsidRDefault="00FC095F" w:rsidP="00FC095F">
      <w:pPr>
        <w:widowControl w:val="0"/>
        <w:numPr>
          <w:ilvl w:val="0"/>
          <w:numId w:val="4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8" w:lineRule="auto"/>
        <w:ind w:left="400" w:hanging="292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A24F02">
        <w:rPr>
          <w:rFonts w:ascii="Times New Roman" w:hAnsi="Times New Roman"/>
          <w:sz w:val="16"/>
          <w:szCs w:val="16"/>
        </w:rPr>
        <w:t>Ukupni izdaci smatrani prihvatljivima</w:t>
      </w:r>
      <w:r>
        <w:rPr>
          <w:rFonts w:ascii="Times New Roman" w:hAnsi="Times New Roman"/>
          <w:sz w:val="16"/>
          <w:szCs w:val="16"/>
        </w:rPr>
        <w:t xml:space="preserve"> </w:t>
      </w:r>
      <w:r w:rsidRPr="00A24F02">
        <w:rPr>
          <w:rFonts w:ascii="Times New Roman" w:hAnsi="Times New Roman"/>
          <w:sz w:val="16"/>
          <w:szCs w:val="16"/>
        </w:rPr>
        <w:t xml:space="preserve">za mjere provedene tijekom faze  . </w:t>
      </w:r>
    </w:p>
    <w:p w14:paraId="0BD923F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32"/>
          <w:szCs w:val="32"/>
          <w:vertAlign w:val="superscript"/>
        </w:rPr>
      </w:pPr>
    </w:p>
    <w:p w14:paraId="2445593A" w14:textId="77777777" w:rsidR="00FC095F" w:rsidRPr="00A24F02" w:rsidRDefault="00FC095F" w:rsidP="00FC095F">
      <w:pPr>
        <w:widowControl w:val="0"/>
        <w:numPr>
          <w:ilvl w:val="0"/>
          <w:numId w:val="4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8" w:lineRule="auto"/>
        <w:ind w:left="400" w:hanging="292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A24F02">
        <w:rPr>
          <w:rFonts w:ascii="Times New Roman" w:hAnsi="Times New Roman"/>
          <w:sz w:val="16"/>
          <w:szCs w:val="16"/>
        </w:rPr>
        <w:t xml:space="preserve">Razlika između planiranog proračuna (točka 2) i prihvatljivih izdataka (točka 4). </w:t>
      </w:r>
    </w:p>
    <w:p w14:paraId="137CDD2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32"/>
          <w:szCs w:val="32"/>
          <w:vertAlign w:val="superscript"/>
        </w:rPr>
      </w:pPr>
    </w:p>
    <w:p w14:paraId="383C641A" w14:textId="77777777" w:rsidR="00FC095F" w:rsidRPr="00A24F02" w:rsidRDefault="00FC095F" w:rsidP="00FC095F">
      <w:pPr>
        <w:widowControl w:val="0"/>
        <w:numPr>
          <w:ilvl w:val="0"/>
          <w:numId w:val="4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8" w:lineRule="auto"/>
        <w:ind w:left="400" w:hanging="292"/>
        <w:jc w:val="both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16"/>
          <w:szCs w:val="16"/>
        </w:rPr>
        <w:t>Postotak razlike između planiranog proračuna (točka 2) i prihvatljivih izdataka (točka 4).</w:t>
      </w:r>
    </w:p>
    <w:p w14:paraId="7FD911D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8F0BA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BEBA58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FF900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45DA2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CFC4A4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B7AEA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B520A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B27F89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D36E9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460C5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553B8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D8971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29DF72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14:paraId="476DDCD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14:paraId="5CBD5E4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95F" w:rsidRPr="00A24F02">
          <w:pgSz w:w="11900" w:h="16840"/>
          <w:pgMar w:top="1003" w:right="1580" w:bottom="814" w:left="1480" w:header="720" w:footer="720" w:gutter="0"/>
          <w:cols w:space="720" w:equalWidth="0">
            <w:col w:w="8840"/>
          </w:cols>
          <w:noEndnote/>
        </w:sectPr>
      </w:pPr>
    </w:p>
    <w:p w14:paraId="67D6722D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bookmarkStart w:id="29" w:name="page34"/>
      <w:bookmarkEnd w:id="29"/>
      <w:r w:rsidRPr="00A24F02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t>Ukupno financijsko izvješće</w:t>
      </w:r>
    </w:p>
    <w:p w14:paraId="28E724E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420"/>
        <w:gridCol w:w="1420"/>
        <w:gridCol w:w="1580"/>
        <w:gridCol w:w="1600"/>
        <w:gridCol w:w="1200"/>
        <w:gridCol w:w="30"/>
      </w:tblGrid>
      <w:tr w:rsidR="00FC095F" w:rsidRPr="00000470" w14:paraId="28664F21" w14:textId="77777777" w:rsidTr="00B72190">
        <w:trPr>
          <w:trHeight w:val="233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7EA13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8"/>
                <w:sz w:val="20"/>
                <w:szCs w:val="20"/>
                <w:u w:val="single"/>
              </w:rPr>
              <w:t>A/A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2FC37F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18"/>
                <w:szCs w:val="18"/>
                <w:u w:val="single"/>
              </w:rPr>
              <w:t>Mjere</w:t>
            </w:r>
            <w:r w:rsidRPr="00000470">
              <w:rPr>
                <w:rFonts w:ascii="Times New Roman" w:hAnsi="Times New Roman"/>
                <w:sz w:val="27"/>
                <w:szCs w:val="27"/>
                <w:u w:val="single"/>
                <w:vertAlign w:val="superscript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0FAD46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>Planirani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1B3EBB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0"/>
                <w:szCs w:val="20"/>
                <w:u w:val="single"/>
              </w:rPr>
              <w:t>Prihvatljivi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E67542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0"/>
                <w:szCs w:val="20"/>
                <w:u w:val="single"/>
              </w:rPr>
              <w:t>Planirani proračun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133EB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0"/>
                <w:szCs w:val="20"/>
                <w:u w:val="single"/>
              </w:rPr>
              <w:t>% razl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ike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AE74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0A55CBDE" w14:textId="77777777" w:rsidTr="00B72190">
        <w:trPr>
          <w:trHeight w:val="11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F6666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C346D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81CCF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7"/>
                <w:sz w:val="20"/>
                <w:szCs w:val="20"/>
                <w:u w:val="single"/>
              </w:rPr>
              <w:t>proračun</w:t>
            </w:r>
            <w:r w:rsidRPr="00000470">
              <w:rPr>
                <w:rFonts w:ascii="Times New Roman" w:hAnsi="Times New Roman"/>
                <w:w w:val="97"/>
                <w:sz w:val="31"/>
                <w:szCs w:val="31"/>
                <w:u w:val="single"/>
                <w:vertAlign w:val="superscript"/>
              </w:rPr>
              <w:t>2</w:t>
            </w:r>
            <w:r w:rsidRPr="00000470">
              <w:rPr>
                <w:rFonts w:ascii="Times New Roman" w:hAnsi="Times New Roman"/>
                <w:w w:val="97"/>
                <w:sz w:val="20"/>
                <w:szCs w:val="20"/>
                <w:u w:val="single"/>
              </w:rPr>
              <w:t xml:space="preserve"> €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133A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7"/>
                <w:sz w:val="20"/>
                <w:szCs w:val="20"/>
                <w:u w:val="single"/>
              </w:rPr>
              <w:t>izdaci</w:t>
            </w:r>
            <w:r w:rsidRPr="00000470">
              <w:rPr>
                <w:rFonts w:ascii="Times New Roman" w:hAnsi="Times New Roman"/>
                <w:w w:val="97"/>
                <w:sz w:val="31"/>
                <w:szCs w:val="31"/>
                <w:u w:val="single"/>
                <w:vertAlign w:val="superscript"/>
              </w:rPr>
              <w:t>3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46E37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91DBC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8F89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53037E42" w14:textId="77777777" w:rsidTr="00B72190">
        <w:trPr>
          <w:trHeight w:val="20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7AC5A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FDBF3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9D33C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D8969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14E58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0"/>
                <w:szCs w:val="20"/>
                <w:u w:val="single"/>
              </w:rPr>
              <w:t>– prihvatljivi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B7713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5C4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67F10F17" w14:textId="77777777" w:rsidTr="00B72190">
        <w:trPr>
          <w:trHeight w:val="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0F96D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1AD9C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20693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70AA3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DB30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0ADBB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5EE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18AF394B" w14:textId="77777777" w:rsidTr="00B72190"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DCE37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0EF43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BCC83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59A9B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D0B31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sz w:val="20"/>
                <w:szCs w:val="20"/>
                <w:u w:val="single"/>
              </w:rPr>
              <w:t>izdaci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742D0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F9EE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77F2FF3C" w14:textId="77777777" w:rsidTr="00B72190">
        <w:trPr>
          <w:trHeight w:val="10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35A90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A1F63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E735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4AC92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30DF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BBD3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76DF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78B84D23" w14:textId="77777777" w:rsidTr="00B72190">
        <w:trPr>
          <w:trHeight w:val="37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36A4D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5DF39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3"/>
                <w:sz w:val="24"/>
                <w:szCs w:val="24"/>
                <w:u w:val="single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57BA6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  <w:u w:val="single"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960E1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3"/>
                <w:sz w:val="24"/>
                <w:szCs w:val="24"/>
                <w:u w:val="single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A7E6B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  <w:u w:val="single"/>
              </w:rPr>
              <w:t>d=b-c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4BE50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  <w:u w:val="single"/>
              </w:rPr>
              <w:t>e=100 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F48C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7F985174" w14:textId="77777777" w:rsidTr="00B72190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743D2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5B3B1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F5C79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F7434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DCB69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55706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8"/>
                <w:sz w:val="24"/>
                <w:szCs w:val="24"/>
                <w:u w:val="single"/>
              </w:rPr>
              <w:t>(d / b)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53BE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09A054DA" w14:textId="77777777" w:rsidTr="00B72190">
        <w:trPr>
          <w:trHeight w:val="1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79B9F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0F9A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D62DD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AA925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BBD9C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EBBE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A61A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11AA1C9A" w14:textId="77777777" w:rsidTr="00B72190">
        <w:trPr>
          <w:trHeight w:val="40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E3F03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  <w:u w:val="single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83FAB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37602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6FBDA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CBD6E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006C4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7C70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78F599E0" w14:textId="77777777" w:rsidTr="00B72190">
        <w:trPr>
          <w:trHeight w:val="1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7EC0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5B4B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B2757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258A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F345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7C04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73E8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5A6D45DE" w14:textId="77777777" w:rsidTr="00B72190">
        <w:trPr>
          <w:trHeight w:val="40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1D1D5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  <w:u w:val="single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FC3D5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CA3A8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341F0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96AB81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3E3F8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87C8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5F8B26DF" w14:textId="77777777" w:rsidTr="00B72190">
        <w:trPr>
          <w:trHeight w:val="1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1E29C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3629E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F2AF5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D01B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774E9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E44B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F7FE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07D97CA7" w14:textId="77777777" w:rsidTr="00B72190">
        <w:trPr>
          <w:trHeight w:val="40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5F244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  <w:u w:val="single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00C8B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21ACA3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E8C90D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75B76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0A201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F0B1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3707B170" w14:textId="77777777" w:rsidTr="00B72190">
        <w:trPr>
          <w:trHeight w:val="1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8FB97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B80F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1F896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E7100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FC88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9D661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97C2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6A513945" w14:textId="77777777" w:rsidTr="00B72190">
        <w:trPr>
          <w:trHeight w:val="50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EE5D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51066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2ECF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9F71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8A64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1220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44894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4C0C9219" w14:textId="77777777" w:rsidTr="00B72190">
        <w:trPr>
          <w:trHeight w:val="40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0EEE4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D8B87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70">
              <w:rPr>
                <w:rFonts w:ascii="Times New Roman" w:hAnsi="Times New Roman"/>
                <w:w w:val="99"/>
                <w:sz w:val="24"/>
                <w:szCs w:val="24"/>
                <w:u w:val="single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9ABCA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B00FD8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5C926F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A7DC5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7D96B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95F" w:rsidRPr="00000470" w14:paraId="1F273F61" w14:textId="77777777" w:rsidTr="00B72190">
        <w:trPr>
          <w:trHeight w:val="1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4D93B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2883A9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FBC5E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FA310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87D77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20B7C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F51F0" w14:textId="77777777" w:rsidR="00FC095F" w:rsidRPr="00000470" w:rsidRDefault="00FC095F" w:rsidP="00B7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FB721E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14:paraId="6F9BDD66" w14:textId="77777777" w:rsidR="00FC095F" w:rsidRPr="00A24F02" w:rsidRDefault="00FC095F" w:rsidP="00FC095F">
      <w:pPr>
        <w:widowControl w:val="0"/>
        <w:numPr>
          <w:ilvl w:val="0"/>
          <w:numId w:val="4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86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t xml:space="preserve">Jamstvo za izvršenje </w:t>
      </w:r>
    </w:p>
    <w:p w14:paraId="49898D6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b/>
          <w:bCs/>
          <w:sz w:val="24"/>
          <w:szCs w:val="24"/>
        </w:rPr>
      </w:pPr>
    </w:p>
    <w:p w14:paraId="3D01E834" w14:textId="77777777" w:rsidR="00FC095F" w:rsidRPr="00A24F02" w:rsidRDefault="00FC095F" w:rsidP="00FC095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20" w:right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Detalji godišnjeg izvješća su usklađeni s uvjetima Ugovora. Jamstvo za izvršenje je vraćeno dana…</w:t>
      </w:r>
    </w:p>
    <w:p w14:paraId="0D35F98C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b/>
          <w:bCs/>
          <w:sz w:val="24"/>
          <w:szCs w:val="24"/>
        </w:rPr>
      </w:pPr>
    </w:p>
    <w:p w14:paraId="6AB31D7D" w14:textId="77777777" w:rsidR="00FC095F" w:rsidRPr="00A24F02" w:rsidRDefault="00FC095F" w:rsidP="00FC095F">
      <w:pPr>
        <w:widowControl w:val="0"/>
        <w:numPr>
          <w:ilvl w:val="0"/>
          <w:numId w:val="4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86"/>
        <w:jc w:val="both"/>
        <w:rPr>
          <w:rFonts w:ascii="Times New Roman" w:hAnsi="Times New Roman"/>
          <w:b/>
          <w:bCs/>
          <w:sz w:val="24"/>
          <w:szCs w:val="24"/>
        </w:rPr>
      </w:pPr>
      <w:r w:rsidRPr="00A24F02">
        <w:rPr>
          <w:rFonts w:ascii="Times New Roman" w:hAnsi="Times New Roman"/>
          <w:b/>
          <w:bCs/>
          <w:sz w:val="24"/>
          <w:szCs w:val="24"/>
          <w:u w:val="single"/>
        </w:rPr>
        <w:t>Obrazloženo mišljenje Republike Hrvatske</w:t>
      </w:r>
    </w:p>
    <w:p w14:paraId="747F3600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b/>
          <w:bCs/>
          <w:sz w:val="24"/>
          <w:szCs w:val="24"/>
        </w:rPr>
      </w:pPr>
    </w:p>
    <w:p w14:paraId="4F4785ED" w14:textId="77777777" w:rsidR="00FC095F" w:rsidRPr="00A24F02" w:rsidRDefault="00FC095F" w:rsidP="00FC095F">
      <w:pPr>
        <w:spacing w:after="120" w:line="240" w:lineRule="auto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A24F02">
        <w:rPr>
          <w:rFonts w:ascii="Times New Roman" w:hAnsi="Times New Roman"/>
          <w:color w:val="222222"/>
          <w:sz w:val="24"/>
          <w:szCs w:val="24"/>
        </w:rPr>
        <w:t>Mišljenje nadležnog državnog tijela o provedbi zadataka u fazi.</w:t>
      </w:r>
    </w:p>
    <w:p w14:paraId="05E9AC8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8D02F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B8DACF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14:paraId="0AAF1FE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40" w:lineRule="auto"/>
        <w:ind w:left="6580"/>
        <w:rPr>
          <w:rFonts w:ascii="Times New Roman" w:hAnsi="Times New Roman"/>
          <w:sz w:val="24"/>
          <w:szCs w:val="24"/>
        </w:rPr>
      </w:pPr>
      <w:r w:rsidRPr="00A24F02">
        <w:rPr>
          <w:rFonts w:ascii="Times New Roman" w:hAnsi="Times New Roman"/>
          <w:sz w:val="24"/>
          <w:szCs w:val="24"/>
        </w:rPr>
        <w:t>Potpis</w:t>
      </w:r>
    </w:p>
    <w:p w14:paraId="7B66A4C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8CDE5B4" wp14:editId="6DF21F20">
                <wp:simplePos x="0" y="0"/>
                <wp:positionH relativeFrom="column">
                  <wp:posOffset>67945</wp:posOffset>
                </wp:positionH>
                <wp:positionV relativeFrom="paragraph">
                  <wp:posOffset>2428240</wp:posOffset>
                </wp:positionV>
                <wp:extent cx="1828800" cy="0"/>
                <wp:effectExtent l="7620" t="6985" r="1143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91.2pt" to="149.3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" o:allowincell="f" strokeweight=".6pt"/>
            </w:pict>
          </mc:Fallback>
        </mc:AlternateContent>
      </w:r>
    </w:p>
    <w:p w14:paraId="2BCC15F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72D2D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0F212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76AA1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68B3B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C33F3B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5DACC7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BA08D1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F0E816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044345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151837" w14:textId="77777777" w:rsidR="00FC095F" w:rsidRPr="00A24F02" w:rsidRDefault="00FC095F" w:rsidP="00FC095F">
      <w:pPr>
        <w:widowControl w:val="0"/>
        <w:numPr>
          <w:ilvl w:val="0"/>
          <w:numId w:val="50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292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A24F02">
        <w:rPr>
          <w:rFonts w:ascii="Times New Roman" w:hAnsi="Times New Roman"/>
          <w:sz w:val="16"/>
          <w:szCs w:val="16"/>
        </w:rPr>
        <w:t xml:space="preserve">Mjere opisane u Dodatku I Ugovora za fazu u pitanju. </w:t>
      </w:r>
    </w:p>
    <w:p w14:paraId="624ED5A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32"/>
          <w:szCs w:val="32"/>
          <w:vertAlign w:val="superscript"/>
        </w:rPr>
      </w:pPr>
    </w:p>
    <w:p w14:paraId="0567B2E1" w14:textId="77777777" w:rsidR="00FC095F" w:rsidRPr="00A24F02" w:rsidRDefault="00FC095F" w:rsidP="00FC095F">
      <w:pPr>
        <w:widowControl w:val="0"/>
        <w:numPr>
          <w:ilvl w:val="0"/>
          <w:numId w:val="50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8" w:lineRule="auto"/>
        <w:ind w:left="400" w:hanging="292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A24F02">
        <w:rPr>
          <w:rFonts w:ascii="Times New Roman" w:hAnsi="Times New Roman"/>
          <w:sz w:val="16"/>
          <w:szCs w:val="16"/>
        </w:rPr>
        <w:t xml:space="preserve">Proračun opisan u Ugovoru za fazu u pitanju. </w:t>
      </w:r>
    </w:p>
    <w:p w14:paraId="7646063A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32"/>
          <w:szCs w:val="32"/>
          <w:vertAlign w:val="superscript"/>
        </w:rPr>
      </w:pPr>
    </w:p>
    <w:p w14:paraId="7769CA84" w14:textId="77777777" w:rsidR="00FC095F" w:rsidRPr="00A24F02" w:rsidRDefault="00FC095F" w:rsidP="00FC095F">
      <w:pPr>
        <w:widowControl w:val="0"/>
        <w:numPr>
          <w:ilvl w:val="0"/>
          <w:numId w:val="50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8" w:lineRule="auto"/>
        <w:ind w:left="400" w:hanging="292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A24F02">
        <w:rPr>
          <w:rFonts w:ascii="Times New Roman" w:hAnsi="Times New Roman"/>
          <w:sz w:val="16"/>
          <w:szCs w:val="16"/>
        </w:rPr>
        <w:t xml:space="preserve">Prihvatljivi izdaci za mjere  poduzete tijekom faze. </w:t>
      </w:r>
    </w:p>
    <w:p w14:paraId="308B1613" w14:textId="77777777" w:rsidR="00FC095F" w:rsidRPr="00A24F02" w:rsidRDefault="00FC095F" w:rsidP="00FC095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sectPr w:rsidR="00FC095F" w:rsidRPr="00A24F02" w:rsidSect="0071763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3084" w:right="1417" w:bottom="1417" w:left="1417" w:header="1134" w:footer="10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5CB45" w14:textId="77777777" w:rsidR="007604B7" w:rsidRDefault="007604B7" w:rsidP="00336C0E">
      <w:pPr>
        <w:spacing w:after="0" w:line="240" w:lineRule="auto"/>
      </w:pPr>
      <w:r>
        <w:separator/>
      </w:r>
    </w:p>
  </w:endnote>
  <w:endnote w:type="continuationSeparator" w:id="0">
    <w:p w14:paraId="0A453720" w14:textId="77777777" w:rsidR="007604B7" w:rsidRDefault="007604B7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E491" w14:textId="77777777" w:rsidR="00717635" w:rsidRDefault="00717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16BF6" w14:textId="1F4DB424" w:rsidR="00B72190" w:rsidRPr="00526050" w:rsidRDefault="004E73C2" w:rsidP="00B72190">
    <w:pPr>
      <w:pStyle w:val="Footer"/>
    </w:pPr>
    <w:bookmarkStart w:id="1" w:name="_GoBack"/>
    <w:bookmarkEnd w:id="1"/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B44FF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5B44FF">
        <w:rPr>
          <w:noProof/>
        </w:rPr>
        <w:t>32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DA9A5" w14:textId="77777777" w:rsidR="00717635" w:rsidRDefault="0071763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14B9" w14:textId="77777777" w:rsidR="00B72190" w:rsidRDefault="00B7219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CCB1" w14:textId="4BEE49DB" w:rsidR="00B72190" w:rsidRPr="00DF5331" w:rsidRDefault="007604B7" w:rsidP="00EA71C9">
    <w:pPr>
      <w:pStyle w:val="Footer"/>
      <w:tabs>
        <w:tab w:val="left" w:pos="4125"/>
      </w:tabs>
    </w:pPr>
    <w:sdt>
      <w:sdtPr>
        <w:alias w:val="Šifra_verzija_datum"/>
        <w:tag w:val="_x0160_ifra_verzija_datum"/>
        <w:id w:val="-1670700823"/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B72190">
          <w:t>L6_PF_ID4_v1.2_20141127</w:t>
        </w:r>
      </w:sdtContent>
    </w:sdt>
    <w:r w:rsidR="00B72190">
      <w:tab/>
    </w:r>
    <w:r w:rsidR="00B72190">
      <w:tab/>
    </w:r>
    <w:r w:rsidR="00B72190">
      <w:tab/>
    </w:r>
    <w:r w:rsidR="00B72190">
      <w:fldChar w:fldCharType="begin"/>
    </w:r>
    <w:r w:rsidR="00B72190">
      <w:instrText xml:space="preserve"> PAGE   \* MERGEFORMAT </w:instrText>
    </w:r>
    <w:r w:rsidR="00B72190">
      <w:fldChar w:fldCharType="separate"/>
    </w:r>
    <w:r w:rsidR="005B44FF">
      <w:rPr>
        <w:noProof/>
      </w:rPr>
      <w:t>32</w:t>
    </w:r>
    <w:r w:rsidR="00B72190">
      <w:fldChar w:fldCharType="end"/>
    </w:r>
    <w:r w:rsidR="00B72190">
      <w:t xml:space="preserve"> / </w:t>
    </w:r>
    <w:fldSimple w:instr=" NUMPAGES   \* MERGEFORMAT ">
      <w:r w:rsidR="005B44FF">
        <w:rPr>
          <w:noProof/>
        </w:rPr>
        <w:t>33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3C1BF" w14:textId="77777777" w:rsidR="00B72190" w:rsidRDefault="008044F1" w:rsidP="00DF6B67">
    <w:pPr>
      <w:pStyle w:val="Footer"/>
    </w:pPr>
    <w:fldSimple w:instr=" FILENAME   \* MERGEFORMAT ">
      <w:r w:rsidR="00B72190">
        <w:rPr>
          <w:noProof/>
        </w:rPr>
        <w:t>Document1</w:t>
      </w:r>
    </w:fldSimple>
    <w:r w:rsidR="00B72190">
      <w:tab/>
    </w:r>
    <w:r w:rsidR="00B72190">
      <w:tab/>
    </w:r>
    <w:r w:rsidR="00B72190">
      <w:fldChar w:fldCharType="begin"/>
    </w:r>
    <w:r w:rsidR="00B72190">
      <w:instrText xml:space="preserve"> PAGE   \* MERGEFORMAT </w:instrText>
    </w:r>
    <w:r w:rsidR="00B72190">
      <w:fldChar w:fldCharType="separate"/>
    </w:r>
    <w:r w:rsidR="00B72190">
      <w:rPr>
        <w:noProof/>
      </w:rPr>
      <w:t>1</w:t>
    </w:r>
    <w:r w:rsidR="00B72190">
      <w:fldChar w:fldCharType="end"/>
    </w:r>
    <w:r w:rsidR="00B72190">
      <w:t xml:space="preserve"> / </w:t>
    </w:r>
    <w:fldSimple w:instr=" NUMPAGES   \* MERGEFORMAT ">
      <w:r w:rsidR="00B7219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ECAC" w14:textId="77777777" w:rsidR="007604B7" w:rsidRDefault="007604B7" w:rsidP="00336C0E">
      <w:pPr>
        <w:spacing w:after="0" w:line="240" w:lineRule="auto"/>
      </w:pPr>
      <w:r>
        <w:separator/>
      </w:r>
    </w:p>
  </w:footnote>
  <w:footnote w:type="continuationSeparator" w:id="0">
    <w:p w14:paraId="619FFA71" w14:textId="77777777" w:rsidR="007604B7" w:rsidRDefault="007604B7" w:rsidP="00336C0E">
      <w:pPr>
        <w:spacing w:after="0" w:line="240" w:lineRule="auto"/>
      </w:pPr>
      <w:r>
        <w:continuationSeparator/>
      </w:r>
    </w:p>
  </w:footnote>
  <w:footnote w:id="1">
    <w:p w14:paraId="7CA10EAD" w14:textId="77777777" w:rsidR="00B72190" w:rsidRDefault="00B72190" w:rsidP="00FC095F">
      <w:pPr>
        <w:pStyle w:val="FootnoteText"/>
      </w:pPr>
      <w:r>
        <w:rPr>
          <w:rStyle w:val="FootnoteReference"/>
        </w:rPr>
        <w:footnoteRef/>
      </w:r>
      <w:r>
        <w:t xml:space="preserve"> SL L 3,5.1.2008., str.1</w:t>
      </w:r>
    </w:p>
  </w:footnote>
  <w:footnote w:id="2">
    <w:p w14:paraId="49BCED05" w14:textId="77777777" w:rsidR="00B72190" w:rsidRDefault="00B72190" w:rsidP="00FC095F">
      <w:pPr>
        <w:pStyle w:val="FootnoteText"/>
      </w:pPr>
      <w:r>
        <w:rPr>
          <w:rStyle w:val="FootnoteReference"/>
        </w:rPr>
        <w:footnoteRef/>
      </w:r>
      <w:r>
        <w:t xml:space="preserve"> SL L 147. 6.6.2008., str.3.</w:t>
      </w:r>
    </w:p>
  </w:footnote>
  <w:footnote w:id="3">
    <w:p w14:paraId="6FDDC17D" w14:textId="77777777" w:rsidR="00B72190" w:rsidRDefault="00B72190" w:rsidP="00FC095F">
      <w:pPr>
        <w:pStyle w:val="FootnoteText"/>
      </w:pPr>
      <w:r>
        <w:rPr>
          <w:rStyle w:val="FootnoteReference"/>
        </w:rPr>
        <w:footnoteRef/>
      </w:r>
      <w:r>
        <w:t xml:space="preserve"> Tekst u zagradi nije obavezan.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411B" w14:textId="77777777" w:rsidR="00717635" w:rsidRDefault="00717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0B93" w14:textId="2F850A75" w:rsidR="004E73C2" w:rsidRDefault="004E7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DDF3" w14:textId="77777777" w:rsidR="00717635" w:rsidRDefault="007176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A456F" w14:textId="77777777" w:rsidR="00B72190" w:rsidRDefault="00B7219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D147" w14:textId="77777777" w:rsidR="00B72190" w:rsidRDefault="00B72190" w:rsidP="00336C0E">
    <w:pPr>
      <w:pStyle w:val="Header"/>
      <w:tabs>
        <w:tab w:val="clear" w:pos="9072"/>
      </w:tabs>
    </w:pPr>
    <w:r>
      <w:rPr>
        <w:noProof/>
        <w:lang w:eastAsia="hr-HR"/>
      </w:rPr>
      <w:drawing>
        <wp:inline distT="0" distB="0" distL="0" distR="0" wp14:anchorId="45892E72" wp14:editId="3AC7955E">
          <wp:extent cx="2545534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FEFC2" w14:textId="77777777" w:rsidR="00B72190" w:rsidRDefault="00B7219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1" layoutInCell="1" allowOverlap="1" wp14:anchorId="15BA1BB5" wp14:editId="1FC599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000007CF"/>
    <w:lvl w:ilvl="0" w:tplc="00006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00007BB9"/>
    <w:lvl w:ilvl="0" w:tplc="0000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FC9"/>
    <w:multiLevelType w:val="hybridMultilevel"/>
    <w:tmpl w:val="66564AE6"/>
    <w:lvl w:ilvl="0" w:tplc="00005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DB"/>
    <w:multiLevelType w:val="hybridMultilevel"/>
    <w:tmpl w:val="0000153C"/>
    <w:lvl w:ilvl="0" w:tplc="00007E8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39D"/>
    <w:multiLevelType w:val="hybridMultilevel"/>
    <w:tmpl w:val="00007049"/>
    <w:lvl w:ilvl="0" w:tplc="0000692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8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3E9"/>
    <w:multiLevelType w:val="hybridMultilevel"/>
    <w:tmpl w:val="00004080"/>
    <w:lvl w:ilvl="0" w:tplc="00005D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3EA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5A1"/>
    <w:multiLevelType w:val="hybridMultilevel"/>
    <w:tmpl w:val="18FCDF10"/>
    <w:lvl w:ilvl="0" w:tplc="00003EF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82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BA1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000409D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6C5"/>
    <w:multiLevelType w:val="hybridMultilevel"/>
    <w:tmpl w:val="00006899"/>
    <w:lvl w:ilvl="0" w:tplc="00003CD5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8D7"/>
    <w:multiLevelType w:val="hybridMultilevel"/>
    <w:tmpl w:val="00006BE8"/>
    <w:lvl w:ilvl="0" w:tplc="0000503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9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3C9"/>
    <w:multiLevelType w:val="hybridMultilevel"/>
    <w:tmpl w:val="000048CC"/>
    <w:lvl w:ilvl="0" w:tplc="0000575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B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0D"/>
    <w:multiLevelType w:val="hybridMultilevel"/>
    <w:tmpl w:val="00006B89"/>
    <w:lvl w:ilvl="0" w:tplc="000003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2833"/>
    <w:multiLevelType w:val="hybridMultilevel"/>
    <w:tmpl w:val="00007874"/>
    <w:lvl w:ilvl="0" w:tplc="0000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288F"/>
    <w:multiLevelType w:val="hybridMultilevel"/>
    <w:tmpl w:val="78CCA272"/>
    <w:lvl w:ilvl="0" w:tplc="000022C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2F14"/>
    <w:multiLevelType w:val="hybridMultilevel"/>
    <w:tmpl w:val="00006AD6"/>
    <w:lvl w:ilvl="0" w:tplc="0000047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2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366B"/>
    <w:multiLevelType w:val="hybridMultilevel"/>
    <w:tmpl w:val="000066C4"/>
    <w:lvl w:ilvl="0" w:tplc="0000423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B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0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C3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3C61"/>
    <w:multiLevelType w:val="hybridMultilevel"/>
    <w:tmpl w:val="00002FFF"/>
    <w:lvl w:ilvl="0" w:tplc="00006C6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40D"/>
    <w:multiLevelType w:val="hybridMultilevel"/>
    <w:tmpl w:val="0000491C"/>
    <w:lvl w:ilvl="0" w:tplc="00004D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6CF"/>
    <w:multiLevelType w:val="hybridMultilevel"/>
    <w:tmpl w:val="000001D3"/>
    <w:lvl w:ilvl="0" w:tplc="00000E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89C"/>
    <w:multiLevelType w:val="hybridMultilevel"/>
    <w:tmpl w:val="00001916"/>
    <w:lvl w:ilvl="0" w:tplc="000061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94A"/>
    <w:multiLevelType w:val="hybridMultilevel"/>
    <w:tmpl w:val="00000677"/>
    <w:lvl w:ilvl="0" w:tplc="000044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542C"/>
    <w:multiLevelType w:val="hybridMultilevel"/>
    <w:tmpl w:val="00001953"/>
    <w:lvl w:ilvl="0" w:tplc="00006B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4DC"/>
    <w:multiLevelType w:val="hybridMultilevel"/>
    <w:tmpl w:val="0000368E"/>
    <w:lvl w:ilvl="0" w:tplc="00000D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98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C67"/>
    <w:multiLevelType w:val="hybridMultilevel"/>
    <w:tmpl w:val="33AEEA4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5F49"/>
    <w:multiLevelType w:val="hybridMultilevel"/>
    <w:tmpl w:val="00000DDC"/>
    <w:lvl w:ilvl="0" w:tplc="00004CAD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5FA4"/>
    <w:multiLevelType w:val="hybridMultilevel"/>
    <w:tmpl w:val="00002059"/>
    <w:lvl w:ilvl="0" w:tplc="0000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6B72"/>
    <w:multiLevelType w:val="hybridMultilevel"/>
    <w:tmpl w:val="000032E6"/>
    <w:lvl w:ilvl="0" w:tplc="00004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6D22"/>
    <w:multiLevelType w:val="hybridMultilevel"/>
    <w:tmpl w:val="00001AF4"/>
    <w:lvl w:ilvl="0" w:tplc="00000E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71F0"/>
    <w:multiLevelType w:val="hybridMultilevel"/>
    <w:tmpl w:val="00000384"/>
    <w:lvl w:ilvl="0" w:tplc="00007F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73DA"/>
    <w:multiLevelType w:val="hybridMultilevel"/>
    <w:tmpl w:val="000058B0"/>
    <w:lvl w:ilvl="0" w:tplc="000026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99">
      <w:start w:val="1"/>
      <w:numFmt w:val="decimal"/>
      <w:lvlText w:val="2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>
    <w:nsid w:val="057B7A92"/>
    <w:multiLevelType w:val="hybridMultilevel"/>
    <w:tmpl w:val="06EE5330"/>
    <w:lvl w:ilvl="0" w:tplc="041A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1">
    <w:nsid w:val="2B5B059C"/>
    <w:multiLevelType w:val="hybridMultilevel"/>
    <w:tmpl w:val="BACA7672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48AF280A"/>
    <w:multiLevelType w:val="hybridMultilevel"/>
    <w:tmpl w:val="8E04BD20"/>
    <w:lvl w:ilvl="0" w:tplc="041A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39"/>
  </w:num>
  <w:num w:numId="4">
    <w:abstractNumId w:val="35"/>
  </w:num>
  <w:num w:numId="5">
    <w:abstractNumId w:val="1"/>
  </w:num>
  <w:num w:numId="6">
    <w:abstractNumId w:val="7"/>
  </w:num>
  <w:num w:numId="7">
    <w:abstractNumId w:val="4"/>
  </w:num>
  <w:num w:numId="8">
    <w:abstractNumId w:val="27"/>
  </w:num>
  <w:num w:numId="9">
    <w:abstractNumId w:val="31"/>
  </w:num>
  <w:num w:numId="10">
    <w:abstractNumId w:val="21"/>
  </w:num>
  <w:num w:numId="11">
    <w:abstractNumId w:val="41"/>
  </w:num>
  <w:num w:numId="12">
    <w:abstractNumId w:val="17"/>
  </w:num>
  <w:num w:numId="13">
    <w:abstractNumId w:val="48"/>
  </w:num>
  <w:num w:numId="14">
    <w:abstractNumId w:val="6"/>
  </w:num>
  <w:num w:numId="15">
    <w:abstractNumId w:val="13"/>
  </w:num>
  <w:num w:numId="16">
    <w:abstractNumId w:val="16"/>
  </w:num>
  <w:num w:numId="17">
    <w:abstractNumId w:val="24"/>
  </w:num>
  <w:num w:numId="18">
    <w:abstractNumId w:val="2"/>
  </w:num>
  <w:num w:numId="19">
    <w:abstractNumId w:val="14"/>
  </w:num>
  <w:num w:numId="20">
    <w:abstractNumId w:val="34"/>
  </w:num>
  <w:num w:numId="21">
    <w:abstractNumId w:val="38"/>
  </w:num>
  <w:num w:numId="22">
    <w:abstractNumId w:val="37"/>
  </w:num>
  <w:num w:numId="23">
    <w:abstractNumId w:val="22"/>
  </w:num>
  <w:num w:numId="24">
    <w:abstractNumId w:val="25"/>
  </w:num>
  <w:num w:numId="25">
    <w:abstractNumId w:val="10"/>
  </w:num>
  <w:num w:numId="26">
    <w:abstractNumId w:val="47"/>
  </w:num>
  <w:num w:numId="27">
    <w:abstractNumId w:val="3"/>
  </w:num>
  <w:num w:numId="28">
    <w:abstractNumId w:val="8"/>
  </w:num>
  <w:num w:numId="29">
    <w:abstractNumId w:val="11"/>
  </w:num>
  <w:num w:numId="30">
    <w:abstractNumId w:val="9"/>
  </w:num>
  <w:num w:numId="31">
    <w:abstractNumId w:val="15"/>
  </w:num>
  <w:num w:numId="32">
    <w:abstractNumId w:val="36"/>
  </w:num>
  <w:num w:numId="33">
    <w:abstractNumId w:val="23"/>
  </w:num>
  <w:num w:numId="34">
    <w:abstractNumId w:val="33"/>
  </w:num>
  <w:num w:numId="35">
    <w:abstractNumId w:val="26"/>
  </w:num>
  <w:num w:numId="36">
    <w:abstractNumId w:val="19"/>
  </w:num>
  <w:num w:numId="37">
    <w:abstractNumId w:val="49"/>
  </w:num>
  <w:num w:numId="38">
    <w:abstractNumId w:val="29"/>
  </w:num>
  <w:num w:numId="39">
    <w:abstractNumId w:val="44"/>
  </w:num>
  <w:num w:numId="40">
    <w:abstractNumId w:val="46"/>
  </w:num>
  <w:num w:numId="41">
    <w:abstractNumId w:val="30"/>
  </w:num>
  <w:num w:numId="42">
    <w:abstractNumId w:val="12"/>
  </w:num>
  <w:num w:numId="43">
    <w:abstractNumId w:val="32"/>
  </w:num>
  <w:num w:numId="44">
    <w:abstractNumId w:val="5"/>
  </w:num>
  <w:num w:numId="45">
    <w:abstractNumId w:val="18"/>
  </w:num>
  <w:num w:numId="46">
    <w:abstractNumId w:val="43"/>
  </w:num>
  <w:num w:numId="47">
    <w:abstractNumId w:val="40"/>
  </w:num>
  <w:num w:numId="48">
    <w:abstractNumId w:val="0"/>
  </w:num>
  <w:num w:numId="49">
    <w:abstractNumId w:val="45"/>
  </w:num>
  <w:num w:numId="50">
    <w:abstractNumId w:val="28"/>
  </w:num>
  <w:num w:numId="51">
    <w:abstractNumId w:val="50"/>
  </w:num>
  <w:num w:numId="52">
    <w:abstractNumId w:val="51"/>
  </w:num>
  <w:num w:numId="5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isplayBackgroundShape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4B"/>
    <w:rsid w:val="00014E65"/>
    <w:rsid w:val="00043A99"/>
    <w:rsid w:val="00053900"/>
    <w:rsid w:val="00071A06"/>
    <w:rsid w:val="000B1E10"/>
    <w:rsid w:val="000F07B2"/>
    <w:rsid w:val="000F60C0"/>
    <w:rsid w:val="0017478B"/>
    <w:rsid w:val="00207886"/>
    <w:rsid w:val="002541E6"/>
    <w:rsid w:val="002671E8"/>
    <w:rsid w:val="00272D9C"/>
    <w:rsid w:val="00273B94"/>
    <w:rsid w:val="002A28DF"/>
    <w:rsid w:val="002A690A"/>
    <w:rsid w:val="002B2929"/>
    <w:rsid w:val="002B68E1"/>
    <w:rsid w:val="002F6D7C"/>
    <w:rsid w:val="00303D22"/>
    <w:rsid w:val="00320BAB"/>
    <w:rsid w:val="00336C0E"/>
    <w:rsid w:val="003437EE"/>
    <w:rsid w:val="0036339A"/>
    <w:rsid w:val="00372431"/>
    <w:rsid w:val="003756DC"/>
    <w:rsid w:val="0038508E"/>
    <w:rsid w:val="003866A9"/>
    <w:rsid w:val="003A3AA8"/>
    <w:rsid w:val="003C05EA"/>
    <w:rsid w:val="003C607D"/>
    <w:rsid w:val="003D2226"/>
    <w:rsid w:val="0044632C"/>
    <w:rsid w:val="00453963"/>
    <w:rsid w:val="00460963"/>
    <w:rsid w:val="004673DF"/>
    <w:rsid w:val="004A7949"/>
    <w:rsid w:val="004B08AD"/>
    <w:rsid w:val="004E6207"/>
    <w:rsid w:val="004E73C2"/>
    <w:rsid w:val="005529EC"/>
    <w:rsid w:val="0057330A"/>
    <w:rsid w:val="00595105"/>
    <w:rsid w:val="00595EF9"/>
    <w:rsid w:val="005B2CDA"/>
    <w:rsid w:val="005B44FF"/>
    <w:rsid w:val="005C52FD"/>
    <w:rsid w:val="005E1128"/>
    <w:rsid w:val="005E2704"/>
    <w:rsid w:val="005E5928"/>
    <w:rsid w:val="005E672E"/>
    <w:rsid w:val="006354B4"/>
    <w:rsid w:val="00647D08"/>
    <w:rsid w:val="00655CE5"/>
    <w:rsid w:val="006705C4"/>
    <w:rsid w:val="006A5010"/>
    <w:rsid w:val="006B6FE1"/>
    <w:rsid w:val="006D5C25"/>
    <w:rsid w:val="006F0AC9"/>
    <w:rsid w:val="00701671"/>
    <w:rsid w:val="00711591"/>
    <w:rsid w:val="00717635"/>
    <w:rsid w:val="0072194F"/>
    <w:rsid w:val="00730CAE"/>
    <w:rsid w:val="007346AC"/>
    <w:rsid w:val="007474EB"/>
    <w:rsid w:val="007604B7"/>
    <w:rsid w:val="007629BE"/>
    <w:rsid w:val="00766E49"/>
    <w:rsid w:val="00787F4A"/>
    <w:rsid w:val="007958DB"/>
    <w:rsid w:val="007A5A9E"/>
    <w:rsid w:val="007D6268"/>
    <w:rsid w:val="007D7125"/>
    <w:rsid w:val="008044F1"/>
    <w:rsid w:val="0081658B"/>
    <w:rsid w:val="00837743"/>
    <w:rsid w:val="00846762"/>
    <w:rsid w:val="00847418"/>
    <w:rsid w:val="00851280"/>
    <w:rsid w:val="008611CC"/>
    <w:rsid w:val="00881CEB"/>
    <w:rsid w:val="0089783F"/>
    <w:rsid w:val="008A0FDF"/>
    <w:rsid w:val="008A3752"/>
    <w:rsid w:val="008C1131"/>
    <w:rsid w:val="008C1732"/>
    <w:rsid w:val="008D6AB1"/>
    <w:rsid w:val="008F53E0"/>
    <w:rsid w:val="00903971"/>
    <w:rsid w:val="00932277"/>
    <w:rsid w:val="009431E9"/>
    <w:rsid w:val="009461E6"/>
    <w:rsid w:val="009515CF"/>
    <w:rsid w:val="0096672E"/>
    <w:rsid w:val="009B5FA6"/>
    <w:rsid w:val="00A23483"/>
    <w:rsid w:val="00A40CC6"/>
    <w:rsid w:val="00A5205D"/>
    <w:rsid w:val="00AB3624"/>
    <w:rsid w:val="00AD5DBD"/>
    <w:rsid w:val="00AE66C1"/>
    <w:rsid w:val="00B00854"/>
    <w:rsid w:val="00B16AB6"/>
    <w:rsid w:val="00B72190"/>
    <w:rsid w:val="00B91355"/>
    <w:rsid w:val="00B95B0F"/>
    <w:rsid w:val="00BA6759"/>
    <w:rsid w:val="00BD5E1D"/>
    <w:rsid w:val="00BF0389"/>
    <w:rsid w:val="00C13DE0"/>
    <w:rsid w:val="00C55FF1"/>
    <w:rsid w:val="00CA63D9"/>
    <w:rsid w:val="00D003D6"/>
    <w:rsid w:val="00D17F24"/>
    <w:rsid w:val="00D2586B"/>
    <w:rsid w:val="00D601BE"/>
    <w:rsid w:val="00D62CE7"/>
    <w:rsid w:val="00D6434B"/>
    <w:rsid w:val="00DA0E74"/>
    <w:rsid w:val="00DE3996"/>
    <w:rsid w:val="00DF5331"/>
    <w:rsid w:val="00DF6B67"/>
    <w:rsid w:val="00E20303"/>
    <w:rsid w:val="00E22A92"/>
    <w:rsid w:val="00E34750"/>
    <w:rsid w:val="00E3497C"/>
    <w:rsid w:val="00E3640D"/>
    <w:rsid w:val="00E36793"/>
    <w:rsid w:val="00E40434"/>
    <w:rsid w:val="00E66270"/>
    <w:rsid w:val="00E864B9"/>
    <w:rsid w:val="00E9685D"/>
    <w:rsid w:val="00EA513F"/>
    <w:rsid w:val="00EA71C9"/>
    <w:rsid w:val="00EC1CC6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6346"/>
    <w:rsid w:val="00F56657"/>
    <w:rsid w:val="00F65A21"/>
    <w:rsid w:val="00F8317D"/>
    <w:rsid w:val="00F92AA2"/>
    <w:rsid w:val="00F94EAB"/>
    <w:rsid w:val="00FC095F"/>
    <w:rsid w:val="00FC6E9F"/>
    <w:rsid w:val="00FC7927"/>
    <w:rsid w:val="00FC7A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43D0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character" w:customStyle="1" w:styleId="alt-edited1">
    <w:name w:val="alt-edited1"/>
    <w:rsid w:val="00FC095F"/>
    <w:rPr>
      <w:rFonts w:cs="Times New Roman"/>
      <w:color w:val="4D90F0"/>
    </w:rPr>
  </w:style>
  <w:style w:type="character" w:customStyle="1" w:styleId="hps">
    <w:name w:val="hps"/>
    <w:rsid w:val="00FC095F"/>
    <w:rPr>
      <w:rFonts w:cs="Times New Roman"/>
    </w:rPr>
  </w:style>
  <w:style w:type="paragraph" w:customStyle="1" w:styleId="Dbutdoc">
    <w:name w:val="DÀ)_Àbut doc."/>
    <w:rsid w:val="00FC095F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rFonts w:ascii="Times New Roman" w:eastAsia="Times New Roman" w:hAnsi="Times New Roman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FC09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FC095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FC095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hr-HR"/>
    </w:rPr>
  </w:style>
  <w:style w:type="paragraph" w:customStyle="1" w:styleId="Dbutdoc0">
    <w:name w:val="DÀ)Àbut doc."/>
    <w:rsid w:val="00FC095F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rFonts w:ascii="Times New Roman" w:eastAsia="Times New Roman" w:hAnsi="Times New Roman"/>
      <w:snapToGrid w:val="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character" w:customStyle="1" w:styleId="alt-edited1">
    <w:name w:val="alt-edited1"/>
    <w:rsid w:val="00FC095F"/>
    <w:rPr>
      <w:rFonts w:cs="Times New Roman"/>
      <w:color w:val="4D90F0"/>
    </w:rPr>
  </w:style>
  <w:style w:type="character" w:customStyle="1" w:styleId="hps">
    <w:name w:val="hps"/>
    <w:rsid w:val="00FC095F"/>
    <w:rPr>
      <w:rFonts w:cs="Times New Roman"/>
    </w:rPr>
  </w:style>
  <w:style w:type="paragraph" w:customStyle="1" w:styleId="Dbutdoc">
    <w:name w:val="DÀ)_Àbut doc."/>
    <w:rsid w:val="00FC095F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rFonts w:ascii="Times New Roman" w:eastAsia="Times New Roman" w:hAnsi="Times New Roman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FC09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FC095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FC095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hr-HR"/>
    </w:rPr>
  </w:style>
  <w:style w:type="paragraph" w:customStyle="1" w:styleId="Dbutdoc0">
    <w:name w:val="DÀ)Àbut doc."/>
    <w:rsid w:val="00FC095F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rFonts w:ascii="Times New Roman" w:eastAsia="Times New Roman" w:hAnsi="Times New Roman"/>
      <w:snapToGrid w:val="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5" Type="http://schemas.openxmlformats.org/officeDocument/2006/relationships/hyperlink" Target="http://ec.europa.eu/agriculture/promotion/index_en.htm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image" Target="media/image2.emf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%20http://publications.europa.eu/code/en/en-5000100.htm" TargetMode="External"/><Relationship Id="rId28" Type="http://schemas.openxmlformats.org/officeDocument/2006/relationships/footer" Target="footer4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image" Target="media/image1.jpeg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:8080/predlosci/Predlo&#382;ak%20obrasca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9"/>
    <w:rsid w:val="002978B4"/>
    <w:rsid w:val="00641F22"/>
    <w:rsid w:val="00C835D1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BB25D3CF054C90B84454D33E547207">
    <w:name w:val="22BB25D3CF054C90B84454D33E547207"/>
  </w:style>
  <w:style w:type="paragraph" w:customStyle="1" w:styleId="3239F537099E4766A66AF2EAF5FE6120">
    <w:name w:val="3239F537099E4766A66AF2EAF5FE61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BB25D3CF054C90B84454D33E547207">
    <w:name w:val="22BB25D3CF054C90B84454D33E547207"/>
  </w:style>
  <w:style w:type="paragraph" w:customStyle="1" w:styleId="3239F537099E4766A66AF2EAF5FE6120">
    <w:name w:val="3239F537099E4766A66AF2EAF5FE6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III</Prilog_x0020_broj>
    <Datum_x0020_verzije xmlns="45adb973-3738-4051-9417-704071a43e5d">2014-11-26T23:00:00+00:00</Datum_x0020_verzije>
    <_dlc_DocId xmlns="45adb973-3738-4051-9417-704071a43e5d">VY2WPRCRYZME-5-6791</_dlc_DocId>
    <_dlc_DocIdUrl xmlns="45adb973-3738-4051-9417-704071a43e5d">
      <Url>http://sharepoint2.dmssa.local:8080/_layouts/DocIdRedir.aspx?ID=VY2WPRCRYZME-5-6791</Url>
      <Description>VY2WPRCRYZME-5-6791</Description>
    </_dlc_DocIdUrl>
    <Naziv_x0020_na_x0020_engleskom_x0020_jeziku xmlns="45adb973-3738-4051-9417-704071a43e5d" xsi:nil="true"/>
    <Šifra xmlns="45adb973-3738-4051-9417-704071a43e5d">L6_PF_ID4</Šifra>
    <Status_x0020_verzije1 xmlns="45adb973-3738-4051-9417-704071a43e5d">(5) Važeća verzija</Status_x0020_verzije1>
    <Šifra_verzija_datum xmlns="45adb973-3738-4051-9417-704071a43e5d">L6_PF_ID4_v1.2_20141127</Šifra_verzija_datum>
    <Broj_x0020_verzije xmlns="45adb973-3738-4051-9417-704071a43e5d">1.2</Broj_x0020_verzije>
    <Kratica_x0020_OJ1 xmlns="45adb973-3738-4051-9417-704071a43e5d">OIT-B</Kratica_x0020_OJ1>
    <Pripremio xmlns="45adb973-3738-4051-9417-704071a43e5d">
      <UserInfo>
        <DisplayName>Ksenija Klajić</DisplayName>
        <AccountId>162</AccountId>
        <AccountType/>
      </UserInfo>
    </Pripremio>
    <Datum_x0020_pripreme xmlns="45adb973-3738-4051-9417-704071a43e5d">2014-11-26T23:00:00+00:00</Datum_x0020_pripreme>
    <Kratica_x0020_OJ_x0020__x0028_Pripremio_x0029_ xmlns="45adb973-3738-4051-9417-704071a43e5d">STP</Kratica_x0020_OJ_x0020__x0028_Pripremio_x0029_>
    <Šifra_x0020_procedure1 xmlns="45adb973-3738-4051-9417-704071a43e5d">L6_PF</Šifra_x0020_procedure1>
    <Vrijedi_x0020_od xmlns="45adb973-3738-4051-9417-704071a43e5d">2014-11-26T23:00:00+00:00</Vrijedi_x0020_od>
    <Broj_x0020_Naputka xmlns="45adb973-3738-4051-9417-704071a43e5d">59</Broj_x0020_Naputka>
    <Kratica_x0020_OJ_x0020__x0028_Pripremio_x0029__x0020_-_x0020_nova xmlns="45adb973-3738-4051-9417-704071a43e5d">SIT-B</Kratica_x0020_OJ_x0020__x0028_Pripremio_x0029__x0020_-_x0020_nova>
    <Kratica_x0020_OJ_x0020_-_x0020_nova xmlns="45adb973-3738-4051-9417-704071a43e5d" xsi:nil="true"/>
    <Naziv_x0020_prikaza_x0020_procesa_x002f_landscape-a xmlns="45adb973-3738-4051-9417-704071a43e5d">15</Naziv_x0020_prikaza_x0020_procesa_x002f_landscape-a>
    <Footer_x0028_format_x0029_ xmlns="45adb973-3738-4051-9417-704071a43e5d" xsi:nil="true"/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CD154BCB7FA02B418E705A801DDA9FB8" ma:contentTypeVersion="66" ma:contentTypeDescription="" ma:contentTypeScope="" ma:versionID="4eb67dc214616bf5c1bb661417ab21ad">
  <xsd:schema xmlns:xsd="http://www.w3.org/2001/XMLSchema" xmlns:xs="http://www.w3.org/2001/XMLSchema" xmlns:p="http://schemas.microsoft.com/office/2006/metadata/properties" xmlns:ns1="http://schemas.microsoft.com/sharepoint/v3" xmlns:ns3="45adb973-3738-4051-9417-704071a43e5d" targetNamespace="http://schemas.microsoft.com/office/2006/metadata/properties" ma:root="true" ma:fieldsID="6de4b588d3e5e31d6cfc04003ecc5016" ns1:_="" ns3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3:Naziv_x0020_na_x0020_engleskom_x0020_jeziku" minOccurs="0"/>
                <xsd:element ref="ns3:Šifra" minOccurs="0"/>
                <xsd:element ref="ns3:Datum_x0020_verzije" minOccurs="0"/>
                <xsd:element ref="ns3:Prilog_x0020_broj" minOccurs="0"/>
                <xsd:element ref="ns3:Status_x0020_verzije1" minOccurs="0"/>
                <xsd:element ref="ns3:Šifra_verzija_datum" minOccurs="0"/>
                <xsd:element ref="ns3:Kratica_x0020_OJ1" minOccurs="0"/>
                <xsd:element ref="ns3:Kratica_x0020_OJ_x0020_-_x0020_nova" minOccurs="0"/>
                <xsd:element ref="ns3:Broj_x0020_verzije" minOccurs="0"/>
                <xsd:element ref="ns3:Datum_x0020_pripreme" minOccurs="0"/>
                <xsd:element ref="ns3:Pripremio" minOccurs="0"/>
                <xsd:element ref="ns3:Kratica_x0020_OJ_x0020__x0028_Pripremio_x0029_" minOccurs="0"/>
                <xsd:element ref="ns3:Kratica_x0020_OJ_x0020__x0028_Pripremio_x0029__x0020_-_x0020_nova" minOccurs="0"/>
                <xsd:element ref="ns1:_dlc_Exempt" minOccurs="0"/>
                <xsd:element ref="ns3:_dlc_DocIdPersistId" minOccurs="0"/>
                <xsd:element ref="ns3:_dlc_DocId" minOccurs="0"/>
                <xsd:element ref="ns3:Šifra_x0020_procedure1" minOccurs="0"/>
                <xsd:element ref="ns3:Footer_x0028_format_x0029_" minOccurs="0"/>
                <xsd:element ref="ns3:Broj_x0020_Naputka" minOccurs="0"/>
                <xsd:element ref="ns3:Vrijedi_x0020_od" minOccurs="0"/>
                <xsd:element ref="ns3:_dlc_DocIdUrl" minOccurs="0"/>
                <xsd:element ref="ns3:Naziv_x0020_prikaza_x0020_procesa_x002f_landscape-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Prilog_x0020_broj" ma:index="5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OJ" ma:format="Dropdown" ma:internalName="Kratica_x0020_OJ1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-_x0020_nova" ma:index="9" nillable="true" ma:displayName="Kratica OJ - novo" ma:format="Dropdown" ma:internalName="Kratica_x0020_OJ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PNM"/>
        </xsd:restriction>
      </xsd:simpleType>
    </xsd:element>
    <xsd:element name="Broj_x0020_verzije" ma:index="10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1" nillable="true" ma:displayName="Datum pripreme" ma:format="DateOnly" ma:internalName="Datum_x0020_pripreme">
      <xsd:simpleType>
        <xsd:restriction base="dms:DateTime"/>
      </xsd:simpleType>
    </xsd:element>
    <xsd:element name="Pripremio" ma:index="12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3" nillable="true" ma:displayName="Kratica OJ (Pripremio)" ma:format="Dropdown" ma:internalName="Kratica_x0020_OJ_x0020__x0028_Pripremio_x0029_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4" nillable="true" ma:displayName="Kratica OJ (Pripremio) - novo" ma:format="Dropdown" ma:internalName="Kratica_x0020_OJ_x0020__x0028_Pripremio_x0029_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PNM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Footer_x0028_format_x0029_" ma:index="24" nillable="true" ma:displayName="Footer(format)" ma:internalName="Footer_x0028_format_x0029_" ma:readOnly="false">
      <xsd:simpleType>
        <xsd:restriction base="dms:Text">
          <xsd:maxLength value="255"/>
        </xsd:restriction>
      </xsd:simpleType>
    </xsd:element>
    <xsd:element name="Broj_x0020_Naputka" ma:index="25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6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29" nillable="true" ma:displayName="Naziv prikaza procesa/landscape-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D61C397-8A39-489E-B3A9-59B0C17744D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6FB1FC3-48A5-490A-8FF5-C451D7AD0A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59D3B4-8A30-4FEB-8D1F-A5A6F5F2A01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7.xml><?xml version="1.0" encoding="utf-8"?>
<ds:datastoreItem xmlns:ds="http://schemas.openxmlformats.org/officeDocument/2006/customXml" ds:itemID="{59A8BADB-3AF5-41AD-9B14-E8C78FAC3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5B746358-60E2-4C9E-A3BB-CF5DD1F3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Predložak%20obrasca%20word</Template>
  <TotalTime>0</TotalTime>
  <Pages>32</Pages>
  <Words>6327</Words>
  <Characters>36066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</vt:lpstr>
    </vt:vector>
  </TitlesOfParts>
  <Company/>
  <LinksUpToDate>false</LinksUpToDate>
  <CharactersWithSpaces>42309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</dc:title>
  <dc:creator>Vesna Jurković</dc:creator>
  <cp:lastModifiedBy>Ksenija Klajić</cp:lastModifiedBy>
  <cp:revision>4</cp:revision>
  <cp:lastPrinted>2010-11-04T08:04:00Z</cp:lastPrinted>
  <dcterms:created xsi:type="dcterms:W3CDTF">2014-11-28T07:22:00Z</dcterms:created>
  <dcterms:modified xsi:type="dcterms:W3CDTF">2014-11-28T09:51:00Z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0x010100C7C30C6377560345ADFA59A43D6546A300CD154BCB7FA02B418E705A801DDA9FB8</vt:lpwstr>
  </property>
  <property fmtid="{D5CDD505-2E9C-101B-9397-08002B2CF9AE}" pid="4" name="_dlc_DocIdItemGuid">
    <vt:lpwstr>7450dec2-63f5-450b-ae07-0f8596555422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WorkflowChangePath">
    <vt:lpwstr>f7905e06-c13b-4949-980e-40d49d6baf25,2;f7905e06-c13b-4949-980e-40d49d6baf25,4;f7905e06-c13b-4949-980e-40d49d6baf25,6;</vt:lpwstr>
  </property>
  <property fmtid="{D5CDD505-2E9C-101B-9397-08002B2CF9AE}" pid="9" name="_docset_NoMedatataSyncRequired">
    <vt:lpwstr>False</vt:lpwstr>
  </property>
</Properties>
</file>