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BC0E" w14:textId="77777777" w:rsidR="000414A0" w:rsidRPr="00AC57C5" w:rsidRDefault="000414A0" w:rsidP="000414A0">
      <w:pPr>
        <w:spacing w:line="240" w:lineRule="auto"/>
        <w:jc w:val="center"/>
        <w:rPr>
          <w:rFonts w:ascii="Times New Roman" w:hAnsi="Times New Roman"/>
          <w:b/>
          <w:sz w:val="24"/>
          <w:szCs w:val="24"/>
        </w:rPr>
      </w:pPr>
      <w:bookmarkStart w:id="0" w:name="_GoBack"/>
      <w:bookmarkEnd w:id="0"/>
      <w:r w:rsidRPr="00AC57C5">
        <w:rPr>
          <w:rFonts w:ascii="Times New Roman" w:hAnsi="Times New Roman"/>
          <w:b/>
          <w:sz w:val="24"/>
          <w:szCs w:val="24"/>
        </w:rPr>
        <w:t>PRIRUČNIK</w:t>
      </w:r>
    </w:p>
    <w:p w14:paraId="14F1BC0F" w14:textId="77777777" w:rsidR="000414A0" w:rsidRPr="00AC57C5" w:rsidRDefault="000414A0" w:rsidP="000414A0">
      <w:pPr>
        <w:spacing w:line="240" w:lineRule="auto"/>
        <w:jc w:val="center"/>
        <w:rPr>
          <w:rFonts w:ascii="Times New Roman" w:hAnsi="Times New Roman"/>
          <w:b/>
          <w:sz w:val="24"/>
          <w:szCs w:val="24"/>
        </w:rPr>
      </w:pPr>
      <w:r w:rsidRPr="00AC57C5">
        <w:rPr>
          <w:rFonts w:ascii="Times New Roman" w:hAnsi="Times New Roman"/>
          <w:b/>
          <w:sz w:val="24"/>
          <w:szCs w:val="24"/>
        </w:rPr>
        <w:t xml:space="preserve">ZA PROGRAME PROMOCIJE POLJOPRIVREDNIH PROIZVODA </w:t>
      </w:r>
    </w:p>
    <w:p w14:paraId="14F1BC10" w14:textId="77777777" w:rsidR="000414A0" w:rsidRPr="00AC57C5" w:rsidRDefault="000414A0" w:rsidP="000414A0">
      <w:pPr>
        <w:spacing w:line="240" w:lineRule="auto"/>
        <w:jc w:val="center"/>
        <w:rPr>
          <w:rFonts w:ascii="Times New Roman" w:hAnsi="Times New Roman"/>
          <w:b/>
          <w:sz w:val="24"/>
          <w:szCs w:val="24"/>
        </w:rPr>
      </w:pPr>
      <w:r w:rsidRPr="00AC57C5">
        <w:rPr>
          <w:rFonts w:ascii="Times New Roman" w:hAnsi="Times New Roman"/>
          <w:b/>
          <w:sz w:val="24"/>
          <w:szCs w:val="24"/>
        </w:rPr>
        <w:t>U OKVIRU</w:t>
      </w:r>
    </w:p>
    <w:p w14:paraId="14F1BC11" w14:textId="77777777" w:rsidR="000414A0" w:rsidRPr="00AC57C5" w:rsidRDefault="000414A0" w:rsidP="000414A0">
      <w:pPr>
        <w:spacing w:line="240" w:lineRule="auto"/>
        <w:jc w:val="center"/>
        <w:rPr>
          <w:rFonts w:ascii="Times New Roman" w:hAnsi="Times New Roman"/>
          <w:b/>
          <w:sz w:val="24"/>
          <w:szCs w:val="24"/>
        </w:rPr>
      </w:pPr>
      <w:r>
        <w:rPr>
          <w:rFonts w:ascii="Times New Roman" w:hAnsi="Times New Roman"/>
          <w:b/>
          <w:sz w:val="24"/>
          <w:szCs w:val="24"/>
        </w:rPr>
        <w:t>UREDBE VIJEĆA (EZ) BR. 3/2008 I</w:t>
      </w:r>
      <w:r w:rsidRPr="00AC57C5">
        <w:rPr>
          <w:rFonts w:ascii="Times New Roman" w:hAnsi="Times New Roman"/>
          <w:b/>
          <w:sz w:val="24"/>
          <w:szCs w:val="24"/>
        </w:rPr>
        <w:t xml:space="preserve"> UREDBE KOMISIJE (EZ) BR. 501/2008</w:t>
      </w:r>
    </w:p>
    <w:p w14:paraId="14F1BC12" w14:textId="77777777" w:rsidR="000414A0" w:rsidRPr="00AC57C5" w:rsidRDefault="000414A0" w:rsidP="000414A0">
      <w:pPr>
        <w:spacing w:line="240" w:lineRule="auto"/>
        <w:jc w:val="center"/>
        <w:rPr>
          <w:rFonts w:ascii="Times New Roman" w:hAnsi="Times New Roman"/>
          <w:b/>
          <w:sz w:val="24"/>
          <w:szCs w:val="24"/>
        </w:rPr>
      </w:pPr>
    </w:p>
    <w:p w14:paraId="14F1BC13" w14:textId="77777777" w:rsidR="000414A0" w:rsidRPr="00AC57C5" w:rsidRDefault="000414A0" w:rsidP="000414A0">
      <w:pPr>
        <w:spacing w:line="240" w:lineRule="auto"/>
        <w:jc w:val="center"/>
        <w:rPr>
          <w:rFonts w:ascii="Times New Roman" w:hAnsi="Times New Roman"/>
          <w:b/>
          <w:sz w:val="24"/>
          <w:szCs w:val="24"/>
        </w:rPr>
      </w:pPr>
    </w:p>
    <w:p w14:paraId="14F1BC14" w14:textId="77777777" w:rsidR="000414A0" w:rsidRPr="00AC57C5" w:rsidRDefault="000414A0" w:rsidP="000414A0">
      <w:pPr>
        <w:spacing w:line="240" w:lineRule="auto"/>
        <w:jc w:val="center"/>
        <w:rPr>
          <w:rFonts w:ascii="Times New Roman" w:hAnsi="Times New Roman"/>
          <w:b/>
          <w:sz w:val="24"/>
          <w:szCs w:val="24"/>
        </w:rPr>
      </w:pPr>
    </w:p>
    <w:p w14:paraId="14F1BC15" w14:textId="6D9D7331" w:rsidR="000414A0" w:rsidRPr="00AC57C5" w:rsidRDefault="000414A0" w:rsidP="000414A0">
      <w:pPr>
        <w:spacing w:line="240" w:lineRule="auto"/>
        <w:jc w:val="center"/>
        <w:rPr>
          <w:rFonts w:ascii="Times New Roman" w:hAnsi="Times New Roman"/>
          <w:b/>
          <w:sz w:val="24"/>
          <w:szCs w:val="24"/>
        </w:rPr>
      </w:pPr>
      <w:r w:rsidRPr="00AC57C5">
        <w:rPr>
          <w:rFonts w:ascii="Times New Roman" w:hAnsi="Times New Roman"/>
          <w:b/>
          <w:sz w:val="24"/>
          <w:szCs w:val="24"/>
        </w:rPr>
        <w:t xml:space="preserve">VERZIJA OD </w:t>
      </w:r>
      <w:r w:rsidR="00D568CF">
        <w:rPr>
          <w:rFonts w:ascii="Times New Roman" w:hAnsi="Times New Roman"/>
          <w:b/>
          <w:sz w:val="24"/>
          <w:szCs w:val="24"/>
        </w:rPr>
        <w:t>07.07.2014.</w:t>
      </w:r>
    </w:p>
    <w:p w14:paraId="14F1BC16" w14:textId="77777777" w:rsidR="000414A0" w:rsidRPr="00AC57C5" w:rsidRDefault="000414A0" w:rsidP="000414A0">
      <w:pPr>
        <w:spacing w:line="240" w:lineRule="auto"/>
        <w:jc w:val="center"/>
        <w:rPr>
          <w:rFonts w:ascii="Times New Roman" w:hAnsi="Times New Roman"/>
          <w:sz w:val="24"/>
          <w:szCs w:val="24"/>
        </w:rPr>
      </w:pPr>
    </w:p>
    <w:p w14:paraId="14F1BC17" w14:textId="77777777" w:rsidR="000414A0" w:rsidRDefault="000414A0">
      <w:pPr>
        <w:spacing w:after="0" w:line="240" w:lineRule="auto"/>
        <w:rPr>
          <w:rFonts w:ascii="Times New Roman" w:hAnsi="Times New Roman"/>
          <w:sz w:val="24"/>
          <w:szCs w:val="24"/>
        </w:rPr>
      </w:pPr>
      <w:r>
        <w:rPr>
          <w:rFonts w:ascii="Times New Roman" w:hAnsi="Times New Roman"/>
          <w:sz w:val="24"/>
          <w:szCs w:val="24"/>
        </w:rPr>
        <w:br w:type="page"/>
      </w:r>
    </w:p>
    <w:p w14:paraId="14F1BC18" w14:textId="4C5918DC" w:rsidR="000414A0" w:rsidRDefault="000414A0" w:rsidP="000414A0">
      <w:pPr>
        <w:pStyle w:val="TOC1"/>
        <w:rPr>
          <w:rFonts w:eastAsia="Times New Roman"/>
          <w:noProof/>
          <w:lang w:eastAsia="hr-HR"/>
        </w:rPr>
      </w:pPr>
      <w:r w:rsidRPr="00AC57C5">
        <w:rPr>
          <w:rFonts w:ascii="Times New Roman" w:hAnsi="Times New Roman"/>
          <w:sz w:val="24"/>
          <w:szCs w:val="24"/>
        </w:rPr>
        <w:lastRenderedPageBreak/>
        <w:fldChar w:fldCharType="begin"/>
      </w:r>
      <w:r w:rsidRPr="00AC57C5">
        <w:rPr>
          <w:rFonts w:ascii="Times New Roman" w:hAnsi="Times New Roman"/>
          <w:sz w:val="24"/>
          <w:szCs w:val="24"/>
        </w:rPr>
        <w:instrText xml:space="preserve"> TOC \o "1-3" \h \z \u </w:instrText>
      </w:r>
      <w:r w:rsidRPr="00AC57C5">
        <w:rPr>
          <w:rFonts w:ascii="Times New Roman" w:hAnsi="Times New Roman"/>
          <w:sz w:val="24"/>
          <w:szCs w:val="24"/>
        </w:rPr>
        <w:fldChar w:fldCharType="separate"/>
      </w:r>
      <w:hyperlink w:anchor="_Toc373482096" w:history="1">
        <w:r w:rsidRPr="005926FB">
          <w:rPr>
            <w:rStyle w:val="Hyperlink"/>
            <w:noProof/>
          </w:rPr>
          <w:t>1. Opće informacije, smjernice, definicije za procjenu i upravljanje  programima za promociju poljoprivrednih proizvoda u okviru Uredbe vijeća (EZ) br. 3/2008</w:t>
        </w:r>
        <w:r>
          <w:rPr>
            <w:noProof/>
            <w:webHidden/>
          </w:rPr>
          <w:tab/>
        </w:r>
        <w:r>
          <w:rPr>
            <w:noProof/>
            <w:webHidden/>
          </w:rPr>
          <w:fldChar w:fldCharType="begin"/>
        </w:r>
        <w:r>
          <w:rPr>
            <w:noProof/>
            <w:webHidden/>
          </w:rPr>
          <w:instrText xml:space="preserve"> PAGEREF _Toc373482096 \h </w:instrText>
        </w:r>
        <w:r>
          <w:rPr>
            <w:noProof/>
            <w:webHidden/>
          </w:rPr>
        </w:r>
        <w:r>
          <w:rPr>
            <w:noProof/>
            <w:webHidden/>
          </w:rPr>
          <w:fldChar w:fldCharType="separate"/>
        </w:r>
        <w:r w:rsidR="00FB2E81">
          <w:rPr>
            <w:noProof/>
            <w:webHidden/>
          </w:rPr>
          <w:t>4</w:t>
        </w:r>
        <w:r>
          <w:rPr>
            <w:noProof/>
            <w:webHidden/>
          </w:rPr>
          <w:fldChar w:fldCharType="end"/>
        </w:r>
      </w:hyperlink>
    </w:p>
    <w:p w14:paraId="14F1BC19" w14:textId="111B85B8" w:rsidR="000414A0" w:rsidRDefault="007B73FA" w:rsidP="000414A0">
      <w:pPr>
        <w:pStyle w:val="TOC2"/>
        <w:tabs>
          <w:tab w:val="right" w:leader="dot" w:pos="9062"/>
        </w:tabs>
        <w:rPr>
          <w:rFonts w:eastAsia="Times New Roman"/>
          <w:noProof/>
          <w:lang w:eastAsia="hr-HR"/>
        </w:rPr>
      </w:pPr>
      <w:hyperlink w:anchor="_Toc373482097" w:history="1">
        <w:r w:rsidR="000414A0" w:rsidRPr="005926FB">
          <w:rPr>
            <w:rStyle w:val="Hyperlink"/>
            <w:rFonts w:ascii="Times New Roman" w:hAnsi="Times New Roman"/>
            <w:noProof/>
          </w:rPr>
          <w:t>1.1. Opće informacije</w:t>
        </w:r>
        <w:r w:rsidR="000414A0">
          <w:rPr>
            <w:noProof/>
            <w:webHidden/>
          </w:rPr>
          <w:tab/>
        </w:r>
        <w:r w:rsidR="000414A0">
          <w:rPr>
            <w:noProof/>
            <w:webHidden/>
          </w:rPr>
          <w:fldChar w:fldCharType="begin"/>
        </w:r>
        <w:r w:rsidR="000414A0">
          <w:rPr>
            <w:noProof/>
            <w:webHidden/>
          </w:rPr>
          <w:instrText xml:space="preserve"> PAGEREF _Toc373482097 \h </w:instrText>
        </w:r>
        <w:r w:rsidR="000414A0">
          <w:rPr>
            <w:noProof/>
            <w:webHidden/>
          </w:rPr>
        </w:r>
        <w:r w:rsidR="000414A0">
          <w:rPr>
            <w:noProof/>
            <w:webHidden/>
          </w:rPr>
          <w:fldChar w:fldCharType="separate"/>
        </w:r>
        <w:r w:rsidR="00FB2E81">
          <w:rPr>
            <w:noProof/>
            <w:webHidden/>
          </w:rPr>
          <w:t>4</w:t>
        </w:r>
        <w:r w:rsidR="000414A0">
          <w:rPr>
            <w:noProof/>
            <w:webHidden/>
          </w:rPr>
          <w:fldChar w:fldCharType="end"/>
        </w:r>
      </w:hyperlink>
    </w:p>
    <w:p w14:paraId="14F1BC1A" w14:textId="67E5967E" w:rsidR="000414A0" w:rsidRDefault="007B73FA" w:rsidP="000414A0">
      <w:pPr>
        <w:pStyle w:val="TOC2"/>
        <w:tabs>
          <w:tab w:val="right" w:leader="dot" w:pos="9062"/>
        </w:tabs>
        <w:rPr>
          <w:rFonts w:eastAsia="Times New Roman"/>
          <w:noProof/>
          <w:lang w:eastAsia="hr-HR"/>
        </w:rPr>
      </w:pPr>
      <w:hyperlink w:anchor="_Toc373482098" w:history="1">
        <w:r w:rsidR="000414A0" w:rsidRPr="005926FB">
          <w:rPr>
            <w:rStyle w:val="Hyperlink"/>
            <w:rFonts w:ascii="Times New Roman" w:hAnsi="Times New Roman"/>
            <w:noProof/>
          </w:rPr>
          <w:t>1.2. Ciljevi</w:t>
        </w:r>
        <w:r w:rsidR="000414A0">
          <w:rPr>
            <w:noProof/>
            <w:webHidden/>
          </w:rPr>
          <w:tab/>
        </w:r>
        <w:r w:rsidR="000414A0">
          <w:rPr>
            <w:noProof/>
            <w:webHidden/>
          </w:rPr>
          <w:fldChar w:fldCharType="begin"/>
        </w:r>
        <w:r w:rsidR="000414A0">
          <w:rPr>
            <w:noProof/>
            <w:webHidden/>
          </w:rPr>
          <w:instrText xml:space="preserve"> PAGEREF _Toc373482098 \h </w:instrText>
        </w:r>
        <w:r w:rsidR="000414A0">
          <w:rPr>
            <w:noProof/>
            <w:webHidden/>
          </w:rPr>
        </w:r>
        <w:r w:rsidR="000414A0">
          <w:rPr>
            <w:noProof/>
            <w:webHidden/>
          </w:rPr>
          <w:fldChar w:fldCharType="separate"/>
        </w:r>
        <w:r w:rsidR="00FB2E81">
          <w:rPr>
            <w:noProof/>
            <w:webHidden/>
          </w:rPr>
          <w:t>4</w:t>
        </w:r>
        <w:r w:rsidR="000414A0">
          <w:rPr>
            <w:noProof/>
            <w:webHidden/>
          </w:rPr>
          <w:fldChar w:fldCharType="end"/>
        </w:r>
      </w:hyperlink>
    </w:p>
    <w:p w14:paraId="14F1BC1B" w14:textId="6DCB57E2" w:rsidR="000414A0" w:rsidRDefault="007B73FA" w:rsidP="000414A0">
      <w:pPr>
        <w:pStyle w:val="TOC2"/>
        <w:tabs>
          <w:tab w:val="right" w:leader="dot" w:pos="9062"/>
        </w:tabs>
        <w:rPr>
          <w:rFonts w:eastAsia="Times New Roman"/>
          <w:noProof/>
          <w:lang w:eastAsia="hr-HR"/>
        </w:rPr>
      </w:pPr>
      <w:hyperlink w:anchor="_Toc373482099" w:history="1">
        <w:r w:rsidR="000414A0" w:rsidRPr="005926FB">
          <w:rPr>
            <w:rStyle w:val="Hyperlink"/>
            <w:rFonts w:ascii="Times New Roman" w:hAnsi="Times New Roman"/>
            <w:noProof/>
          </w:rPr>
          <w:t>1.3. Definicije</w:t>
        </w:r>
        <w:r w:rsidR="000414A0">
          <w:rPr>
            <w:noProof/>
            <w:webHidden/>
          </w:rPr>
          <w:tab/>
        </w:r>
        <w:r w:rsidR="000414A0">
          <w:rPr>
            <w:noProof/>
            <w:webHidden/>
          </w:rPr>
          <w:fldChar w:fldCharType="begin"/>
        </w:r>
        <w:r w:rsidR="000414A0">
          <w:rPr>
            <w:noProof/>
            <w:webHidden/>
          </w:rPr>
          <w:instrText xml:space="preserve"> PAGEREF _Toc373482099 \h </w:instrText>
        </w:r>
        <w:r w:rsidR="000414A0">
          <w:rPr>
            <w:noProof/>
            <w:webHidden/>
          </w:rPr>
        </w:r>
        <w:r w:rsidR="000414A0">
          <w:rPr>
            <w:noProof/>
            <w:webHidden/>
          </w:rPr>
          <w:fldChar w:fldCharType="separate"/>
        </w:r>
        <w:r w:rsidR="00FB2E81">
          <w:rPr>
            <w:noProof/>
            <w:webHidden/>
          </w:rPr>
          <w:t>5</w:t>
        </w:r>
        <w:r w:rsidR="000414A0">
          <w:rPr>
            <w:noProof/>
            <w:webHidden/>
          </w:rPr>
          <w:fldChar w:fldCharType="end"/>
        </w:r>
      </w:hyperlink>
    </w:p>
    <w:p w14:paraId="14F1BC1C" w14:textId="2CF75976" w:rsidR="000414A0" w:rsidRDefault="007B73FA" w:rsidP="000414A0">
      <w:pPr>
        <w:pStyle w:val="TOC2"/>
        <w:tabs>
          <w:tab w:val="right" w:leader="dot" w:pos="9062"/>
        </w:tabs>
        <w:rPr>
          <w:rFonts w:eastAsia="Times New Roman"/>
          <w:noProof/>
          <w:lang w:eastAsia="hr-HR"/>
        </w:rPr>
      </w:pPr>
      <w:hyperlink w:anchor="_Toc373482100" w:history="1">
        <w:r w:rsidR="000414A0" w:rsidRPr="005926FB">
          <w:rPr>
            <w:rStyle w:val="Hyperlink"/>
            <w:rFonts w:ascii="Times New Roman" w:hAnsi="Times New Roman"/>
            <w:noProof/>
          </w:rPr>
          <w:t>1.4. Podnošenje programa na nacionalnoj razini</w:t>
        </w:r>
        <w:r w:rsidR="000414A0">
          <w:rPr>
            <w:noProof/>
            <w:webHidden/>
          </w:rPr>
          <w:tab/>
        </w:r>
        <w:r w:rsidR="000414A0">
          <w:rPr>
            <w:noProof/>
            <w:webHidden/>
          </w:rPr>
          <w:fldChar w:fldCharType="begin"/>
        </w:r>
        <w:r w:rsidR="000414A0">
          <w:rPr>
            <w:noProof/>
            <w:webHidden/>
          </w:rPr>
          <w:instrText xml:space="preserve"> PAGEREF _Toc373482100 \h </w:instrText>
        </w:r>
        <w:r w:rsidR="000414A0">
          <w:rPr>
            <w:noProof/>
            <w:webHidden/>
          </w:rPr>
        </w:r>
        <w:r w:rsidR="000414A0">
          <w:rPr>
            <w:noProof/>
            <w:webHidden/>
          </w:rPr>
          <w:fldChar w:fldCharType="separate"/>
        </w:r>
        <w:r w:rsidR="00FB2E81">
          <w:rPr>
            <w:noProof/>
            <w:webHidden/>
          </w:rPr>
          <w:t>5</w:t>
        </w:r>
        <w:r w:rsidR="000414A0">
          <w:rPr>
            <w:noProof/>
            <w:webHidden/>
          </w:rPr>
          <w:fldChar w:fldCharType="end"/>
        </w:r>
      </w:hyperlink>
    </w:p>
    <w:p w14:paraId="14F1BC1D" w14:textId="282FCE1F" w:rsidR="000414A0" w:rsidRDefault="007B73FA" w:rsidP="000414A0">
      <w:pPr>
        <w:pStyle w:val="TOC2"/>
        <w:tabs>
          <w:tab w:val="right" w:leader="dot" w:pos="9062"/>
        </w:tabs>
        <w:rPr>
          <w:rFonts w:eastAsia="Times New Roman"/>
          <w:noProof/>
          <w:lang w:eastAsia="hr-HR"/>
        </w:rPr>
      </w:pPr>
      <w:hyperlink w:anchor="_Toc373482101" w:history="1">
        <w:r w:rsidR="000414A0" w:rsidRPr="005926FB">
          <w:rPr>
            <w:rStyle w:val="Hyperlink"/>
            <w:rFonts w:ascii="Times New Roman" w:hAnsi="Times New Roman"/>
            <w:noProof/>
          </w:rPr>
          <w:t>1.5. Izvoditelji</w:t>
        </w:r>
        <w:r w:rsidR="000414A0">
          <w:rPr>
            <w:noProof/>
            <w:webHidden/>
          </w:rPr>
          <w:tab/>
        </w:r>
        <w:r w:rsidR="000414A0">
          <w:rPr>
            <w:noProof/>
            <w:webHidden/>
          </w:rPr>
          <w:fldChar w:fldCharType="begin"/>
        </w:r>
        <w:r w:rsidR="000414A0">
          <w:rPr>
            <w:noProof/>
            <w:webHidden/>
          </w:rPr>
          <w:instrText xml:space="preserve"> PAGEREF _Toc373482101 \h </w:instrText>
        </w:r>
        <w:r w:rsidR="000414A0">
          <w:rPr>
            <w:noProof/>
            <w:webHidden/>
          </w:rPr>
        </w:r>
        <w:r w:rsidR="000414A0">
          <w:rPr>
            <w:noProof/>
            <w:webHidden/>
          </w:rPr>
          <w:fldChar w:fldCharType="separate"/>
        </w:r>
        <w:r w:rsidR="00FB2E81">
          <w:rPr>
            <w:noProof/>
            <w:webHidden/>
          </w:rPr>
          <w:t>7</w:t>
        </w:r>
        <w:r w:rsidR="000414A0">
          <w:rPr>
            <w:noProof/>
            <w:webHidden/>
          </w:rPr>
          <w:fldChar w:fldCharType="end"/>
        </w:r>
      </w:hyperlink>
    </w:p>
    <w:p w14:paraId="14F1BC1E" w14:textId="4D035553" w:rsidR="000414A0" w:rsidRDefault="007B73FA" w:rsidP="000414A0">
      <w:pPr>
        <w:pStyle w:val="TOC2"/>
        <w:tabs>
          <w:tab w:val="right" w:leader="dot" w:pos="9062"/>
        </w:tabs>
        <w:rPr>
          <w:rFonts w:eastAsia="Times New Roman"/>
          <w:noProof/>
          <w:lang w:eastAsia="hr-HR"/>
        </w:rPr>
      </w:pPr>
      <w:hyperlink w:anchor="_Toc373482102" w:history="1">
        <w:r w:rsidR="000414A0" w:rsidRPr="005926FB">
          <w:rPr>
            <w:rStyle w:val="Hyperlink"/>
            <w:rFonts w:ascii="Times New Roman" w:hAnsi="Times New Roman"/>
            <w:noProof/>
          </w:rPr>
          <w:t>1.6. Prioritetni programi</w:t>
        </w:r>
        <w:r w:rsidR="000414A0">
          <w:rPr>
            <w:noProof/>
            <w:webHidden/>
          </w:rPr>
          <w:tab/>
        </w:r>
        <w:r w:rsidR="000414A0">
          <w:rPr>
            <w:noProof/>
            <w:webHidden/>
          </w:rPr>
          <w:fldChar w:fldCharType="begin"/>
        </w:r>
        <w:r w:rsidR="000414A0">
          <w:rPr>
            <w:noProof/>
            <w:webHidden/>
          </w:rPr>
          <w:instrText xml:space="preserve"> PAGEREF _Toc373482102 \h </w:instrText>
        </w:r>
        <w:r w:rsidR="000414A0">
          <w:rPr>
            <w:noProof/>
            <w:webHidden/>
          </w:rPr>
        </w:r>
        <w:r w:rsidR="000414A0">
          <w:rPr>
            <w:noProof/>
            <w:webHidden/>
          </w:rPr>
          <w:fldChar w:fldCharType="separate"/>
        </w:r>
        <w:r w:rsidR="00FB2E81">
          <w:rPr>
            <w:noProof/>
            <w:webHidden/>
          </w:rPr>
          <w:t>10</w:t>
        </w:r>
        <w:r w:rsidR="000414A0">
          <w:rPr>
            <w:noProof/>
            <w:webHidden/>
          </w:rPr>
          <w:fldChar w:fldCharType="end"/>
        </w:r>
      </w:hyperlink>
    </w:p>
    <w:p w14:paraId="14F1BC1F" w14:textId="13ED37BB" w:rsidR="000414A0" w:rsidRDefault="007B73FA" w:rsidP="000414A0">
      <w:pPr>
        <w:pStyle w:val="TOC2"/>
        <w:tabs>
          <w:tab w:val="right" w:leader="dot" w:pos="9062"/>
        </w:tabs>
        <w:rPr>
          <w:rFonts w:eastAsia="Times New Roman"/>
          <w:noProof/>
          <w:lang w:eastAsia="hr-HR"/>
        </w:rPr>
      </w:pPr>
      <w:hyperlink w:anchor="_Toc373482103" w:history="1">
        <w:r w:rsidR="000414A0" w:rsidRPr="005926FB">
          <w:rPr>
            <w:rStyle w:val="Hyperlink"/>
            <w:rFonts w:ascii="Times New Roman" w:hAnsi="Times New Roman"/>
            <w:noProof/>
          </w:rPr>
          <w:t>1.7. Dozvoljeni troškovi i specifikacija prihvatljivih dokaza za svaki nastali dozvoljeni trošak</w:t>
        </w:r>
        <w:r w:rsidR="000414A0">
          <w:rPr>
            <w:noProof/>
            <w:webHidden/>
          </w:rPr>
          <w:tab/>
        </w:r>
        <w:r w:rsidR="000414A0">
          <w:rPr>
            <w:noProof/>
            <w:webHidden/>
          </w:rPr>
          <w:fldChar w:fldCharType="begin"/>
        </w:r>
        <w:r w:rsidR="000414A0">
          <w:rPr>
            <w:noProof/>
            <w:webHidden/>
          </w:rPr>
          <w:instrText xml:space="preserve"> PAGEREF _Toc373482103 \h </w:instrText>
        </w:r>
        <w:r w:rsidR="000414A0">
          <w:rPr>
            <w:noProof/>
            <w:webHidden/>
          </w:rPr>
        </w:r>
        <w:r w:rsidR="000414A0">
          <w:rPr>
            <w:noProof/>
            <w:webHidden/>
          </w:rPr>
          <w:fldChar w:fldCharType="separate"/>
        </w:r>
        <w:r w:rsidR="00FB2E81">
          <w:rPr>
            <w:noProof/>
            <w:webHidden/>
          </w:rPr>
          <w:t>10</w:t>
        </w:r>
        <w:r w:rsidR="000414A0">
          <w:rPr>
            <w:noProof/>
            <w:webHidden/>
          </w:rPr>
          <w:fldChar w:fldCharType="end"/>
        </w:r>
      </w:hyperlink>
    </w:p>
    <w:p w14:paraId="14F1BC20" w14:textId="0E7FCDF7" w:rsidR="000414A0" w:rsidRDefault="007B73FA" w:rsidP="000414A0">
      <w:pPr>
        <w:pStyle w:val="TOC2"/>
        <w:tabs>
          <w:tab w:val="right" w:leader="dot" w:pos="9062"/>
        </w:tabs>
        <w:rPr>
          <w:rFonts w:eastAsia="Times New Roman"/>
          <w:noProof/>
          <w:lang w:eastAsia="hr-HR"/>
        </w:rPr>
      </w:pPr>
      <w:hyperlink w:anchor="_Toc373482104" w:history="1">
        <w:r w:rsidR="000414A0" w:rsidRPr="005926FB">
          <w:rPr>
            <w:rStyle w:val="Hyperlink"/>
            <w:rFonts w:ascii="Times New Roman" w:hAnsi="Times New Roman"/>
            <w:noProof/>
          </w:rPr>
          <w:t>1.8. Sklapanje ugovora i polog sredstva osiguranja</w:t>
        </w:r>
        <w:r w:rsidR="000414A0">
          <w:rPr>
            <w:noProof/>
            <w:webHidden/>
          </w:rPr>
          <w:tab/>
        </w:r>
        <w:r w:rsidR="000414A0">
          <w:rPr>
            <w:noProof/>
            <w:webHidden/>
          </w:rPr>
          <w:fldChar w:fldCharType="begin"/>
        </w:r>
        <w:r w:rsidR="000414A0">
          <w:rPr>
            <w:noProof/>
            <w:webHidden/>
          </w:rPr>
          <w:instrText xml:space="preserve"> PAGEREF _Toc373482104 \h </w:instrText>
        </w:r>
        <w:r w:rsidR="000414A0">
          <w:rPr>
            <w:noProof/>
            <w:webHidden/>
          </w:rPr>
        </w:r>
        <w:r w:rsidR="000414A0">
          <w:rPr>
            <w:noProof/>
            <w:webHidden/>
          </w:rPr>
          <w:fldChar w:fldCharType="separate"/>
        </w:r>
        <w:r w:rsidR="00FB2E81">
          <w:rPr>
            <w:noProof/>
            <w:webHidden/>
          </w:rPr>
          <w:t>14</w:t>
        </w:r>
        <w:r w:rsidR="000414A0">
          <w:rPr>
            <w:noProof/>
            <w:webHidden/>
          </w:rPr>
          <w:fldChar w:fldCharType="end"/>
        </w:r>
      </w:hyperlink>
    </w:p>
    <w:p w14:paraId="14F1BC21" w14:textId="580D25B7" w:rsidR="000414A0" w:rsidRDefault="007B73FA" w:rsidP="000414A0">
      <w:pPr>
        <w:pStyle w:val="TOC2"/>
        <w:tabs>
          <w:tab w:val="right" w:leader="dot" w:pos="9062"/>
        </w:tabs>
        <w:rPr>
          <w:rFonts w:eastAsia="Times New Roman"/>
          <w:noProof/>
          <w:lang w:eastAsia="hr-HR"/>
        </w:rPr>
      </w:pPr>
      <w:hyperlink w:anchor="_Toc373482105" w:history="1">
        <w:r w:rsidR="000414A0" w:rsidRPr="005926FB">
          <w:rPr>
            <w:rStyle w:val="Hyperlink"/>
            <w:rFonts w:ascii="Times New Roman" w:hAnsi="Times New Roman"/>
            <w:noProof/>
          </w:rPr>
          <w:t>1.9. Financijski doprinosi</w:t>
        </w:r>
        <w:r w:rsidR="000414A0">
          <w:rPr>
            <w:noProof/>
            <w:webHidden/>
          </w:rPr>
          <w:tab/>
        </w:r>
        <w:r w:rsidR="000414A0">
          <w:rPr>
            <w:noProof/>
            <w:webHidden/>
          </w:rPr>
          <w:fldChar w:fldCharType="begin"/>
        </w:r>
        <w:r w:rsidR="000414A0">
          <w:rPr>
            <w:noProof/>
            <w:webHidden/>
          </w:rPr>
          <w:instrText xml:space="preserve"> PAGEREF _Toc373482105 \h </w:instrText>
        </w:r>
        <w:r w:rsidR="000414A0">
          <w:rPr>
            <w:noProof/>
            <w:webHidden/>
          </w:rPr>
        </w:r>
        <w:r w:rsidR="000414A0">
          <w:rPr>
            <w:noProof/>
            <w:webHidden/>
          </w:rPr>
          <w:fldChar w:fldCharType="separate"/>
        </w:r>
        <w:r w:rsidR="00FB2E81">
          <w:rPr>
            <w:noProof/>
            <w:webHidden/>
          </w:rPr>
          <w:t>14</w:t>
        </w:r>
        <w:r w:rsidR="000414A0">
          <w:rPr>
            <w:noProof/>
            <w:webHidden/>
          </w:rPr>
          <w:fldChar w:fldCharType="end"/>
        </w:r>
      </w:hyperlink>
    </w:p>
    <w:p w14:paraId="14F1BC22" w14:textId="0B6CC509" w:rsidR="000414A0" w:rsidRDefault="007B73FA" w:rsidP="000414A0">
      <w:pPr>
        <w:pStyle w:val="TOC2"/>
        <w:tabs>
          <w:tab w:val="right" w:leader="dot" w:pos="9062"/>
        </w:tabs>
        <w:rPr>
          <w:rFonts w:eastAsia="Times New Roman"/>
          <w:noProof/>
          <w:lang w:eastAsia="hr-HR"/>
        </w:rPr>
      </w:pPr>
      <w:hyperlink w:anchor="_Toc373482106" w:history="1">
        <w:r w:rsidR="000414A0" w:rsidRPr="005926FB">
          <w:rPr>
            <w:rStyle w:val="Hyperlink"/>
            <w:rFonts w:ascii="Times New Roman" w:hAnsi="Times New Roman"/>
            <w:noProof/>
          </w:rPr>
          <w:t>1.10. Plaćanja predujmova i plaćanja tijekom provedbe</w:t>
        </w:r>
        <w:r w:rsidR="000414A0">
          <w:rPr>
            <w:noProof/>
            <w:webHidden/>
          </w:rPr>
          <w:tab/>
        </w:r>
        <w:r w:rsidR="000414A0">
          <w:rPr>
            <w:noProof/>
            <w:webHidden/>
          </w:rPr>
          <w:fldChar w:fldCharType="begin"/>
        </w:r>
        <w:r w:rsidR="000414A0">
          <w:rPr>
            <w:noProof/>
            <w:webHidden/>
          </w:rPr>
          <w:instrText xml:space="preserve"> PAGEREF _Toc373482106 \h </w:instrText>
        </w:r>
        <w:r w:rsidR="000414A0">
          <w:rPr>
            <w:noProof/>
            <w:webHidden/>
          </w:rPr>
        </w:r>
        <w:r w:rsidR="000414A0">
          <w:rPr>
            <w:noProof/>
            <w:webHidden/>
          </w:rPr>
          <w:fldChar w:fldCharType="separate"/>
        </w:r>
        <w:r w:rsidR="00FB2E81">
          <w:rPr>
            <w:noProof/>
            <w:webHidden/>
          </w:rPr>
          <w:t>14</w:t>
        </w:r>
        <w:r w:rsidR="000414A0">
          <w:rPr>
            <w:noProof/>
            <w:webHidden/>
          </w:rPr>
          <w:fldChar w:fldCharType="end"/>
        </w:r>
      </w:hyperlink>
    </w:p>
    <w:p w14:paraId="14F1BC23" w14:textId="66CF9ECB" w:rsidR="000414A0" w:rsidRDefault="007B73FA" w:rsidP="000414A0">
      <w:pPr>
        <w:pStyle w:val="TOC2"/>
        <w:tabs>
          <w:tab w:val="right" w:leader="dot" w:pos="9062"/>
        </w:tabs>
        <w:rPr>
          <w:rFonts w:eastAsia="Times New Roman"/>
          <w:noProof/>
          <w:lang w:eastAsia="hr-HR"/>
        </w:rPr>
      </w:pPr>
      <w:hyperlink w:anchor="_Toc373482107" w:history="1">
        <w:r w:rsidR="000414A0" w:rsidRPr="005926FB">
          <w:rPr>
            <w:rStyle w:val="Hyperlink"/>
            <w:rFonts w:ascii="Times New Roman" w:hAnsi="Times New Roman"/>
            <w:noProof/>
          </w:rPr>
          <w:t>1.11. Plaćanje preostalog iznosa</w:t>
        </w:r>
        <w:r w:rsidR="000414A0">
          <w:rPr>
            <w:noProof/>
            <w:webHidden/>
          </w:rPr>
          <w:tab/>
        </w:r>
        <w:r w:rsidR="000414A0">
          <w:rPr>
            <w:noProof/>
            <w:webHidden/>
          </w:rPr>
          <w:fldChar w:fldCharType="begin"/>
        </w:r>
        <w:r w:rsidR="000414A0">
          <w:rPr>
            <w:noProof/>
            <w:webHidden/>
          </w:rPr>
          <w:instrText xml:space="preserve"> PAGEREF _Toc373482107 \h </w:instrText>
        </w:r>
        <w:r w:rsidR="000414A0">
          <w:rPr>
            <w:noProof/>
            <w:webHidden/>
          </w:rPr>
        </w:r>
        <w:r w:rsidR="000414A0">
          <w:rPr>
            <w:noProof/>
            <w:webHidden/>
          </w:rPr>
          <w:fldChar w:fldCharType="separate"/>
        </w:r>
        <w:r w:rsidR="00FB2E81">
          <w:rPr>
            <w:noProof/>
            <w:webHidden/>
          </w:rPr>
          <w:t>15</w:t>
        </w:r>
        <w:r w:rsidR="000414A0">
          <w:rPr>
            <w:noProof/>
            <w:webHidden/>
          </w:rPr>
          <w:fldChar w:fldCharType="end"/>
        </w:r>
      </w:hyperlink>
    </w:p>
    <w:p w14:paraId="14F1BC24" w14:textId="460BB83F" w:rsidR="000414A0" w:rsidRDefault="007B73FA" w:rsidP="000414A0">
      <w:pPr>
        <w:pStyle w:val="TOC2"/>
        <w:tabs>
          <w:tab w:val="right" w:leader="dot" w:pos="9062"/>
        </w:tabs>
        <w:rPr>
          <w:rFonts w:eastAsia="Times New Roman"/>
          <w:noProof/>
          <w:lang w:eastAsia="hr-HR"/>
        </w:rPr>
      </w:pPr>
      <w:hyperlink w:anchor="_Toc373482108" w:history="1">
        <w:r w:rsidR="000414A0" w:rsidRPr="005926FB">
          <w:rPr>
            <w:rStyle w:val="Hyperlink"/>
            <w:rFonts w:ascii="Times New Roman" w:hAnsi="Times New Roman"/>
            <w:noProof/>
          </w:rPr>
          <w:t>1.12. Radna skupina za praćenje programa</w:t>
        </w:r>
        <w:r w:rsidR="000414A0">
          <w:rPr>
            <w:noProof/>
            <w:webHidden/>
          </w:rPr>
          <w:tab/>
        </w:r>
        <w:r w:rsidR="000414A0">
          <w:rPr>
            <w:noProof/>
            <w:webHidden/>
          </w:rPr>
          <w:fldChar w:fldCharType="begin"/>
        </w:r>
        <w:r w:rsidR="000414A0">
          <w:rPr>
            <w:noProof/>
            <w:webHidden/>
          </w:rPr>
          <w:instrText xml:space="preserve"> PAGEREF _Toc373482108 \h </w:instrText>
        </w:r>
        <w:r w:rsidR="000414A0">
          <w:rPr>
            <w:noProof/>
            <w:webHidden/>
          </w:rPr>
        </w:r>
        <w:r w:rsidR="000414A0">
          <w:rPr>
            <w:noProof/>
            <w:webHidden/>
          </w:rPr>
          <w:fldChar w:fldCharType="separate"/>
        </w:r>
        <w:r w:rsidR="00FB2E81">
          <w:rPr>
            <w:noProof/>
            <w:webHidden/>
          </w:rPr>
          <w:t>15</w:t>
        </w:r>
        <w:r w:rsidR="000414A0">
          <w:rPr>
            <w:noProof/>
            <w:webHidden/>
          </w:rPr>
          <w:fldChar w:fldCharType="end"/>
        </w:r>
      </w:hyperlink>
    </w:p>
    <w:p w14:paraId="14F1BC25" w14:textId="4AA8354F" w:rsidR="000414A0" w:rsidRDefault="007B73FA" w:rsidP="000414A0">
      <w:pPr>
        <w:pStyle w:val="TOC2"/>
        <w:tabs>
          <w:tab w:val="right" w:leader="dot" w:pos="9062"/>
        </w:tabs>
        <w:rPr>
          <w:rFonts w:eastAsia="Times New Roman"/>
          <w:noProof/>
          <w:lang w:eastAsia="hr-HR"/>
        </w:rPr>
      </w:pPr>
      <w:hyperlink w:anchor="_Toc373482109" w:history="1">
        <w:r w:rsidR="000414A0" w:rsidRPr="005926FB">
          <w:rPr>
            <w:rStyle w:val="Hyperlink"/>
            <w:rFonts w:ascii="Times New Roman" w:hAnsi="Times New Roman"/>
            <w:noProof/>
          </w:rPr>
          <w:t>1.13. Kontrole</w:t>
        </w:r>
        <w:r w:rsidR="000414A0">
          <w:rPr>
            <w:noProof/>
            <w:webHidden/>
          </w:rPr>
          <w:tab/>
        </w:r>
        <w:r w:rsidR="000414A0">
          <w:rPr>
            <w:noProof/>
            <w:webHidden/>
          </w:rPr>
          <w:fldChar w:fldCharType="begin"/>
        </w:r>
        <w:r w:rsidR="000414A0">
          <w:rPr>
            <w:noProof/>
            <w:webHidden/>
          </w:rPr>
          <w:instrText xml:space="preserve"> PAGEREF _Toc373482109 \h </w:instrText>
        </w:r>
        <w:r w:rsidR="000414A0">
          <w:rPr>
            <w:noProof/>
            <w:webHidden/>
          </w:rPr>
        </w:r>
        <w:r w:rsidR="000414A0">
          <w:rPr>
            <w:noProof/>
            <w:webHidden/>
          </w:rPr>
          <w:fldChar w:fldCharType="separate"/>
        </w:r>
        <w:r w:rsidR="00FB2E81">
          <w:rPr>
            <w:noProof/>
            <w:webHidden/>
          </w:rPr>
          <w:t>15</w:t>
        </w:r>
        <w:r w:rsidR="000414A0">
          <w:rPr>
            <w:noProof/>
            <w:webHidden/>
          </w:rPr>
          <w:fldChar w:fldCharType="end"/>
        </w:r>
      </w:hyperlink>
    </w:p>
    <w:p w14:paraId="14F1BC26" w14:textId="3211EB2C" w:rsidR="000414A0" w:rsidRDefault="007B73FA" w:rsidP="000414A0">
      <w:pPr>
        <w:pStyle w:val="TOC2"/>
        <w:tabs>
          <w:tab w:val="right" w:leader="dot" w:pos="9062"/>
        </w:tabs>
        <w:rPr>
          <w:rFonts w:eastAsia="Times New Roman"/>
          <w:noProof/>
          <w:lang w:eastAsia="hr-HR"/>
        </w:rPr>
      </w:pPr>
      <w:hyperlink w:anchor="_Toc373482110" w:history="1">
        <w:r w:rsidR="000414A0" w:rsidRPr="005926FB">
          <w:rPr>
            <w:rStyle w:val="Hyperlink"/>
            <w:rFonts w:ascii="Times New Roman" w:hAnsi="Times New Roman"/>
            <w:noProof/>
          </w:rPr>
          <w:t>1.14. Smanjenja, povrat neopravdanog plaćanja i kazne</w:t>
        </w:r>
        <w:r w:rsidR="000414A0">
          <w:rPr>
            <w:noProof/>
            <w:webHidden/>
          </w:rPr>
          <w:tab/>
        </w:r>
        <w:r w:rsidR="000414A0">
          <w:rPr>
            <w:noProof/>
            <w:webHidden/>
          </w:rPr>
          <w:fldChar w:fldCharType="begin"/>
        </w:r>
        <w:r w:rsidR="000414A0">
          <w:rPr>
            <w:noProof/>
            <w:webHidden/>
          </w:rPr>
          <w:instrText xml:space="preserve"> PAGEREF _Toc373482110 \h </w:instrText>
        </w:r>
        <w:r w:rsidR="000414A0">
          <w:rPr>
            <w:noProof/>
            <w:webHidden/>
          </w:rPr>
        </w:r>
        <w:r w:rsidR="000414A0">
          <w:rPr>
            <w:noProof/>
            <w:webHidden/>
          </w:rPr>
          <w:fldChar w:fldCharType="separate"/>
        </w:r>
        <w:r w:rsidR="00FB2E81">
          <w:rPr>
            <w:noProof/>
            <w:webHidden/>
          </w:rPr>
          <w:t>16</w:t>
        </w:r>
        <w:r w:rsidR="000414A0">
          <w:rPr>
            <w:noProof/>
            <w:webHidden/>
          </w:rPr>
          <w:fldChar w:fldCharType="end"/>
        </w:r>
      </w:hyperlink>
    </w:p>
    <w:p w14:paraId="14F1BC27" w14:textId="7477B7CB" w:rsidR="000414A0" w:rsidRDefault="007B73FA" w:rsidP="000414A0">
      <w:pPr>
        <w:pStyle w:val="TOC1"/>
        <w:rPr>
          <w:rFonts w:eastAsia="Times New Roman"/>
          <w:noProof/>
          <w:lang w:eastAsia="hr-HR"/>
        </w:rPr>
      </w:pPr>
      <w:hyperlink w:anchor="_Toc373482111" w:history="1">
        <w:r w:rsidR="000414A0" w:rsidRPr="005926FB">
          <w:rPr>
            <w:rStyle w:val="Hyperlink"/>
            <w:noProof/>
          </w:rPr>
          <w:t>2. Priprema prijave</w:t>
        </w:r>
        <w:r w:rsidR="000414A0">
          <w:rPr>
            <w:noProof/>
            <w:webHidden/>
          </w:rPr>
          <w:tab/>
        </w:r>
        <w:r w:rsidR="000414A0">
          <w:rPr>
            <w:noProof/>
            <w:webHidden/>
          </w:rPr>
          <w:fldChar w:fldCharType="begin"/>
        </w:r>
        <w:r w:rsidR="000414A0">
          <w:rPr>
            <w:noProof/>
            <w:webHidden/>
          </w:rPr>
          <w:instrText xml:space="preserve"> PAGEREF _Toc373482111 \h </w:instrText>
        </w:r>
        <w:r w:rsidR="000414A0">
          <w:rPr>
            <w:noProof/>
            <w:webHidden/>
          </w:rPr>
        </w:r>
        <w:r w:rsidR="000414A0">
          <w:rPr>
            <w:noProof/>
            <w:webHidden/>
          </w:rPr>
          <w:fldChar w:fldCharType="separate"/>
        </w:r>
        <w:r w:rsidR="00FB2E81">
          <w:rPr>
            <w:noProof/>
            <w:webHidden/>
          </w:rPr>
          <w:t>16</w:t>
        </w:r>
        <w:r w:rsidR="000414A0">
          <w:rPr>
            <w:noProof/>
            <w:webHidden/>
          </w:rPr>
          <w:fldChar w:fldCharType="end"/>
        </w:r>
      </w:hyperlink>
    </w:p>
    <w:p w14:paraId="14F1BC28" w14:textId="2FD2EB85" w:rsidR="000414A0" w:rsidRDefault="007B73FA" w:rsidP="000414A0">
      <w:pPr>
        <w:pStyle w:val="TOC2"/>
        <w:tabs>
          <w:tab w:val="right" w:leader="dot" w:pos="9062"/>
        </w:tabs>
        <w:rPr>
          <w:rFonts w:eastAsia="Times New Roman"/>
          <w:noProof/>
          <w:lang w:eastAsia="hr-HR"/>
        </w:rPr>
      </w:pPr>
      <w:hyperlink w:anchor="_Toc373482112" w:history="1">
        <w:r w:rsidR="000414A0" w:rsidRPr="005926FB">
          <w:rPr>
            <w:rStyle w:val="Hyperlink"/>
            <w:rFonts w:ascii="Times New Roman" w:hAnsi="Times New Roman"/>
            <w:noProof/>
          </w:rPr>
          <w:t>2.1. Naziv programa</w:t>
        </w:r>
        <w:r w:rsidR="000414A0">
          <w:rPr>
            <w:noProof/>
            <w:webHidden/>
          </w:rPr>
          <w:tab/>
        </w:r>
        <w:r w:rsidR="000414A0">
          <w:rPr>
            <w:noProof/>
            <w:webHidden/>
          </w:rPr>
          <w:fldChar w:fldCharType="begin"/>
        </w:r>
        <w:r w:rsidR="000414A0">
          <w:rPr>
            <w:noProof/>
            <w:webHidden/>
          </w:rPr>
          <w:instrText xml:space="preserve"> PAGEREF _Toc373482112 \h </w:instrText>
        </w:r>
        <w:r w:rsidR="000414A0">
          <w:rPr>
            <w:noProof/>
            <w:webHidden/>
          </w:rPr>
        </w:r>
        <w:r w:rsidR="000414A0">
          <w:rPr>
            <w:noProof/>
            <w:webHidden/>
          </w:rPr>
          <w:fldChar w:fldCharType="separate"/>
        </w:r>
        <w:r w:rsidR="00FB2E81">
          <w:rPr>
            <w:noProof/>
            <w:webHidden/>
          </w:rPr>
          <w:t>16</w:t>
        </w:r>
        <w:r w:rsidR="000414A0">
          <w:rPr>
            <w:noProof/>
            <w:webHidden/>
          </w:rPr>
          <w:fldChar w:fldCharType="end"/>
        </w:r>
      </w:hyperlink>
    </w:p>
    <w:p w14:paraId="14F1BC29" w14:textId="49A2220F" w:rsidR="000414A0" w:rsidRDefault="007B73FA" w:rsidP="000414A0">
      <w:pPr>
        <w:pStyle w:val="TOC2"/>
        <w:tabs>
          <w:tab w:val="right" w:leader="dot" w:pos="9062"/>
        </w:tabs>
        <w:rPr>
          <w:rFonts w:eastAsia="Times New Roman"/>
          <w:noProof/>
          <w:lang w:eastAsia="hr-HR"/>
        </w:rPr>
      </w:pPr>
      <w:hyperlink w:anchor="_Toc373482113" w:history="1">
        <w:r w:rsidR="000414A0" w:rsidRPr="005926FB">
          <w:rPr>
            <w:rStyle w:val="Hyperlink"/>
            <w:rFonts w:ascii="Times New Roman" w:hAnsi="Times New Roman"/>
            <w:noProof/>
          </w:rPr>
          <w:t>2.2. Predlagatelj programa</w:t>
        </w:r>
        <w:r w:rsidR="000414A0">
          <w:rPr>
            <w:noProof/>
            <w:webHidden/>
          </w:rPr>
          <w:tab/>
        </w:r>
        <w:r w:rsidR="000414A0">
          <w:rPr>
            <w:noProof/>
            <w:webHidden/>
          </w:rPr>
          <w:fldChar w:fldCharType="begin"/>
        </w:r>
        <w:r w:rsidR="000414A0">
          <w:rPr>
            <w:noProof/>
            <w:webHidden/>
          </w:rPr>
          <w:instrText xml:space="preserve"> PAGEREF _Toc373482113 \h </w:instrText>
        </w:r>
        <w:r w:rsidR="000414A0">
          <w:rPr>
            <w:noProof/>
            <w:webHidden/>
          </w:rPr>
        </w:r>
        <w:r w:rsidR="000414A0">
          <w:rPr>
            <w:noProof/>
            <w:webHidden/>
          </w:rPr>
          <w:fldChar w:fldCharType="separate"/>
        </w:r>
        <w:r w:rsidR="00FB2E81">
          <w:rPr>
            <w:noProof/>
            <w:webHidden/>
          </w:rPr>
          <w:t>16</w:t>
        </w:r>
        <w:r w:rsidR="000414A0">
          <w:rPr>
            <w:noProof/>
            <w:webHidden/>
          </w:rPr>
          <w:fldChar w:fldCharType="end"/>
        </w:r>
      </w:hyperlink>
    </w:p>
    <w:p w14:paraId="14F1BC2A" w14:textId="6C0183FF" w:rsidR="000414A0" w:rsidRDefault="007B73FA" w:rsidP="000414A0">
      <w:pPr>
        <w:pStyle w:val="TOC2"/>
        <w:tabs>
          <w:tab w:val="right" w:leader="dot" w:pos="9062"/>
        </w:tabs>
        <w:rPr>
          <w:rFonts w:eastAsia="Times New Roman"/>
          <w:noProof/>
          <w:lang w:eastAsia="hr-HR"/>
        </w:rPr>
      </w:pPr>
      <w:hyperlink w:anchor="_Toc373482114" w:history="1">
        <w:r w:rsidR="000414A0" w:rsidRPr="005926FB">
          <w:rPr>
            <w:rStyle w:val="Hyperlink"/>
            <w:rFonts w:ascii="Times New Roman" w:hAnsi="Times New Roman"/>
            <w:noProof/>
          </w:rPr>
          <w:t>2.3.Izvoditelji</w:t>
        </w:r>
        <w:r w:rsidR="000414A0">
          <w:rPr>
            <w:noProof/>
            <w:webHidden/>
          </w:rPr>
          <w:tab/>
        </w:r>
        <w:r w:rsidR="000414A0">
          <w:rPr>
            <w:noProof/>
            <w:webHidden/>
          </w:rPr>
          <w:fldChar w:fldCharType="begin"/>
        </w:r>
        <w:r w:rsidR="000414A0">
          <w:rPr>
            <w:noProof/>
            <w:webHidden/>
          </w:rPr>
          <w:instrText xml:space="preserve"> PAGEREF _Toc373482114 \h </w:instrText>
        </w:r>
        <w:r w:rsidR="000414A0">
          <w:rPr>
            <w:noProof/>
            <w:webHidden/>
          </w:rPr>
        </w:r>
        <w:r w:rsidR="000414A0">
          <w:rPr>
            <w:noProof/>
            <w:webHidden/>
          </w:rPr>
          <w:fldChar w:fldCharType="separate"/>
        </w:r>
        <w:r w:rsidR="00FB2E81">
          <w:rPr>
            <w:noProof/>
            <w:webHidden/>
          </w:rPr>
          <w:t>16</w:t>
        </w:r>
        <w:r w:rsidR="000414A0">
          <w:rPr>
            <w:noProof/>
            <w:webHidden/>
          </w:rPr>
          <w:fldChar w:fldCharType="end"/>
        </w:r>
      </w:hyperlink>
    </w:p>
    <w:p w14:paraId="14F1BC2B" w14:textId="1131B2B8" w:rsidR="000414A0" w:rsidRDefault="007B73FA" w:rsidP="000414A0">
      <w:pPr>
        <w:pStyle w:val="TOC2"/>
        <w:tabs>
          <w:tab w:val="right" w:leader="dot" w:pos="9062"/>
        </w:tabs>
        <w:rPr>
          <w:rFonts w:eastAsia="Times New Roman"/>
          <w:noProof/>
          <w:lang w:eastAsia="hr-HR"/>
        </w:rPr>
      </w:pPr>
      <w:hyperlink w:anchor="_Toc373482115" w:history="1">
        <w:r w:rsidR="000414A0" w:rsidRPr="005926FB">
          <w:rPr>
            <w:rStyle w:val="Hyperlink"/>
            <w:rFonts w:ascii="Times New Roman" w:hAnsi="Times New Roman"/>
            <w:noProof/>
          </w:rPr>
          <w:t>2.4. Detalji programa</w:t>
        </w:r>
        <w:r w:rsidR="000414A0">
          <w:rPr>
            <w:noProof/>
            <w:webHidden/>
          </w:rPr>
          <w:tab/>
        </w:r>
        <w:r w:rsidR="000414A0">
          <w:rPr>
            <w:noProof/>
            <w:webHidden/>
          </w:rPr>
          <w:fldChar w:fldCharType="begin"/>
        </w:r>
        <w:r w:rsidR="000414A0">
          <w:rPr>
            <w:noProof/>
            <w:webHidden/>
          </w:rPr>
          <w:instrText xml:space="preserve"> PAGEREF _Toc373482115 \h </w:instrText>
        </w:r>
        <w:r w:rsidR="000414A0">
          <w:rPr>
            <w:noProof/>
            <w:webHidden/>
          </w:rPr>
        </w:r>
        <w:r w:rsidR="000414A0">
          <w:rPr>
            <w:noProof/>
            <w:webHidden/>
          </w:rPr>
          <w:fldChar w:fldCharType="separate"/>
        </w:r>
        <w:r w:rsidR="00FB2E81">
          <w:rPr>
            <w:noProof/>
            <w:webHidden/>
          </w:rPr>
          <w:t>17</w:t>
        </w:r>
        <w:r w:rsidR="000414A0">
          <w:rPr>
            <w:noProof/>
            <w:webHidden/>
          </w:rPr>
          <w:fldChar w:fldCharType="end"/>
        </w:r>
      </w:hyperlink>
    </w:p>
    <w:p w14:paraId="14F1BC2C" w14:textId="3AA1F1AB" w:rsidR="000414A0" w:rsidRDefault="007B73FA" w:rsidP="000414A0">
      <w:pPr>
        <w:pStyle w:val="TOC2"/>
        <w:tabs>
          <w:tab w:val="right" w:leader="dot" w:pos="9062"/>
        </w:tabs>
        <w:rPr>
          <w:rFonts w:eastAsia="Times New Roman"/>
          <w:noProof/>
          <w:lang w:eastAsia="hr-HR"/>
        </w:rPr>
      </w:pPr>
      <w:hyperlink w:anchor="_Toc373482116" w:history="1">
        <w:r w:rsidR="000414A0" w:rsidRPr="005926FB">
          <w:rPr>
            <w:rStyle w:val="Hyperlink"/>
            <w:rFonts w:ascii="Times New Roman" w:hAnsi="Times New Roman"/>
            <w:noProof/>
          </w:rPr>
          <w:t>2.5. Opis programa</w:t>
        </w:r>
        <w:r w:rsidR="000414A0">
          <w:rPr>
            <w:noProof/>
            <w:webHidden/>
          </w:rPr>
          <w:tab/>
        </w:r>
        <w:r w:rsidR="000414A0">
          <w:rPr>
            <w:noProof/>
            <w:webHidden/>
          </w:rPr>
          <w:fldChar w:fldCharType="begin"/>
        </w:r>
        <w:r w:rsidR="000414A0">
          <w:rPr>
            <w:noProof/>
            <w:webHidden/>
          </w:rPr>
          <w:instrText xml:space="preserve"> PAGEREF _Toc373482116 \h </w:instrText>
        </w:r>
        <w:r w:rsidR="000414A0">
          <w:rPr>
            <w:noProof/>
            <w:webHidden/>
          </w:rPr>
        </w:r>
        <w:r w:rsidR="000414A0">
          <w:rPr>
            <w:noProof/>
            <w:webHidden/>
          </w:rPr>
          <w:fldChar w:fldCharType="separate"/>
        </w:r>
        <w:r w:rsidR="00FB2E81">
          <w:rPr>
            <w:noProof/>
            <w:webHidden/>
          </w:rPr>
          <w:t>18</w:t>
        </w:r>
        <w:r w:rsidR="000414A0">
          <w:rPr>
            <w:noProof/>
            <w:webHidden/>
          </w:rPr>
          <w:fldChar w:fldCharType="end"/>
        </w:r>
      </w:hyperlink>
    </w:p>
    <w:p w14:paraId="14F1BC2D" w14:textId="71C10921" w:rsidR="000414A0" w:rsidRDefault="007B73FA" w:rsidP="000414A0">
      <w:pPr>
        <w:pStyle w:val="TOC3"/>
        <w:tabs>
          <w:tab w:val="right" w:leader="dot" w:pos="9062"/>
        </w:tabs>
        <w:rPr>
          <w:rFonts w:eastAsia="Times New Roman"/>
          <w:noProof/>
          <w:lang w:eastAsia="hr-HR"/>
        </w:rPr>
      </w:pPr>
      <w:hyperlink w:anchor="_Toc373482117" w:history="1">
        <w:r w:rsidR="000414A0" w:rsidRPr="005926FB">
          <w:rPr>
            <w:rStyle w:val="Hyperlink"/>
            <w:noProof/>
          </w:rPr>
          <w:t>2.5.1. Opći kontekst - situacija na tržištu i potražnja</w:t>
        </w:r>
        <w:r w:rsidR="000414A0">
          <w:rPr>
            <w:noProof/>
            <w:webHidden/>
          </w:rPr>
          <w:tab/>
        </w:r>
        <w:r w:rsidR="000414A0">
          <w:rPr>
            <w:noProof/>
            <w:webHidden/>
          </w:rPr>
          <w:fldChar w:fldCharType="begin"/>
        </w:r>
        <w:r w:rsidR="000414A0">
          <w:rPr>
            <w:noProof/>
            <w:webHidden/>
          </w:rPr>
          <w:instrText xml:space="preserve"> PAGEREF _Toc373482117 \h </w:instrText>
        </w:r>
        <w:r w:rsidR="000414A0">
          <w:rPr>
            <w:noProof/>
            <w:webHidden/>
          </w:rPr>
        </w:r>
        <w:r w:rsidR="000414A0">
          <w:rPr>
            <w:noProof/>
            <w:webHidden/>
          </w:rPr>
          <w:fldChar w:fldCharType="separate"/>
        </w:r>
        <w:r w:rsidR="00FB2E81">
          <w:rPr>
            <w:noProof/>
            <w:webHidden/>
          </w:rPr>
          <w:t>18</w:t>
        </w:r>
        <w:r w:rsidR="000414A0">
          <w:rPr>
            <w:noProof/>
            <w:webHidden/>
          </w:rPr>
          <w:fldChar w:fldCharType="end"/>
        </w:r>
      </w:hyperlink>
    </w:p>
    <w:p w14:paraId="14F1BC2E" w14:textId="1588394B" w:rsidR="000414A0" w:rsidRDefault="007B73FA" w:rsidP="000414A0">
      <w:pPr>
        <w:pStyle w:val="TOC3"/>
        <w:tabs>
          <w:tab w:val="right" w:leader="dot" w:pos="9062"/>
        </w:tabs>
        <w:rPr>
          <w:rFonts w:eastAsia="Times New Roman"/>
          <w:noProof/>
          <w:lang w:eastAsia="hr-HR"/>
        </w:rPr>
      </w:pPr>
      <w:hyperlink w:anchor="_Toc373482118" w:history="1">
        <w:r w:rsidR="000414A0" w:rsidRPr="005926FB">
          <w:rPr>
            <w:rStyle w:val="Hyperlink"/>
            <w:noProof/>
          </w:rPr>
          <w:t>2.5.2. Cilj (evi)</w:t>
        </w:r>
        <w:r w:rsidR="000414A0">
          <w:rPr>
            <w:noProof/>
            <w:webHidden/>
          </w:rPr>
          <w:tab/>
        </w:r>
        <w:r w:rsidR="000414A0">
          <w:rPr>
            <w:noProof/>
            <w:webHidden/>
          </w:rPr>
          <w:fldChar w:fldCharType="begin"/>
        </w:r>
        <w:r w:rsidR="000414A0">
          <w:rPr>
            <w:noProof/>
            <w:webHidden/>
          </w:rPr>
          <w:instrText xml:space="preserve"> PAGEREF _Toc373482118 \h </w:instrText>
        </w:r>
        <w:r w:rsidR="000414A0">
          <w:rPr>
            <w:noProof/>
            <w:webHidden/>
          </w:rPr>
        </w:r>
        <w:r w:rsidR="000414A0">
          <w:rPr>
            <w:noProof/>
            <w:webHidden/>
          </w:rPr>
          <w:fldChar w:fldCharType="separate"/>
        </w:r>
        <w:r w:rsidR="00FB2E81">
          <w:rPr>
            <w:noProof/>
            <w:webHidden/>
          </w:rPr>
          <w:t>19</w:t>
        </w:r>
        <w:r w:rsidR="000414A0">
          <w:rPr>
            <w:noProof/>
            <w:webHidden/>
          </w:rPr>
          <w:fldChar w:fldCharType="end"/>
        </w:r>
      </w:hyperlink>
    </w:p>
    <w:p w14:paraId="14F1BC2F" w14:textId="260AA0EE" w:rsidR="000414A0" w:rsidRDefault="007B73FA" w:rsidP="000414A0">
      <w:pPr>
        <w:pStyle w:val="TOC3"/>
        <w:tabs>
          <w:tab w:val="right" w:leader="dot" w:pos="9062"/>
        </w:tabs>
        <w:rPr>
          <w:rFonts w:eastAsia="Times New Roman"/>
          <w:noProof/>
          <w:lang w:eastAsia="hr-HR"/>
        </w:rPr>
      </w:pPr>
      <w:hyperlink w:anchor="_Toc373482119" w:history="1">
        <w:r w:rsidR="000414A0" w:rsidRPr="005926FB">
          <w:rPr>
            <w:rStyle w:val="Hyperlink"/>
            <w:noProof/>
          </w:rPr>
          <w:t>2.5.3. Strategija programa</w:t>
        </w:r>
        <w:r w:rsidR="000414A0">
          <w:rPr>
            <w:noProof/>
            <w:webHidden/>
          </w:rPr>
          <w:tab/>
        </w:r>
        <w:r w:rsidR="000414A0">
          <w:rPr>
            <w:noProof/>
            <w:webHidden/>
          </w:rPr>
          <w:fldChar w:fldCharType="begin"/>
        </w:r>
        <w:r w:rsidR="000414A0">
          <w:rPr>
            <w:noProof/>
            <w:webHidden/>
          </w:rPr>
          <w:instrText xml:space="preserve"> PAGEREF _Toc373482119 \h </w:instrText>
        </w:r>
        <w:r w:rsidR="000414A0">
          <w:rPr>
            <w:noProof/>
            <w:webHidden/>
          </w:rPr>
        </w:r>
        <w:r w:rsidR="000414A0">
          <w:rPr>
            <w:noProof/>
            <w:webHidden/>
          </w:rPr>
          <w:fldChar w:fldCharType="separate"/>
        </w:r>
        <w:r w:rsidR="00FB2E81">
          <w:rPr>
            <w:noProof/>
            <w:webHidden/>
          </w:rPr>
          <w:t>19</w:t>
        </w:r>
        <w:r w:rsidR="000414A0">
          <w:rPr>
            <w:noProof/>
            <w:webHidden/>
          </w:rPr>
          <w:fldChar w:fldCharType="end"/>
        </w:r>
      </w:hyperlink>
    </w:p>
    <w:p w14:paraId="14F1BC30" w14:textId="00CC8429" w:rsidR="000414A0" w:rsidRDefault="007B73FA" w:rsidP="000414A0">
      <w:pPr>
        <w:pStyle w:val="TOC3"/>
        <w:tabs>
          <w:tab w:val="right" w:leader="dot" w:pos="9062"/>
        </w:tabs>
        <w:rPr>
          <w:rFonts w:eastAsia="Times New Roman"/>
          <w:noProof/>
          <w:lang w:eastAsia="hr-HR"/>
        </w:rPr>
      </w:pPr>
      <w:hyperlink w:anchor="_Toc373482120" w:history="1">
        <w:r w:rsidR="000414A0" w:rsidRPr="005926FB">
          <w:rPr>
            <w:rStyle w:val="Hyperlink"/>
            <w:noProof/>
          </w:rPr>
          <w:t>2.5.4. Ciljane skupine</w:t>
        </w:r>
        <w:r w:rsidR="000414A0">
          <w:rPr>
            <w:noProof/>
            <w:webHidden/>
          </w:rPr>
          <w:tab/>
        </w:r>
        <w:r w:rsidR="000414A0">
          <w:rPr>
            <w:noProof/>
            <w:webHidden/>
          </w:rPr>
          <w:fldChar w:fldCharType="begin"/>
        </w:r>
        <w:r w:rsidR="000414A0">
          <w:rPr>
            <w:noProof/>
            <w:webHidden/>
          </w:rPr>
          <w:instrText xml:space="preserve"> PAGEREF _Toc373482120 \h </w:instrText>
        </w:r>
        <w:r w:rsidR="000414A0">
          <w:rPr>
            <w:noProof/>
            <w:webHidden/>
          </w:rPr>
        </w:r>
        <w:r w:rsidR="000414A0">
          <w:rPr>
            <w:noProof/>
            <w:webHidden/>
          </w:rPr>
          <w:fldChar w:fldCharType="separate"/>
        </w:r>
        <w:r w:rsidR="00FB2E81">
          <w:rPr>
            <w:noProof/>
            <w:webHidden/>
          </w:rPr>
          <w:t>20</w:t>
        </w:r>
        <w:r w:rsidR="000414A0">
          <w:rPr>
            <w:noProof/>
            <w:webHidden/>
          </w:rPr>
          <w:fldChar w:fldCharType="end"/>
        </w:r>
      </w:hyperlink>
    </w:p>
    <w:p w14:paraId="14F1BC31" w14:textId="40F6C720" w:rsidR="000414A0" w:rsidRDefault="007B73FA" w:rsidP="000414A0">
      <w:pPr>
        <w:pStyle w:val="TOC3"/>
        <w:tabs>
          <w:tab w:val="right" w:leader="dot" w:pos="9062"/>
        </w:tabs>
        <w:rPr>
          <w:rFonts w:eastAsia="Times New Roman"/>
          <w:noProof/>
          <w:lang w:eastAsia="hr-HR"/>
        </w:rPr>
      </w:pPr>
      <w:hyperlink w:anchor="_Toc373482121" w:history="1">
        <w:r w:rsidR="000414A0" w:rsidRPr="005926FB">
          <w:rPr>
            <w:rStyle w:val="Hyperlink"/>
            <w:noProof/>
          </w:rPr>
          <w:t>2.5.5. Tema koja se pokriva i glavne poruke koje se prenose</w:t>
        </w:r>
        <w:r w:rsidR="000414A0">
          <w:rPr>
            <w:noProof/>
            <w:webHidden/>
          </w:rPr>
          <w:tab/>
        </w:r>
        <w:r w:rsidR="000414A0">
          <w:rPr>
            <w:noProof/>
            <w:webHidden/>
          </w:rPr>
          <w:fldChar w:fldCharType="begin"/>
        </w:r>
        <w:r w:rsidR="000414A0">
          <w:rPr>
            <w:noProof/>
            <w:webHidden/>
          </w:rPr>
          <w:instrText xml:space="preserve"> PAGEREF _Toc373482121 \h </w:instrText>
        </w:r>
        <w:r w:rsidR="000414A0">
          <w:rPr>
            <w:noProof/>
            <w:webHidden/>
          </w:rPr>
        </w:r>
        <w:r w:rsidR="000414A0">
          <w:rPr>
            <w:noProof/>
            <w:webHidden/>
          </w:rPr>
          <w:fldChar w:fldCharType="separate"/>
        </w:r>
        <w:r w:rsidR="00FB2E81">
          <w:rPr>
            <w:noProof/>
            <w:webHidden/>
          </w:rPr>
          <w:t>20</w:t>
        </w:r>
        <w:r w:rsidR="000414A0">
          <w:rPr>
            <w:noProof/>
            <w:webHidden/>
          </w:rPr>
          <w:fldChar w:fldCharType="end"/>
        </w:r>
      </w:hyperlink>
    </w:p>
    <w:p w14:paraId="14F1BC32" w14:textId="5641F33D" w:rsidR="000414A0" w:rsidRDefault="007B73FA" w:rsidP="000414A0">
      <w:pPr>
        <w:pStyle w:val="TOC3"/>
        <w:tabs>
          <w:tab w:val="right" w:leader="dot" w:pos="9062"/>
        </w:tabs>
        <w:rPr>
          <w:rFonts w:eastAsia="Times New Roman"/>
          <w:noProof/>
          <w:lang w:eastAsia="hr-HR"/>
        </w:rPr>
      </w:pPr>
      <w:hyperlink w:anchor="_Toc373482122" w:history="1">
        <w:r w:rsidR="000414A0" w:rsidRPr="005926FB">
          <w:rPr>
            <w:rStyle w:val="Hyperlink"/>
            <w:noProof/>
          </w:rPr>
          <w:t>2.5.6. Aktivnosti</w:t>
        </w:r>
        <w:r w:rsidR="000414A0">
          <w:rPr>
            <w:noProof/>
            <w:webHidden/>
          </w:rPr>
          <w:tab/>
        </w:r>
        <w:r w:rsidR="000414A0">
          <w:rPr>
            <w:noProof/>
            <w:webHidden/>
          </w:rPr>
          <w:fldChar w:fldCharType="begin"/>
        </w:r>
        <w:r w:rsidR="000414A0">
          <w:rPr>
            <w:noProof/>
            <w:webHidden/>
          </w:rPr>
          <w:instrText xml:space="preserve"> PAGEREF _Toc373482122 \h </w:instrText>
        </w:r>
        <w:r w:rsidR="000414A0">
          <w:rPr>
            <w:noProof/>
            <w:webHidden/>
          </w:rPr>
        </w:r>
        <w:r w:rsidR="000414A0">
          <w:rPr>
            <w:noProof/>
            <w:webHidden/>
          </w:rPr>
          <w:fldChar w:fldCharType="separate"/>
        </w:r>
        <w:r w:rsidR="00FB2E81">
          <w:rPr>
            <w:noProof/>
            <w:webHidden/>
          </w:rPr>
          <w:t>21</w:t>
        </w:r>
        <w:r w:rsidR="000414A0">
          <w:rPr>
            <w:noProof/>
            <w:webHidden/>
          </w:rPr>
          <w:fldChar w:fldCharType="end"/>
        </w:r>
      </w:hyperlink>
    </w:p>
    <w:p w14:paraId="14F1BC33" w14:textId="3B1D3D95" w:rsidR="000414A0" w:rsidRDefault="007B73FA" w:rsidP="000414A0">
      <w:pPr>
        <w:pStyle w:val="TOC2"/>
        <w:tabs>
          <w:tab w:val="right" w:leader="dot" w:pos="9062"/>
        </w:tabs>
        <w:rPr>
          <w:rFonts w:eastAsia="Times New Roman"/>
          <w:noProof/>
          <w:lang w:eastAsia="hr-HR"/>
        </w:rPr>
      </w:pPr>
      <w:hyperlink w:anchor="_Toc373482123" w:history="1">
        <w:r w:rsidR="000414A0" w:rsidRPr="005926FB">
          <w:rPr>
            <w:rStyle w:val="Hyperlink"/>
            <w:rFonts w:ascii="Times New Roman" w:hAnsi="Times New Roman"/>
            <w:noProof/>
          </w:rPr>
          <w:t>2.6. Predvidljivi učinci/procjena</w:t>
        </w:r>
        <w:r w:rsidR="000414A0">
          <w:rPr>
            <w:noProof/>
            <w:webHidden/>
          </w:rPr>
          <w:tab/>
        </w:r>
        <w:r w:rsidR="000414A0">
          <w:rPr>
            <w:noProof/>
            <w:webHidden/>
          </w:rPr>
          <w:fldChar w:fldCharType="begin"/>
        </w:r>
        <w:r w:rsidR="000414A0">
          <w:rPr>
            <w:noProof/>
            <w:webHidden/>
          </w:rPr>
          <w:instrText xml:space="preserve"> PAGEREF _Toc373482123 \h </w:instrText>
        </w:r>
        <w:r w:rsidR="000414A0">
          <w:rPr>
            <w:noProof/>
            <w:webHidden/>
          </w:rPr>
        </w:r>
        <w:r w:rsidR="000414A0">
          <w:rPr>
            <w:noProof/>
            <w:webHidden/>
          </w:rPr>
          <w:fldChar w:fldCharType="separate"/>
        </w:r>
        <w:r w:rsidR="00FB2E81">
          <w:rPr>
            <w:noProof/>
            <w:webHidden/>
          </w:rPr>
          <w:t>22</w:t>
        </w:r>
        <w:r w:rsidR="000414A0">
          <w:rPr>
            <w:noProof/>
            <w:webHidden/>
          </w:rPr>
          <w:fldChar w:fldCharType="end"/>
        </w:r>
      </w:hyperlink>
    </w:p>
    <w:p w14:paraId="14F1BC34" w14:textId="6BD04F79" w:rsidR="000414A0" w:rsidRDefault="007B73FA" w:rsidP="000414A0">
      <w:pPr>
        <w:pStyle w:val="TOC2"/>
        <w:tabs>
          <w:tab w:val="right" w:leader="dot" w:pos="9062"/>
        </w:tabs>
        <w:rPr>
          <w:rFonts w:eastAsia="Times New Roman"/>
          <w:noProof/>
          <w:lang w:eastAsia="hr-HR"/>
        </w:rPr>
      </w:pPr>
      <w:hyperlink w:anchor="_Toc373482124" w:history="1">
        <w:r w:rsidR="000414A0" w:rsidRPr="005926FB">
          <w:rPr>
            <w:rStyle w:val="Hyperlink"/>
            <w:rFonts w:ascii="Times New Roman" w:hAnsi="Times New Roman"/>
            <w:noProof/>
          </w:rPr>
          <w:t>2.7. EU dimenzija programa</w:t>
        </w:r>
        <w:r w:rsidR="000414A0">
          <w:rPr>
            <w:noProof/>
            <w:webHidden/>
          </w:rPr>
          <w:tab/>
        </w:r>
        <w:r w:rsidR="000414A0">
          <w:rPr>
            <w:noProof/>
            <w:webHidden/>
          </w:rPr>
          <w:fldChar w:fldCharType="begin"/>
        </w:r>
        <w:r w:rsidR="000414A0">
          <w:rPr>
            <w:noProof/>
            <w:webHidden/>
          </w:rPr>
          <w:instrText xml:space="preserve"> PAGEREF _Toc373482124 \h </w:instrText>
        </w:r>
        <w:r w:rsidR="000414A0">
          <w:rPr>
            <w:noProof/>
            <w:webHidden/>
          </w:rPr>
        </w:r>
        <w:r w:rsidR="000414A0">
          <w:rPr>
            <w:noProof/>
            <w:webHidden/>
          </w:rPr>
          <w:fldChar w:fldCharType="separate"/>
        </w:r>
        <w:r w:rsidR="00FB2E81">
          <w:rPr>
            <w:noProof/>
            <w:webHidden/>
          </w:rPr>
          <w:t>22</w:t>
        </w:r>
        <w:r w:rsidR="000414A0">
          <w:rPr>
            <w:noProof/>
            <w:webHidden/>
          </w:rPr>
          <w:fldChar w:fldCharType="end"/>
        </w:r>
      </w:hyperlink>
    </w:p>
    <w:p w14:paraId="14F1BC35" w14:textId="3185C6B3" w:rsidR="000414A0" w:rsidRDefault="007B73FA" w:rsidP="000414A0">
      <w:pPr>
        <w:pStyle w:val="TOC2"/>
        <w:tabs>
          <w:tab w:val="right" w:leader="dot" w:pos="9062"/>
        </w:tabs>
        <w:rPr>
          <w:rFonts w:eastAsia="Times New Roman"/>
          <w:noProof/>
          <w:lang w:eastAsia="hr-HR"/>
        </w:rPr>
      </w:pPr>
      <w:hyperlink w:anchor="_Toc373482125" w:history="1">
        <w:r w:rsidR="000414A0" w:rsidRPr="005926FB">
          <w:rPr>
            <w:rStyle w:val="Hyperlink"/>
            <w:rFonts w:ascii="Times New Roman" w:hAnsi="Times New Roman"/>
            <w:noProof/>
          </w:rPr>
          <w:t>2.8. Proračun</w:t>
        </w:r>
        <w:r w:rsidR="000414A0">
          <w:rPr>
            <w:noProof/>
            <w:webHidden/>
          </w:rPr>
          <w:tab/>
        </w:r>
        <w:r w:rsidR="000414A0">
          <w:rPr>
            <w:noProof/>
            <w:webHidden/>
          </w:rPr>
          <w:fldChar w:fldCharType="begin"/>
        </w:r>
        <w:r w:rsidR="000414A0">
          <w:rPr>
            <w:noProof/>
            <w:webHidden/>
          </w:rPr>
          <w:instrText xml:space="preserve"> PAGEREF _Toc373482125 \h </w:instrText>
        </w:r>
        <w:r w:rsidR="000414A0">
          <w:rPr>
            <w:noProof/>
            <w:webHidden/>
          </w:rPr>
        </w:r>
        <w:r w:rsidR="000414A0">
          <w:rPr>
            <w:noProof/>
            <w:webHidden/>
          </w:rPr>
          <w:fldChar w:fldCharType="separate"/>
        </w:r>
        <w:r w:rsidR="00FB2E81">
          <w:rPr>
            <w:noProof/>
            <w:webHidden/>
          </w:rPr>
          <w:t>23</w:t>
        </w:r>
        <w:r w:rsidR="000414A0">
          <w:rPr>
            <w:noProof/>
            <w:webHidden/>
          </w:rPr>
          <w:fldChar w:fldCharType="end"/>
        </w:r>
      </w:hyperlink>
    </w:p>
    <w:p w14:paraId="14F1BC36" w14:textId="742490AC" w:rsidR="000414A0" w:rsidRDefault="007B73FA" w:rsidP="000414A0">
      <w:pPr>
        <w:pStyle w:val="TOC2"/>
        <w:tabs>
          <w:tab w:val="right" w:leader="dot" w:pos="9062"/>
        </w:tabs>
        <w:rPr>
          <w:rFonts w:eastAsia="Times New Roman"/>
          <w:noProof/>
          <w:lang w:eastAsia="hr-HR"/>
        </w:rPr>
      </w:pPr>
      <w:hyperlink w:anchor="_Toc373482126" w:history="1">
        <w:r w:rsidR="000414A0" w:rsidRPr="005926FB">
          <w:rPr>
            <w:rStyle w:val="Hyperlink"/>
            <w:rFonts w:ascii="Times New Roman" w:hAnsi="Times New Roman"/>
            <w:noProof/>
          </w:rPr>
          <w:t>2.9. Plan financiranja</w:t>
        </w:r>
        <w:r w:rsidR="000414A0">
          <w:rPr>
            <w:noProof/>
            <w:webHidden/>
          </w:rPr>
          <w:tab/>
        </w:r>
        <w:r w:rsidR="000414A0">
          <w:rPr>
            <w:noProof/>
            <w:webHidden/>
          </w:rPr>
          <w:fldChar w:fldCharType="begin"/>
        </w:r>
        <w:r w:rsidR="000414A0">
          <w:rPr>
            <w:noProof/>
            <w:webHidden/>
          </w:rPr>
          <w:instrText xml:space="preserve"> PAGEREF _Toc373482126 \h </w:instrText>
        </w:r>
        <w:r w:rsidR="000414A0">
          <w:rPr>
            <w:noProof/>
            <w:webHidden/>
          </w:rPr>
        </w:r>
        <w:r w:rsidR="000414A0">
          <w:rPr>
            <w:noProof/>
            <w:webHidden/>
          </w:rPr>
          <w:fldChar w:fldCharType="separate"/>
        </w:r>
        <w:r w:rsidR="00FB2E81">
          <w:rPr>
            <w:noProof/>
            <w:webHidden/>
          </w:rPr>
          <w:t>26</w:t>
        </w:r>
        <w:r w:rsidR="000414A0">
          <w:rPr>
            <w:noProof/>
            <w:webHidden/>
          </w:rPr>
          <w:fldChar w:fldCharType="end"/>
        </w:r>
      </w:hyperlink>
    </w:p>
    <w:p w14:paraId="14F1BC37" w14:textId="39CF19E9" w:rsidR="000414A0" w:rsidRDefault="007B73FA" w:rsidP="000414A0">
      <w:pPr>
        <w:pStyle w:val="TOC2"/>
        <w:tabs>
          <w:tab w:val="right" w:leader="dot" w:pos="9062"/>
        </w:tabs>
        <w:rPr>
          <w:rFonts w:eastAsia="Times New Roman"/>
          <w:noProof/>
          <w:lang w:eastAsia="hr-HR"/>
        </w:rPr>
      </w:pPr>
      <w:hyperlink w:anchor="_Toc373482127" w:history="1">
        <w:r w:rsidR="000414A0" w:rsidRPr="005926FB">
          <w:rPr>
            <w:rStyle w:val="Hyperlink"/>
            <w:rFonts w:ascii="Times New Roman" w:hAnsi="Times New Roman"/>
            <w:noProof/>
          </w:rPr>
          <w:t>2.10. Ostale relevantne informacije</w:t>
        </w:r>
        <w:r w:rsidR="000414A0">
          <w:rPr>
            <w:noProof/>
            <w:webHidden/>
          </w:rPr>
          <w:tab/>
        </w:r>
        <w:r w:rsidR="000414A0">
          <w:rPr>
            <w:noProof/>
            <w:webHidden/>
          </w:rPr>
          <w:fldChar w:fldCharType="begin"/>
        </w:r>
        <w:r w:rsidR="000414A0">
          <w:rPr>
            <w:noProof/>
            <w:webHidden/>
          </w:rPr>
          <w:instrText xml:space="preserve"> PAGEREF _Toc373482127 \h </w:instrText>
        </w:r>
        <w:r w:rsidR="000414A0">
          <w:rPr>
            <w:noProof/>
            <w:webHidden/>
          </w:rPr>
        </w:r>
        <w:r w:rsidR="000414A0">
          <w:rPr>
            <w:noProof/>
            <w:webHidden/>
          </w:rPr>
          <w:fldChar w:fldCharType="separate"/>
        </w:r>
        <w:r w:rsidR="00FB2E81">
          <w:rPr>
            <w:noProof/>
            <w:webHidden/>
          </w:rPr>
          <w:t>27</w:t>
        </w:r>
        <w:r w:rsidR="000414A0">
          <w:rPr>
            <w:noProof/>
            <w:webHidden/>
          </w:rPr>
          <w:fldChar w:fldCharType="end"/>
        </w:r>
      </w:hyperlink>
    </w:p>
    <w:p w14:paraId="14F1BC38" w14:textId="5921CA32" w:rsidR="000414A0" w:rsidRDefault="007B73FA" w:rsidP="000414A0">
      <w:pPr>
        <w:pStyle w:val="TOC1"/>
        <w:rPr>
          <w:rFonts w:eastAsia="Times New Roman"/>
          <w:noProof/>
          <w:lang w:eastAsia="hr-HR"/>
        </w:rPr>
      </w:pPr>
      <w:hyperlink w:anchor="_Toc373482128" w:history="1">
        <w:r w:rsidR="000414A0" w:rsidRPr="005926FB">
          <w:rPr>
            <w:rStyle w:val="Hyperlink"/>
            <w:noProof/>
          </w:rPr>
          <w:t>3. Najčešći razlozi odbijanja programa</w:t>
        </w:r>
        <w:r w:rsidR="000414A0">
          <w:rPr>
            <w:noProof/>
            <w:webHidden/>
          </w:rPr>
          <w:tab/>
        </w:r>
        <w:r w:rsidR="000414A0">
          <w:rPr>
            <w:noProof/>
            <w:webHidden/>
          </w:rPr>
          <w:fldChar w:fldCharType="begin"/>
        </w:r>
        <w:r w:rsidR="000414A0">
          <w:rPr>
            <w:noProof/>
            <w:webHidden/>
          </w:rPr>
          <w:instrText xml:space="preserve"> PAGEREF _Toc373482128 \h </w:instrText>
        </w:r>
        <w:r w:rsidR="000414A0">
          <w:rPr>
            <w:noProof/>
            <w:webHidden/>
          </w:rPr>
        </w:r>
        <w:r w:rsidR="000414A0">
          <w:rPr>
            <w:noProof/>
            <w:webHidden/>
          </w:rPr>
          <w:fldChar w:fldCharType="separate"/>
        </w:r>
        <w:r w:rsidR="00FB2E81">
          <w:rPr>
            <w:noProof/>
            <w:webHidden/>
          </w:rPr>
          <w:t>27</w:t>
        </w:r>
        <w:r w:rsidR="000414A0">
          <w:rPr>
            <w:noProof/>
            <w:webHidden/>
          </w:rPr>
          <w:fldChar w:fldCharType="end"/>
        </w:r>
      </w:hyperlink>
    </w:p>
    <w:p w14:paraId="14F1BC39" w14:textId="0056D61B" w:rsidR="000414A0" w:rsidRDefault="007B73FA" w:rsidP="000414A0">
      <w:pPr>
        <w:pStyle w:val="TOC1"/>
        <w:rPr>
          <w:rFonts w:eastAsia="Times New Roman"/>
          <w:noProof/>
          <w:lang w:eastAsia="hr-HR"/>
        </w:rPr>
      </w:pPr>
      <w:hyperlink w:anchor="_Toc373482129" w:history="1">
        <w:r w:rsidR="000414A0" w:rsidRPr="005926FB">
          <w:rPr>
            <w:rStyle w:val="Hyperlink"/>
            <w:noProof/>
          </w:rPr>
          <w:t>4. Dodatak</w:t>
        </w:r>
        <w:r w:rsidR="000414A0">
          <w:rPr>
            <w:noProof/>
            <w:webHidden/>
          </w:rPr>
          <w:tab/>
        </w:r>
        <w:r w:rsidR="000414A0">
          <w:rPr>
            <w:noProof/>
            <w:webHidden/>
          </w:rPr>
          <w:fldChar w:fldCharType="begin"/>
        </w:r>
        <w:r w:rsidR="000414A0">
          <w:rPr>
            <w:noProof/>
            <w:webHidden/>
          </w:rPr>
          <w:instrText xml:space="preserve"> PAGEREF _Toc373482129 \h </w:instrText>
        </w:r>
        <w:r w:rsidR="000414A0">
          <w:rPr>
            <w:noProof/>
            <w:webHidden/>
          </w:rPr>
        </w:r>
        <w:r w:rsidR="000414A0">
          <w:rPr>
            <w:noProof/>
            <w:webHidden/>
          </w:rPr>
          <w:fldChar w:fldCharType="separate"/>
        </w:r>
        <w:r w:rsidR="00FB2E81">
          <w:rPr>
            <w:noProof/>
            <w:webHidden/>
          </w:rPr>
          <w:t>29</w:t>
        </w:r>
        <w:r w:rsidR="000414A0">
          <w:rPr>
            <w:noProof/>
            <w:webHidden/>
          </w:rPr>
          <w:fldChar w:fldCharType="end"/>
        </w:r>
      </w:hyperlink>
    </w:p>
    <w:p w14:paraId="14F1BC3A" w14:textId="456C3FC9" w:rsidR="000414A0" w:rsidRPr="00182B25" w:rsidRDefault="000414A0" w:rsidP="005B2285">
      <w:pPr>
        <w:pStyle w:val="Heading1"/>
        <w:jc w:val="both"/>
        <w:rPr>
          <w:rStyle w:val="BookTitle"/>
          <w:rFonts w:ascii="Times New Roman" w:hAnsi="Times New Roman"/>
          <w:smallCaps w:val="0"/>
          <w:szCs w:val="24"/>
          <w:lang w:val="hr-HR"/>
        </w:rPr>
      </w:pPr>
      <w:r w:rsidRPr="00AC57C5">
        <w:rPr>
          <w:rFonts w:ascii="Times New Roman" w:hAnsi="Times New Roman"/>
          <w:sz w:val="24"/>
          <w:szCs w:val="24"/>
          <w:lang w:val="hr-HR"/>
        </w:rPr>
        <w:fldChar w:fldCharType="end"/>
      </w:r>
      <w:r w:rsidRPr="00AC57C5">
        <w:rPr>
          <w:lang w:val="hr-HR"/>
        </w:rPr>
        <w:br w:type="page"/>
      </w:r>
      <w:bookmarkStart w:id="1" w:name="_Toc373482096"/>
      <w:r w:rsidRPr="00182B25">
        <w:rPr>
          <w:rStyle w:val="BookTitle"/>
          <w:rFonts w:ascii="Times New Roman" w:hAnsi="Times New Roman"/>
          <w:smallCaps w:val="0"/>
          <w:lang w:val="hr-HR"/>
        </w:rPr>
        <w:lastRenderedPageBreak/>
        <w:t>1</w:t>
      </w:r>
      <w:r w:rsidRPr="00182B25">
        <w:rPr>
          <w:rFonts w:ascii="Times New Roman" w:hAnsi="Times New Roman"/>
          <w:b w:val="0"/>
          <w:bCs w:val="0"/>
        </w:rPr>
        <w:t>. Opće informacije, smjernice, definicije za procjenu i upravljanje programima za promociju poljoprivrednih proizvoda u okviru Uredbe vijeća (EZ) br. 3/2008</w:t>
      </w:r>
      <w:bookmarkEnd w:id="1"/>
      <w:r w:rsidRPr="00182B25">
        <w:rPr>
          <w:rStyle w:val="BookTitle"/>
          <w:rFonts w:ascii="Times New Roman" w:hAnsi="Times New Roman"/>
          <w:smallCaps w:val="0"/>
          <w:szCs w:val="24"/>
          <w:lang w:val="hr-HR"/>
        </w:rPr>
        <w:t xml:space="preserve"> </w:t>
      </w:r>
    </w:p>
    <w:p w14:paraId="14F1BC3B" w14:textId="77777777" w:rsidR="000414A0" w:rsidRPr="00AC57C5" w:rsidRDefault="000414A0" w:rsidP="000414A0">
      <w:pPr>
        <w:pStyle w:val="Heading2"/>
        <w:rPr>
          <w:rStyle w:val="Strong"/>
          <w:rFonts w:ascii="Times New Roman" w:hAnsi="Times New Roman"/>
          <w:sz w:val="24"/>
          <w:szCs w:val="24"/>
        </w:rPr>
      </w:pPr>
      <w:bookmarkStart w:id="2" w:name="_Toc373482097"/>
      <w:r w:rsidRPr="00AC57C5">
        <w:rPr>
          <w:rStyle w:val="Strong"/>
          <w:rFonts w:ascii="Times New Roman" w:hAnsi="Times New Roman"/>
          <w:sz w:val="24"/>
          <w:szCs w:val="24"/>
        </w:rPr>
        <w:t>1.1. Opće informacije</w:t>
      </w:r>
      <w:bookmarkEnd w:id="2"/>
    </w:p>
    <w:p w14:paraId="14F1BC3C"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Strukovne i međustrukovne organizacije mogu dobiti financijsku potporu za programe promocije u skladu s Uredbom Vijeća (EZ) br. 3/2008 i Uredbom Komisije (EZ) br. 501/2008, i njihovim izmjenama i dopunama. Ti programi moraju biti u skladu s odredbama tih propisa.</w:t>
      </w:r>
    </w:p>
    <w:p w14:paraId="14F1BC3D" w14:textId="77777777" w:rsidR="000414A0" w:rsidRPr="00AC57C5" w:rsidRDefault="000414A0" w:rsidP="0005415B">
      <w:pPr>
        <w:spacing w:line="240" w:lineRule="auto"/>
        <w:jc w:val="both"/>
        <w:rPr>
          <w:rFonts w:ascii="Times New Roman" w:hAnsi="Times New Roman"/>
          <w:sz w:val="24"/>
          <w:szCs w:val="24"/>
        </w:rPr>
      </w:pPr>
      <w:r w:rsidRPr="0072501E">
        <w:rPr>
          <w:rFonts w:ascii="Times New Roman" w:hAnsi="Times New Roman"/>
          <w:sz w:val="24"/>
          <w:szCs w:val="24"/>
        </w:rPr>
        <w:t>Programi se podnose na posebnom obrascu koji se može naći na Internet stranici u prilogu ovoga priručnika da bi se mogli smatrati kao prijava za potporu, a isti prijavni obrazac</w:t>
      </w:r>
      <w:r>
        <w:rPr>
          <w:rFonts w:ascii="Times New Roman" w:hAnsi="Times New Roman"/>
          <w:sz w:val="24"/>
          <w:szCs w:val="24"/>
        </w:rPr>
        <w:t xml:space="preserve"> preveden je na hrvatski jezik i priložen je uz Javni poziv</w:t>
      </w:r>
      <w:r w:rsidRPr="00AC57C5">
        <w:rPr>
          <w:rFonts w:ascii="Times New Roman" w:hAnsi="Times New Roman"/>
          <w:sz w:val="24"/>
          <w:szCs w:val="24"/>
        </w:rPr>
        <w:t>. Prijave se podnose unutar rokova navedenih u drugom stavku članka 8. (1) i članka 11. (1) Uredbe Komisije (EZ) br. 501/2008. Prijave se podnose nadležnim tijelima Država članica (vidi popis nadležnih tijela u prilogu).</w:t>
      </w:r>
    </w:p>
    <w:p w14:paraId="14F1BC3E"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Shema promocije poljoprivrednih proizvoda je dio zajedničke poljoprivredne politike i financira se u okviru Europskog poljoprivrednog jamstvenog fonda (EPJF), koji financira tržišne mjere.</w:t>
      </w:r>
    </w:p>
    <w:p w14:paraId="14F1BC3F"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 xml:space="preserve">Financiranje zajedničke poljoprivredne politike uspostavljeno je Uredbom Vijeća (EZ) br. </w:t>
      </w:r>
      <w:r w:rsidRPr="008D4733">
        <w:rPr>
          <w:rFonts w:ascii="Times New Roman" w:hAnsi="Times New Roman"/>
          <w:sz w:val="24"/>
          <w:szCs w:val="24"/>
        </w:rPr>
        <w:t>1290/2005</w:t>
      </w:r>
      <w:r w:rsidRPr="00AC57C5">
        <w:rPr>
          <w:rFonts w:ascii="Times New Roman" w:hAnsi="Times New Roman"/>
          <w:sz w:val="24"/>
          <w:szCs w:val="24"/>
        </w:rPr>
        <w:t>. U cilju učinkovite zaštite financijskih interesa EU, ova Uredba zahtjeva od država članica da, između ostalog:</w:t>
      </w:r>
    </w:p>
    <w:p w14:paraId="14F1BC40" w14:textId="77777777" w:rsidR="000414A0" w:rsidRPr="00AC57C5" w:rsidRDefault="000414A0" w:rsidP="000414A0">
      <w:pPr>
        <w:numPr>
          <w:ilvl w:val="0"/>
          <w:numId w:val="12"/>
        </w:numPr>
        <w:spacing w:line="240" w:lineRule="auto"/>
        <w:jc w:val="both"/>
        <w:rPr>
          <w:rFonts w:ascii="Times New Roman" w:hAnsi="Times New Roman"/>
          <w:sz w:val="24"/>
          <w:szCs w:val="24"/>
        </w:rPr>
      </w:pPr>
      <w:r w:rsidRPr="00AC57C5">
        <w:rPr>
          <w:rFonts w:ascii="Times New Roman" w:hAnsi="Times New Roman"/>
          <w:sz w:val="24"/>
          <w:szCs w:val="24"/>
        </w:rPr>
        <w:t xml:space="preserve"> usvoje sve zakone, propise i upravne odredbe potrebne za ovu mjeru EPJF;</w:t>
      </w:r>
    </w:p>
    <w:p w14:paraId="14F1BC41" w14:textId="77777777" w:rsidR="000414A0" w:rsidRPr="00AC57C5" w:rsidRDefault="000414A0" w:rsidP="000414A0">
      <w:pPr>
        <w:numPr>
          <w:ilvl w:val="0"/>
          <w:numId w:val="12"/>
        </w:numPr>
        <w:spacing w:line="240" w:lineRule="auto"/>
        <w:jc w:val="both"/>
        <w:rPr>
          <w:rFonts w:ascii="Times New Roman" w:hAnsi="Times New Roman"/>
          <w:sz w:val="24"/>
          <w:szCs w:val="24"/>
        </w:rPr>
      </w:pPr>
      <w:r w:rsidRPr="00AC57C5">
        <w:rPr>
          <w:rFonts w:ascii="Times New Roman" w:hAnsi="Times New Roman"/>
          <w:sz w:val="24"/>
          <w:szCs w:val="24"/>
        </w:rPr>
        <w:t>uspostave učinkovit sistem upravljanja i kontrole.</w:t>
      </w:r>
    </w:p>
    <w:p w14:paraId="14F1BC42"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 xml:space="preserve">Uredba Vijeća (EZ) br. 3/2008 i Uredba Komisije (EZ) br. 501/2008 o informiranju i promotivnim mjerama za poljoprivredne proizvode na unutarnjem tržištu i u trećim zemljama provode se unutar upravnog i financijskog okvira upravljanja navedenog u spomenutoj uredbi </w:t>
      </w:r>
      <w:r w:rsidRPr="008D4733">
        <w:rPr>
          <w:rFonts w:ascii="Times New Roman" w:hAnsi="Times New Roman"/>
          <w:sz w:val="24"/>
          <w:szCs w:val="24"/>
        </w:rPr>
        <w:t>o financiranju zajedničke poljoprivredne politike.</w:t>
      </w:r>
    </w:p>
    <w:p w14:paraId="14F1BC43" w14:textId="77777777" w:rsidR="000414A0" w:rsidRPr="00AC57C5" w:rsidRDefault="000414A0" w:rsidP="000414A0">
      <w:pPr>
        <w:numPr>
          <w:ilvl w:val="0"/>
          <w:numId w:val="12"/>
        </w:numPr>
        <w:spacing w:after="0" w:line="240" w:lineRule="auto"/>
        <w:jc w:val="both"/>
        <w:rPr>
          <w:rFonts w:ascii="Times New Roman" w:hAnsi="Times New Roman"/>
          <w:sz w:val="24"/>
          <w:szCs w:val="24"/>
        </w:rPr>
      </w:pPr>
      <w:r w:rsidRPr="00AC57C5">
        <w:rPr>
          <w:rFonts w:ascii="Times New Roman" w:hAnsi="Times New Roman"/>
          <w:sz w:val="24"/>
          <w:szCs w:val="24"/>
        </w:rPr>
        <w:t>Od države članice se traži da koristi standard</w:t>
      </w:r>
      <w:r>
        <w:rPr>
          <w:rFonts w:ascii="Times New Roman" w:hAnsi="Times New Roman"/>
          <w:sz w:val="24"/>
          <w:szCs w:val="24"/>
        </w:rPr>
        <w:t>n</w:t>
      </w:r>
      <w:r w:rsidRPr="00AC57C5">
        <w:rPr>
          <w:rFonts w:ascii="Times New Roman" w:hAnsi="Times New Roman"/>
          <w:sz w:val="24"/>
          <w:szCs w:val="24"/>
        </w:rPr>
        <w:t>e ugovore pripremljene od strane Komisije za promicanje poljoprivrednih proizvoda na unutarnjem tržištu i u trećim zemljama. Međutim, ako smatraju korisnim, nadležna državna tijela mogu dodati klauzule koje nisu navedene u tim ugovorima.</w:t>
      </w:r>
    </w:p>
    <w:p w14:paraId="14F1BC44" w14:textId="77777777" w:rsidR="000414A0" w:rsidRPr="00AC57C5" w:rsidRDefault="000414A0" w:rsidP="000414A0">
      <w:pPr>
        <w:spacing w:after="0" w:line="240" w:lineRule="auto"/>
        <w:jc w:val="center"/>
        <w:rPr>
          <w:rFonts w:ascii="Times New Roman" w:hAnsi="Times New Roman"/>
          <w:sz w:val="24"/>
          <w:szCs w:val="24"/>
        </w:rPr>
      </w:pPr>
    </w:p>
    <w:p w14:paraId="14F1BC46" w14:textId="77777777" w:rsidR="000414A0" w:rsidRPr="00AC57C5" w:rsidRDefault="000414A0" w:rsidP="000414A0">
      <w:pPr>
        <w:pStyle w:val="Heading2"/>
        <w:rPr>
          <w:rStyle w:val="Strong"/>
          <w:rFonts w:ascii="Times New Roman" w:hAnsi="Times New Roman"/>
          <w:sz w:val="24"/>
          <w:szCs w:val="24"/>
        </w:rPr>
      </w:pPr>
      <w:bookmarkStart w:id="3" w:name="_Toc373482098"/>
      <w:r w:rsidRPr="00AC57C5">
        <w:rPr>
          <w:rStyle w:val="Strong"/>
          <w:rFonts w:ascii="Times New Roman" w:hAnsi="Times New Roman"/>
          <w:sz w:val="24"/>
          <w:szCs w:val="24"/>
        </w:rPr>
        <w:t>1.2. Ciljevi</w:t>
      </w:r>
      <w:bookmarkEnd w:id="3"/>
    </w:p>
    <w:p w14:paraId="14F1BC47"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Opći cilj ove sheme je ojačati i nadopunjavati inicijative država članica u provedbi mjera informiranja i promicanja</w:t>
      </w:r>
      <w:r w:rsidRPr="00AC57C5">
        <w:rPr>
          <w:rStyle w:val="longtext"/>
          <w:rFonts w:ascii="Times New Roman" w:hAnsi="Times New Roman"/>
          <w:color w:val="222222"/>
          <w:sz w:val="24"/>
          <w:szCs w:val="24"/>
        </w:rPr>
        <w:t xml:space="preserve"> </w:t>
      </w:r>
      <w:r w:rsidRPr="00AC57C5">
        <w:rPr>
          <w:rFonts w:ascii="Times New Roman" w:eastAsia="Times New Roman" w:hAnsi="Times New Roman"/>
          <w:color w:val="222222"/>
          <w:sz w:val="24"/>
          <w:szCs w:val="24"/>
          <w:lang w:eastAsia="hr-HR"/>
        </w:rPr>
        <w:t xml:space="preserve">usmjerenih na isticanje bitnih osobina i prednosti proizvoda Europske unije, prije svega kakvoću i sigurnost hrane, </w:t>
      </w:r>
      <w:r>
        <w:rPr>
          <w:rFonts w:ascii="Times New Roman" w:eastAsia="Times New Roman" w:hAnsi="Times New Roman"/>
          <w:color w:val="222222"/>
          <w:sz w:val="24"/>
          <w:szCs w:val="24"/>
          <w:lang w:eastAsia="hr-HR"/>
        </w:rPr>
        <w:t>posebnih</w:t>
      </w:r>
      <w:r w:rsidRPr="00AC57C5">
        <w:rPr>
          <w:rFonts w:ascii="Times New Roman" w:eastAsia="Times New Roman" w:hAnsi="Times New Roman"/>
          <w:color w:val="222222"/>
          <w:sz w:val="24"/>
          <w:szCs w:val="24"/>
          <w:lang w:eastAsia="hr-HR"/>
        </w:rPr>
        <w:t xml:space="preserve"> metod</w:t>
      </w:r>
      <w:r>
        <w:rPr>
          <w:rFonts w:ascii="Times New Roman" w:eastAsia="Times New Roman" w:hAnsi="Times New Roman"/>
          <w:color w:val="222222"/>
          <w:sz w:val="24"/>
          <w:szCs w:val="24"/>
          <w:lang w:eastAsia="hr-HR"/>
        </w:rPr>
        <w:t>a</w:t>
      </w:r>
      <w:r w:rsidRPr="00AC57C5">
        <w:rPr>
          <w:rFonts w:ascii="Times New Roman" w:eastAsia="Times New Roman" w:hAnsi="Times New Roman"/>
          <w:color w:val="222222"/>
          <w:sz w:val="24"/>
          <w:szCs w:val="24"/>
          <w:lang w:eastAsia="hr-HR"/>
        </w:rPr>
        <w:t xml:space="preserve"> proizvodnje, prehrambene i zdravstvene aspekte, označavanje, visoke standarde dobrobiti životinja i brige za okoliš (članak 2. Uredbe (EZ) br 3/2008).</w:t>
      </w:r>
    </w:p>
    <w:p w14:paraId="14F1BC48"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 xml:space="preserve">Svrha </w:t>
      </w:r>
      <w:r>
        <w:rPr>
          <w:rFonts w:ascii="Times New Roman" w:hAnsi="Times New Roman"/>
          <w:sz w:val="24"/>
          <w:szCs w:val="24"/>
        </w:rPr>
        <w:t>ovog priručnika</w:t>
      </w:r>
      <w:r w:rsidRPr="00AC57C5">
        <w:rPr>
          <w:rFonts w:ascii="Times New Roman" w:hAnsi="Times New Roman"/>
          <w:sz w:val="24"/>
          <w:szCs w:val="24"/>
        </w:rPr>
        <w:t xml:space="preserve"> je omogućiti nadležnim državnim tijelima i reprezentativnim trgovinskim organizacijama da podnesu programe promocije, da ih procjene što je </w:t>
      </w:r>
      <w:r w:rsidRPr="00AC57C5">
        <w:rPr>
          <w:rFonts w:ascii="Times New Roman" w:hAnsi="Times New Roman"/>
          <w:sz w:val="24"/>
          <w:szCs w:val="24"/>
        </w:rPr>
        <w:lastRenderedPageBreak/>
        <w:t xml:space="preserve">objektivnije moguće na temelju uniformnog metodičkog pristupa i da upravljaju programima tijekom njihova trajanja. </w:t>
      </w:r>
    </w:p>
    <w:p w14:paraId="14F1BC49" w14:textId="77777777" w:rsidR="000414A0" w:rsidRPr="00AC57C5" w:rsidRDefault="000414A0" w:rsidP="000414A0">
      <w:pPr>
        <w:pStyle w:val="Heading2"/>
        <w:rPr>
          <w:rStyle w:val="Strong"/>
          <w:rFonts w:ascii="Times New Roman" w:hAnsi="Times New Roman"/>
          <w:sz w:val="24"/>
          <w:szCs w:val="24"/>
        </w:rPr>
      </w:pPr>
      <w:bookmarkStart w:id="4" w:name="_Toc373482099"/>
      <w:r w:rsidRPr="00AC57C5">
        <w:rPr>
          <w:rStyle w:val="Strong"/>
          <w:rFonts w:ascii="Times New Roman" w:hAnsi="Times New Roman"/>
          <w:sz w:val="24"/>
          <w:szCs w:val="24"/>
        </w:rPr>
        <w:t>1.3. Definicije</w:t>
      </w:r>
      <w:bookmarkEnd w:id="4"/>
    </w:p>
    <w:p w14:paraId="14F1BC4A" w14:textId="77777777" w:rsidR="000414A0" w:rsidRPr="00AC57C5" w:rsidRDefault="000414A0" w:rsidP="0005415B">
      <w:pPr>
        <w:spacing w:line="240" w:lineRule="auto"/>
        <w:jc w:val="both"/>
        <w:rPr>
          <w:rStyle w:val="Strong"/>
          <w:rFonts w:ascii="Times New Roman" w:hAnsi="Times New Roman"/>
          <w:b w:val="0"/>
          <w:bCs w:val="0"/>
          <w:color w:val="4F81BD"/>
          <w:sz w:val="24"/>
          <w:szCs w:val="24"/>
        </w:rPr>
      </w:pPr>
      <w:r w:rsidRPr="00AC57C5">
        <w:rPr>
          <w:rStyle w:val="Strong"/>
          <w:rFonts w:ascii="Times New Roman" w:hAnsi="Times New Roman"/>
          <w:sz w:val="24"/>
          <w:szCs w:val="24"/>
        </w:rPr>
        <w:t xml:space="preserve">Program: </w:t>
      </w:r>
      <w:r w:rsidRPr="00AC57C5">
        <w:rPr>
          <w:rStyle w:val="Strong"/>
          <w:rFonts w:ascii="Times New Roman" w:hAnsi="Times New Roman"/>
          <w:b w:val="0"/>
          <w:sz w:val="24"/>
          <w:szCs w:val="24"/>
        </w:rPr>
        <w:t>sveobuhvatan skup aktivnosti u obimu koji je dostatan pridonijeti poboljšanju informacija o dotičnim proizvodima i njihovoj prodaji (članak 1. Stavak 2. Uredbe (EZ) br. 501/2008).</w:t>
      </w:r>
    </w:p>
    <w:p w14:paraId="14F1BC4B"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b/>
          <w:sz w:val="24"/>
          <w:szCs w:val="24"/>
        </w:rPr>
        <w:t>Reprezentativna trgovinska organizacija</w:t>
      </w:r>
      <w:r w:rsidRPr="00AC57C5">
        <w:rPr>
          <w:rFonts w:ascii="Times New Roman" w:hAnsi="Times New Roman"/>
          <w:sz w:val="24"/>
          <w:szCs w:val="24"/>
        </w:rPr>
        <w:t xml:space="preserve"> -taj pojam je definiran od strane Republike Hrvatske u članku 4. Uredbe o provedbi Uredbe Vijeća (EZ) br. 3/2008 i uredbe Komisije (EZ) br. 501/2008 o mjerama informiranja i promocije poljoprivrednih proizvoda („Narodne novine“; br. 78/13), uzimajući u obzir ciljeve zakonodavstva Europske unije, posebice ciljeva za svaki sektor u smjernicama iz Priloga I Uredbe (EK) br.501/2008 (članak 8 i 9 Uredbe (EK) br.501/2008).</w:t>
      </w:r>
    </w:p>
    <w:p w14:paraId="14F1BC4C"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b/>
          <w:sz w:val="24"/>
          <w:szCs w:val="24"/>
        </w:rPr>
        <w:t xml:space="preserve">Mjere: </w:t>
      </w:r>
      <w:r w:rsidRPr="00AC57C5">
        <w:rPr>
          <w:rFonts w:ascii="Times New Roman" w:hAnsi="Times New Roman"/>
          <w:sz w:val="24"/>
          <w:szCs w:val="24"/>
        </w:rPr>
        <w:t>mjere koje promoviraju i pružaju informacije o poljoprivrednim proizvodima i metodama njihove proizvodnje, kao i prehrambenih proizvoda. Ove mjere ne smiju biti usmjerene na proizvode s oznakom robne marke (članak 1 Uredbe (EZ) br. 3/2008).</w:t>
      </w:r>
    </w:p>
    <w:p w14:paraId="14F1BC4D" w14:textId="77777777" w:rsidR="000414A0" w:rsidRPr="00AC57C5" w:rsidRDefault="000414A0" w:rsidP="000414A0">
      <w:pPr>
        <w:pStyle w:val="Heading2"/>
        <w:rPr>
          <w:rStyle w:val="Strong"/>
          <w:rFonts w:ascii="Times New Roman" w:hAnsi="Times New Roman"/>
          <w:sz w:val="24"/>
          <w:szCs w:val="24"/>
        </w:rPr>
      </w:pPr>
      <w:bookmarkStart w:id="5" w:name="_Toc373482100"/>
      <w:r w:rsidRPr="00AC57C5">
        <w:rPr>
          <w:rStyle w:val="Strong"/>
          <w:rFonts w:ascii="Times New Roman" w:hAnsi="Times New Roman"/>
          <w:sz w:val="24"/>
          <w:szCs w:val="24"/>
        </w:rPr>
        <w:t>1.4. Podnošenje programa na nacionalnoj razini</w:t>
      </w:r>
      <w:bookmarkEnd w:id="5"/>
    </w:p>
    <w:p w14:paraId="14F1BC4E" w14:textId="77777777" w:rsidR="000414A0" w:rsidRPr="00AC57C5" w:rsidRDefault="000414A0" w:rsidP="00A344F0">
      <w:pPr>
        <w:spacing w:line="240" w:lineRule="auto"/>
        <w:jc w:val="both"/>
        <w:rPr>
          <w:rStyle w:val="Strong"/>
          <w:rFonts w:ascii="Times New Roman" w:hAnsi="Times New Roman"/>
          <w:b w:val="0"/>
          <w:sz w:val="24"/>
          <w:szCs w:val="24"/>
        </w:rPr>
      </w:pPr>
      <w:r w:rsidRPr="00AC57C5">
        <w:rPr>
          <w:rStyle w:val="Strong"/>
          <w:rFonts w:ascii="Times New Roman" w:hAnsi="Times New Roman"/>
          <w:b w:val="0"/>
          <w:sz w:val="24"/>
          <w:szCs w:val="24"/>
        </w:rPr>
        <w:t xml:space="preserve">Nadležno državno tijelo objavljuje natječaje za prijedloge za sektore u svojoj nadležnosti, navodeći posebno prioritetne teme, tržišta i vrste mjera kao i rokove za podnošenje prijedloga programa i prijava za financiranje te okvirni datum početka mjera (članak 7 Uredbe (EZ) br. 3/2008). Javni poziv </w:t>
      </w:r>
      <w:r>
        <w:rPr>
          <w:rStyle w:val="Strong"/>
          <w:rFonts w:ascii="Times New Roman" w:hAnsi="Times New Roman"/>
          <w:b w:val="0"/>
          <w:sz w:val="24"/>
          <w:szCs w:val="24"/>
        </w:rPr>
        <w:t>može se odnositi za sve programe</w:t>
      </w:r>
      <w:r w:rsidRPr="00AC57C5">
        <w:rPr>
          <w:rStyle w:val="Strong"/>
          <w:rFonts w:ascii="Times New Roman" w:hAnsi="Times New Roman"/>
          <w:b w:val="0"/>
          <w:sz w:val="24"/>
          <w:szCs w:val="24"/>
        </w:rPr>
        <w:t xml:space="preserve"> ili za jedno ili više tržišta, tema ili vrsta mjera. Zajednički pozivi za dostavu prijedloga mogu se objaviti kako bi se osiguralo da programi koji uključuju više proizvoda ili više država članica budu koordinirani.</w:t>
      </w:r>
    </w:p>
    <w:p w14:paraId="14F1BC4F"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Javni pozivi moraju biti poslani:</w:t>
      </w:r>
    </w:p>
    <w:p w14:paraId="14F1BC50" w14:textId="77777777" w:rsidR="000414A0" w:rsidRPr="00AC57C5" w:rsidRDefault="000414A0" w:rsidP="000414A0">
      <w:pPr>
        <w:numPr>
          <w:ilvl w:val="0"/>
          <w:numId w:val="14"/>
        </w:numPr>
        <w:spacing w:after="120" w:line="240" w:lineRule="auto"/>
        <w:jc w:val="both"/>
        <w:rPr>
          <w:rFonts w:ascii="Times New Roman" w:hAnsi="Times New Roman"/>
          <w:sz w:val="24"/>
          <w:szCs w:val="24"/>
        </w:rPr>
      </w:pPr>
      <w:r w:rsidRPr="00AC57C5">
        <w:rPr>
          <w:rFonts w:ascii="Times New Roman" w:hAnsi="Times New Roman"/>
          <w:sz w:val="24"/>
          <w:szCs w:val="24"/>
        </w:rPr>
        <w:t>-  reprezentativnoj trgovinskoj organizaciji</w:t>
      </w:r>
    </w:p>
    <w:p w14:paraId="14F1BC51" w14:textId="77777777" w:rsidR="000414A0" w:rsidRPr="00AC57C5" w:rsidRDefault="000414A0" w:rsidP="000414A0">
      <w:pPr>
        <w:numPr>
          <w:ilvl w:val="0"/>
          <w:numId w:val="14"/>
        </w:numPr>
        <w:spacing w:after="120" w:line="240" w:lineRule="auto"/>
        <w:jc w:val="both"/>
        <w:rPr>
          <w:rFonts w:ascii="Times New Roman" w:hAnsi="Times New Roman"/>
          <w:sz w:val="24"/>
          <w:szCs w:val="24"/>
        </w:rPr>
      </w:pPr>
      <w:r w:rsidRPr="00AC57C5">
        <w:rPr>
          <w:rFonts w:ascii="Times New Roman" w:hAnsi="Times New Roman"/>
          <w:sz w:val="24"/>
          <w:szCs w:val="24"/>
        </w:rPr>
        <w:t>- nadležnim tijelima drugih država članica Europske unije.</w:t>
      </w:r>
    </w:p>
    <w:p w14:paraId="14F1BC52" w14:textId="1E60798A" w:rsidR="000414A0" w:rsidRPr="00AC57C5" w:rsidRDefault="000414A0" w:rsidP="00A344F0">
      <w:pPr>
        <w:spacing w:line="240" w:lineRule="auto"/>
        <w:jc w:val="both"/>
        <w:rPr>
          <w:rFonts w:ascii="Times New Roman" w:hAnsi="Times New Roman"/>
          <w:sz w:val="24"/>
          <w:szCs w:val="24"/>
        </w:rPr>
      </w:pPr>
      <w:r w:rsidRPr="00AC57C5">
        <w:rPr>
          <w:rStyle w:val="Strong"/>
          <w:rFonts w:ascii="Times New Roman" w:hAnsi="Times New Roman"/>
          <w:b w:val="0"/>
          <w:sz w:val="24"/>
          <w:szCs w:val="24"/>
        </w:rPr>
        <w:t xml:space="preserve">Nakon objave Javnog poziva, zainteresirane </w:t>
      </w:r>
      <w:r w:rsidR="003F3721">
        <w:rPr>
          <w:rStyle w:val="Strong"/>
          <w:rFonts w:ascii="Times New Roman" w:hAnsi="Times New Roman"/>
          <w:b w:val="0"/>
          <w:sz w:val="24"/>
          <w:szCs w:val="24"/>
        </w:rPr>
        <w:t>trgovinske</w:t>
      </w:r>
      <w:r w:rsidRPr="00AC57C5">
        <w:rPr>
          <w:rStyle w:val="Strong"/>
          <w:rFonts w:ascii="Times New Roman" w:hAnsi="Times New Roman"/>
          <w:b w:val="0"/>
          <w:sz w:val="24"/>
          <w:szCs w:val="24"/>
        </w:rPr>
        <w:t xml:space="preserve"> organizacije dostavljaju prijedloge programa nadležnim tijelima u rokovima iz članka 8. Uredbe (EZ-a) br. 501/2008.</w:t>
      </w:r>
    </w:p>
    <w:p w14:paraId="14F1BC53"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Prijedlozi programa moraju biti:</w:t>
      </w:r>
    </w:p>
    <w:p w14:paraId="14F1BC54"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 poslani nadležnim nacionalnim tijelima, datirani i potpisani od osobe odgovorne za program</w:t>
      </w:r>
    </w:p>
    <w:p w14:paraId="14F1BC55"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napisani na jednom od službenih jezika EU. U prilogu moraju imati sažetak prijedloga na jednom ili više ostalih službenih jezika EK.</w:t>
      </w:r>
    </w:p>
    <w:p w14:paraId="14F1BC56" w14:textId="77777777" w:rsidR="000414A0" w:rsidRPr="00AC57C5" w:rsidRDefault="000414A0" w:rsidP="00A344F0">
      <w:pPr>
        <w:spacing w:after="120" w:line="240" w:lineRule="auto"/>
        <w:jc w:val="both"/>
        <w:rPr>
          <w:rFonts w:ascii="Times New Roman" w:hAnsi="Times New Roman"/>
          <w:sz w:val="24"/>
          <w:szCs w:val="24"/>
        </w:rPr>
      </w:pPr>
      <w:r w:rsidRPr="00AC57C5">
        <w:rPr>
          <w:rStyle w:val="hps"/>
          <w:rFonts w:ascii="Times New Roman" w:hAnsi="Times New Roman"/>
          <w:color w:val="222222"/>
          <w:sz w:val="24"/>
          <w:szCs w:val="24"/>
        </w:rPr>
        <w:t>Osim toga, uz</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pravilno popunjen</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informacijski obrazac</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 xml:space="preserve">predlagatelja programa, potrebno je priložiti stratešku i marketinšku analizu sa </w:t>
      </w:r>
      <w:r>
        <w:rPr>
          <w:rStyle w:val="hps"/>
          <w:rFonts w:ascii="Times New Roman" w:hAnsi="Times New Roman"/>
          <w:color w:val="222222"/>
          <w:sz w:val="24"/>
          <w:szCs w:val="24"/>
        </w:rPr>
        <w:t>priloženim</w:t>
      </w:r>
      <w:r w:rsidRPr="00AC57C5">
        <w:rPr>
          <w:rStyle w:val="hps"/>
          <w:rFonts w:ascii="Times New Roman" w:hAnsi="Times New Roman"/>
          <w:color w:val="222222"/>
          <w:sz w:val="24"/>
          <w:szCs w:val="24"/>
        </w:rPr>
        <w:t xml:space="preserve"> kratkim opisom pozadine predloženog programa</w:t>
      </w:r>
      <w:r w:rsidRPr="00AC57C5">
        <w:rPr>
          <w:rStyle w:val="longtext"/>
          <w:rFonts w:ascii="Times New Roman" w:hAnsi="Times New Roman"/>
          <w:color w:val="222222"/>
          <w:sz w:val="24"/>
          <w:szCs w:val="24"/>
        </w:rPr>
        <w:t>.</w:t>
      </w:r>
    </w:p>
    <w:p w14:paraId="14F1BC57"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Programi koji uključuju nekoliko zemalja moraju sadržavati sljedeće podatke:</w:t>
      </w:r>
    </w:p>
    <w:p w14:paraId="14F1BC58"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Podaci o definiranom koordinatoru između sudionika i nadležnih tijela država članica. Zadaća koordinatora je upravljati:</w:t>
      </w:r>
    </w:p>
    <w:p w14:paraId="14F1BC59" w14:textId="77777777" w:rsidR="000414A0" w:rsidRPr="00AC57C5" w:rsidRDefault="000414A0" w:rsidP="000414A0">
      <w:pPr>
        <w:numPr>
          <w:ilvl w:val="0"/>
          <w:numId w:val="12"/>
        </w:numPr>
        <w:spacing w:after="120" w:line="240" w:lineRule="auto"/>
        <w:ind w:left="686" w:hanging="357"/>
        <w:jc w:val="both"/>
        <w:rPr>
          <w:rFonts w:ascii="Times New Roman" w:hAnsi="Times New Roman"/>
          <w:sz w:val="24"/>
          <w:szCs w:val="24"/>
        </w:rPr>
      </w:pPr>
      <w:r w:rsidRPr="00AC57C5">
        <w:rPr>
          <w:rFonts w:ascii="Times New Roman" w:hAnsi="Times New Roman"/>
          <w:sz w:val="24"/>
          <w:szCs w:val="24"/>
        </w:rPr>
        <w:lastRenderedPageBreak/>
        <w:t>Izvještavanjem (koje može biti odobreno od strane drugih država članica uključenih u program),</w:t>
      </w:r>
    </w:p>
    <w:p w14:paraId="14F1BC5A" w14:textId="77777777" w:rsidR="000414A0" w:rsidRPr="00AC57C5" w:rsidRDefault="000414A0" w:rsidP="000414A0">
      <w:pPr>
        <w:numPr>
          <w:ilvl w:val="0"/>
          <w:numId w:val="12"/>
        </w:numPr>
        <w:spacing w:after="120" w:line="240" w:lineRule="auto"/>
        <w:ind w:left="686" w:hanging="357"/>
        <w:jc w:val="both"/>
        <w:rPr>
          <w:rFonts w:ascii="Times New Roman" w:hAnsi="Times New Roman"/>
          <w:sz w:val="24"/>
          <w:szCs w:val="24"/>
        </w:rPr>
      </w:pPr>
      <w:r>
        <w:rPr>
          <w:rFonts w:ascii="Times New Roman" w:hAnsi="Times New Roman"/>
          <w:sz w:val="24"/>
          <w:szCs w:val="24"/>
        </w:rPr>
        <w:t>Provjerom materijala (koji</w:t>
      </w:r>
      <w:r w:rsidRPr="00AC57C5">
        <w:rPr>
          <w:rFonts w:ascii="Times New Roman" w:hAnsi="Times New Roman"/>
          <w:sz w:val="24"/>
          <w:szCs w:val="24"/>
        </w:rPr>
        <w:t xml:space="preserve"> može biti odobren od strane drugih država članica uključenih u program),</w:t>
      </w:r>
    </w:p>
    <w:p w14:paraId="14F1BC5B" w14:textId="77777777" w:rsidR="000414A0" w:rsidRPr="00AC57C5" w:rsidRDefault="000414A0" w:rsidP="000414A0">
      <w:pPr>
        <w:numPr>
          <w:ilvl w:val="0"/>
          <w:numId w:val="12"/>
        </w:numPr>
        <w:spacing w:after="120" w:line="240" w:lineRule="auto"/>
        <w:ind w:left="686" w:hanging="357"/>
        <w:jc w:val="both"/>
        <w:rPr>
          <w:rFonts w:ascii="Times New Roman" w:hAnsi="Times New Roman"/>
          <w:sz w:val="24"/>
          <w:szCs w:val="24"/>
        </w:rPr>
      </w:pPr>
      <w:r w:rsidRPr="00AC57C5">
        <w:rPr>
          <w:rFonts w:ascii="Times New Roman" w:hAnsi="Times New Roman"/>
          <w:sz w:val="24"/>
          <w:szCs w:val="24"/>
        </w:rPr>
        <w:t>Isplatama, ako je moguće (definirano u prethodne spomenutom prije sastanka, koje može biti odobreno od strane drugih država članica uključenih u program),</w:t>
      </w:r>
    </w:p>
    <w:p w14:paraId="14F1BC5C" w14:textId="77777777" w:rsidR="000414A0" w:rsidRPr="00AC57C5" w:rsidRDefault="000414A0" w:rsidP="000414A0">
      <w:pPr>
        <w:numPr>
          <w:ilvl w:val="0"/>
          <w:numId w:val="12"/>
        </w:numPr>
        <w:spacing w:after="120" w:line="240" w:lineRule="auto"/>
        <w:ind w:left="686" w:hanging="357"/>
        <w:jc w:val="both"/>
        <w:rPr>
          <w:rFonts w:ascii="Times New Roman" w:hAnsi="Times New Roman"/>
          <w:sz w:val="24"/>
          <w:szCs w:val="24"/>
        </w:rPr>
      </w:pPr>
      <w:r w:rsidRPr="00AC57C5">
        <w:rPr>
          <w:rFonts w:ascii="Times New Roman" w:hAnsi="Times New Roman"/>
          <w:sz w:val="24"/>
          <w:szCs w:val="24"/>
        </w:rPr>
        <w:t>Organizacijama sastanaka Radne skupine za praćenje programa.</w:t>
      </w:r>
    </w:p>
    <w:p w14:paraId="14F1BC5D"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Prijedlozi programa moraju sadržavati sljedeće opće podatke:</w:t>
      </w:r>
    </w:p>
    <w:p w14:paraId="14F1BC5E" w14:textId="77777777"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države članice i organizacije koje sudjeluju u programu;</w:t>
      </w:r>
    </w:p>
    <w:p w14:paraId="14F1BC5F" w14:textId="77777777"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ciljana tržišta (odredišne zemlje) i ciljane skupine, naročito one navedene u smjernicama iz Uredbe (EZ) br. 501/2008. Prijedlog se može odnositi na jednu ili više zemalja, ali se mora dostaviti za svaku pojedinu zemlju. Ukoliko je ista strategija, ciljane skupine i/ili rješenje za nekoliko tržišta, to treba biti jasno objašnjeno u prijedlogu programa;</w:t>
      </w:r>
    </w:p>
    <w:p w14:paraId="14F1BC60" w14:textId="762371A8" w:rsidR="000414A0" w:rsidRPr="00AC57C5" w:rsidRDefault="003F3721" w:rsidP="000414A0">
      <w:pPr>
        <w:numPr>
          <w:ilvl w:val="0"/>
          <w:numId w:val="12"/>
        </w:numPr>
        <w:spacing w:after="120" w:line="240" w:lineRule="auto"/>
        <w:jc w:val="both"/>
        <w:rPr>
          <w:rFonts w:ascii="Times New Roman" w:hAnsi="Times New Roman"/>
          <w:sz w:val="24"/>
          <w:szCs w:val="24"/>
        </w:rPr>
      </w:pPr>
      <w:r>
        <w:rPr>
          <w:rFonts w:ascii="Times New Roman" w:hAnsi="Times New Roman"/>
          <w:sz w:val="24"/>
          <w:szCs w:val="24"/>
        </w:rPr>
        <w:t>utvrđuju se</w:t>
      </w:r>
      <w:r w:rsidR="000414A0" w:rsidRPr="00AC57C5">
        <w:rPr>
          <w:rFonts w:ascii="Times New Roman" w:hAnsi="Times New Roman"/>
          <w:sz w:val="24"/>
          <w:szCs w:val="24"/>
        </w:rPr>
        <w:t xml:space="preserve"> tržišta. Za sv</w:t>
      </w:r>
      <w:r w:rsidR="000414A0">
        <w:rPr>
          <w:rFonts w:ascii="Times New Roman" w:hAnsi="Times New Roman"/>
          <w:sz w:val="24"/>
          <w:szCs w:val="24"/>
        </w:rPr>
        <w:t>a</w:t>
      </w:r>
      <w:r w:rsidR="000414A0" w:rsidRPr="00AC57C5">
        <w:rPr>
          <w:rFonts w:ascii="Times New Roman" w:hAnsi="Times New Roman"/>
          <w:sz w:val="24"/>
          <w:szCs w:val="24"/>
        </w:rPr>
        <w:t xml:space="preserve">ku ciljanu </w:t>
      </w:r>
      <w:r w:rsidR="000414A0">
        <w:rPr>
          <w:rFonts w:ascii="Times New Roman" w:hAnsi="Times New Roman"/>
          <w:sz w:val="24"/>
          <w:szCs w:val="24"/>
        </w:rPr>
        <w:t>zemlju i te</w:t>
      </w:r>
      <w:r w:rsidR="000414A0" w:rsidRPr="00AC57C5">
        <w:rPr>
          <w:rFonts w:ascii="Times New Roman" w:hAnsi="Times New Roman"/>
          <w:sz w:val="24"/>
          <w:szCs w:val="24"/>
        </w:rPr>
        <w:t xml:space="preserve">mu (teme) ili proizvod (proizvode), </w:t>
      </w:r>
      <w:r w:rsidR="000414A0">
        <w:rPr>
          <w:rFonts w:ascii="Times New Roman" w:hAnsi="Times New Roman"/>
          <w:sz w:val="24"/>
          <w:szCs w:val="24"/>
        </w:rPr>
        <w:t>predlagatelj</w:t>
      </w:r>
      <w:r w:rsidR="000414A0" w:rsidRPr="00AC57C5">
        <w:rPr>
          <w:rFonts w:ascii="Times New Roman" w:hAnsi="Times New Roman"/>
          <w:sz w:val="24"/>
          <w:szCs w:val="24"/>
        </w:rPr>
        <w:t xml:space="preserve"> treba dati kratku analizu tržišta u cilju procjene prikladnosti predloženog programa i komunikacijske strategije;</w:t>
      </w:r>
    </w:p>
    <w:p w14:paraId="14F1BC61" w14:textId="77777777"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opis ciljeva programa i njihove povezanosti s predloženim mjerama;</w:t>
      </w:r>
    </w:p>
    <w:p w14:paraId="14F1BC62" w14:textId="77777777"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opis raspoređenih resursa, specificirajući izvoditelje ili način na koji će oni biti odabrani (komunikacijske agencije, dizajnerske agencije, agencije za odnose s javnošću, istraživačke agencije, itd.);</w:t>
      </w:r>
    </w:p>
    <w:p w14:paraId="14F1BC63" w14:textId="12190CF8" w:rsidR="000414A0" w:rsidRPr="00AC57C5" w:rsidRDefault="003F3721" w:rsidP="000414A0">
      <w:pPr>
        <w:numPr>
          <w:ilvl w:val="0"/>
          <w:numId w:val="12"/>
        </w:numPr>
        <w:spacing w:after="120" w:line="240" w:lineRule="auto"/>
        <w:jc w:val="both"/>
        <w:rPr>
          <w:rFonts w:ascii="Times New Roman" w:hAnsi="Times New Roman"/>
          <w:sz w:val="24"/>
          <w:szCs w:val="24"/>
        </w:rPr>
      </w:pPr>
      <w:r>
        <w:rPr>
          <w:rFonts w:ascii="Times New Roman" w:hAnsi="Times New Roman"/>
          <w:sz w:val="24"/>
          <w:szCs w:val="24"/>
        </w:rPr>
        <w:t xml:space="preserve">navodi se </w:t>
      </w:r>
      <w:r w:rsidR="000414A0" w:rsidRPr="00AC57C5">
        <w:rPr>
          <w:rFonts w:ascii="Times New Roman" w:hAnsi="Times New Roman"/>
          <w:sz w:val="24"/>
          <w:szCs w:val="24"/>
        </w:rPr>
        <w:t xml:space="preserve">detaljan opis projekta po tipu mjere (medijske kampanje; kampanje između redova; seminari; konferencije; sudjelovanja na prezentacijama, sajmovima ili izložbama; kampanje za odnose s javnošću; itd), specificirajući, gdje je moguće, izvoditelja odgovornog za svaku mjeru. Međutim, detalji mjera mogu se mijenjati temeljem službenog odobrenja ovjerenog od </w:t>
      </w:r>
      <w:r w:rsidR="000414A0" w:rsidRPr="00D41EDE">
        <w:rPr>
          <w:rFonts w:ascii="Times New Roman" w:hAnsi="Times New Roman"/>
          <w:sz w:val="24"/>
          <w:szCs w:val="24"/>
          <w:u w:val="single"/>
        </w:rPr>
        <w:t>nadležnog državnog tijela nakon procjene rezultata već provedenih mjera</w:t>
      </w:r>
      <w:r w:rsidR="000414A0" w:rsidRPr="00AC57C5">
        <w:rPr>
          <w:rFonts w:ascii="Times New Roman" w:hAnsi="Times New Roman"/>
          <w:sz w:val="24"/>
          <w:szCs w:val="24"/>
        </w:rPr>
        <w:t xml:space="preserve"> ili, ako je ugovor već potpisan, u slučaju nužde;</w:t>
      </w:r>
    </w:p>
    <w:p w14:paraId="14F1BC64" w14:textId="77777777"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detaljan prijedlog vremenskog slijeda provedbe programa.</w:t>
      </w:r>
    </w:p>
    <w:p w14:paraId="14F1BC65"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xml:space="preserve">  Predloženi program može trajati </w:t>
      </w:r>
      <w:r w:rsidRPr="00D41EDE">
        <w:rPr>
          <w:rFonts w:ascii="Times New Roman" w:hAnsi="Times New Roman"/>
          <w:sz w:val="24"/>
          <w:szCs w:val="24"/>
          <w:u w:val="single"/>
        </w:rPr>
        <w:t>najviše tri godine</w:t>
      </w:r>
      <w:r w:rsidRPr="00AC57C5">
        <w:rPr>
          <w:rFonts w:ascii="Times New Roman" w:hAnsi="Times New Roman"/>
          <w:sz w:val="24"/>
          <w:szCs w:val="24"/>
        </w:rPr>
        <w:t>.</w:t>
      </w:r>
    </w:p>
    <w:p w14:paraId="14F1BC66"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xml:space="preserve">  Prijedlog programa mora biti popraćen proračunom koji mora:</w:t>
      </w:r>
    </w:p>
    <w:p w14:paraId="14F1BC67" w14:textId="5C5BF321"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biti dovoljno detaljan kako bi se omogućila identifikacija, praćenje i kontrola predloženog  programa, specificirajući  vrstu izdataka u prilogu  ugovora;</w:t>
      </w:r>
    </w:p>
    <w:p w14:paraId="14F1BC68" w14:textId="77777777" w:rsidR="000414A0" w:rsidRPr="00AC57C5" w:rsidRDefault="000414A0" w:rsidP="000414A0">
      <w:pPr>
        <w:numPr>
          <w:ilvl w:val="0"/>
          <w:numId w:val="12"/>
        </w:numPr>
        <w:spacing w:after="120" w:line="240" w:lineRule="auto"/>
        <w:jc w:val="both"/>
        <w:rPr>
          <w:rFonts w:ascii="Times New Roman" w:hAnsi="Times New Roman"/>
          <w:sz w:val="24"/>
          <w:szCs w:val="24"/>
        </w:rPr>
      </w:pPr>
      <w:r w:rsidRPr="00AC57C5">
        <w:rPr>
          <w:rFonts w:ascii="Times New Roman" w:hAnsi="Times New Roman"/>
          <w:sz w:val="24"/>
          <w:szCs w:val="24"/>
        </w:rPr>
        <w:t>uključivati, na prihodovnoj strani:</w:t>
      </w:r>
    </w:p>
    <w:p w14:paraId="14F1BC69" w14:textId="77777777" w:rsidR="000414A0" w:rsidRPr="00AC57C5" w:rsidRDefault="000414A0" w:rsidP="000414A0">
      <w:pPr>
        <w:numPr>
          <w:ilvl w:val="0"/>
          <w:numId w:val="15"/>
        </w:numPr>
        <w:spacing w:after="120" w:line="240" w:lineRule="auto"/>
        <w:jc w:val="both"/>
        <w:rPr>
          <w:rFonts w:ascii="Times New Roman" w:hAnsi="Times New Roman"/>
          <w:sz w:val="24"/>
          <w:szCs w:val="24"/>
        </w:rPr>
      </w:pPr>
      <w:r w:rsidRPr="00AC57C5">
        <w:rPr>
          <w:rFonts w:ascii="Times New Roman" w:hAnsi="Times New Roman"/>
          <w:sz w:val="24"/>
          <w:szCs w:val="24"/>
        </w:rPr>
        <w:t>izravan doprinos predlagatelja programa;</w:t>
      </w:r>
    </w:p>
    <w:p w14:paraId="14F1BC6A" w14:textId="77777777" w:rsidR="000414A0" w:rsidRPr="00AC57C5" w:rsidRDefault="000414A0" w:rsidP="000414A0">
      <w:pPr>
        <w:numPr>
          <w:ilvl w:val="0"/>
          <w:numId w:val="15"/>
        </w:numPr>
        <w:spacing w:after="120" w:line="240" w:lineRule="auto"/>
        <w:jc w:val="both"/>
        <w:rPr>
          <w:rFonts w:ascii="Times New Roman" w:hAnsi="Times New Roman"/>
          <w:sz w:val="24"/>
          <w:szCs w:val="24"/>
        </w:rPr>
      </w:pPr>
      <w:r w:rsidRPr="00AC57C5">
        <w:rPr>
          <w:rFonts w:ascii="Times New Roman" w:hAnsi="Times New Roman"/>
          <w:sz w:val="24"/>
          <w:szCs w:val="24"/>
        </w:rPr>
        <w:t>detaljan doprinos iz ostalih izvora;</w:t>
      </w:r>
    </w:p>
    <w:p w14:paraId="14F1BC6B" w14:textId="77777777" w:rsidR="000414A0" w:rsidRPr="00AC57C5" w:rsidRDefault="000414A0" w:rsidP="000414A0">
      <w:pPr>
        <w:numPr>
          <w:ilvl w:val="0"/>
          <w:numId w:val="15"/>
        </w:numPr>
        <w:spacing w:after="120" w:line="240" w:lineRule="auto"/>
        <w:jc w:val="both"/>
        <w:rPr>
          <w:rFonts w:ascii="Times New Roman" w:hAnsi="Times New Roman"/>
          <w:sz w:val="24"/>
          <w:szCs w:val="24"/>
        </w:rPr>
      </w:pPr>
      <w:r w:rsidRPr="00AC57C5">
        <w:rPr>
          <w:rFonts w:ascii="Times New Roman" w:hAnsi="Times New Roman"/>
          <w:sz w:val="24"/>
          <w:szCs w:val="24"/>
        </w:rPr>
        <w:t xml:space="preserve">ostale potencijalne prihode projekta, uključujući, gdje je prikladno, bilo koje pristojbe naplaćene sudionicima u određenim mjerama;  </w:t>
      </w:r>
    </w:p>
    <w:p w14:paraId="14F1BC6C" w14:textId="77777777" w:rsidR="000414A0" w:rsidRPr="00AC57C5" w:rsidRDefault="000414A0" w:rsidP="000414A0">
      <w:pPr>
        <w:numPr>
          <w:ilvl w:val="0"/>
          <w:numId w:val="15"/>
        </w:numPr>
        <w:spacing w:after="120" w:line="240" w:lineRule="auto"/>
        <w:jc w:val="both"/>
        <w:rPr>
          <w:rFonts w:ascii="Times New Roman" w:hAnsi="Times New Roman"/>
          <w:sz w:val="24"/>
          <w:szCs w:val="24"/>
        </w:rPr>
      </w:pPr>
      <w:r>
        <w:rPr>
          <w:rFonts w:ascii="Times New Roman" w:hAnsi="Times New Roman"/>
          <w:sz w:val="24"/>
          <w:szCs w:val="24"/>
        </w:rPr>
        <w:lastRenderedPageBreak/>
        <w:t>financijske</w:t>
      </w:r>
      <w:r w:rsidRPr="00AC57C5">
        <w:rPr>
          <w:rFonts w:ascii="Times New Roman" w:hAnsi="Times New Roman"/>
          <w:sz w:val="24"/>
          <w:szCs w:val="24"/>
        </w:rPr>
        <w:t xml:space="preserve"> doprinos</w:t>
      </w:r>
      <w:r>
        <w:rPr>
          <w:rFonts w:ascii="Times New Roman" w:hAnsi="Times New Roman"/>
          <w:sz w:val="24"/>
          <w:szCs w:val="24"/>
        </w:rPr>
        <w:t>e</w:t>
      </w:r>
      <w:r w:rsidRPr="00AC57C5">
        <w:rPr>
          <w:rFonts w:ascii="Times New Roman" w:hAnsi="Times New Roman"/>
          <w:sz w:val="24"/>
          <w:szCs w:val="24"/>
        </w:rPr>
        <w:t xml:space="preserve"> koji se traže  od Europske komisije i jedne ili više država članica;</w:t>
      </w:r>
    </w:p>
    <w:p w14:paraId="017FAFD2" w14:textId="59C251E7" w:rsidR="00CB123A" w:rsidRDefault="000414A0" w:rsidP="00CB123A">
      <w:pPr>
        <w:numPr>
          <w:ilvl w:val="0"/>
          <w:numId w:val="15"/>
        </w:numPr>
        <w:spacing w:after="120" w:line="240" w:lineRule="auto"/>
        <w:jc w:val="both"/>
        <w:rPr>
          <w:rFonts w:ascii="Times New Roman" w:hAnsi="Times New Roman"/>
          <w:sz w:val="24"/>
          <w:szCs w:val="24"/>
        </w:rPr>
      </w:pPr>
      <w:r w:rsidRPr="00AC57C5">
        <w:rPr>
          <w:rFonts w:ascii="Times New Roman" w:hAnsi="Times New Roman"/>
          <w:sz w:val="24"/>
          <w:szCs w:val="24"/>
        </w:rPr>
        <w:t>u slučaju da se prihvati prijedlog programa, predlagatelj programa mora se obvezati da tijekom provedbe predloženog programa neće za isti program koristiti nikakve</w:t>
      </w:r>
      <w:r>
        <w:rPr>
          <w:rFonts w:ascii="Times New Roman" w:hAnsi="Times New Roman"/>
          <w:sz w:val="24"/>
          <w:szCs w:val="24"/>
        </w:rPr>
        <w:t xml:space="preserve"> druge</w:t>
      </w:r>
      <w:r w:rsidRPr="00AC57C5">
        <w:rPr>
          <w:rFonts w:ascii="Times New Roman" w:hAnsi="Times New Roman"/>
          <w:sz w:val="24"/>
          <w:szCs w:val="24"/>
        </w:rPr>
        <w:t xml:space="preserve"> financijske doprinose EU ili njezinih država članica</w:t>
      </w:r>
    </w:p>
    <w:p w14:paraId="14F1BC6E" w14:textId="587A0DB4" w:rsidR="000414A0" w:rsidRPr="00AC57C5" w:rsidRDefault="009520B3" w:rsidP="000414A0">
      <w:pPr>
        <w:spacing w:after="120" w:line="240" w:lineRule="auto"/>
        <w:rPr>
          <w:rFonts w:ascii="Times New Roman" w:hAnsi="Times New Roman"/>
          <w:sz w:val="24"/>
          <w:szCs w:val="24"/>
        </w:rPr>
      </w:pPr>
      <w:r>
        <w:rPr>
          <w:rFonts w:ascii="Times New Roman" w:hAnsi="Times New Roman"/>
          <w:sz w:val="24"/>
          <w:szCs w:val="24"/>
        </w:rPr>
        <w:t>S obzirom na financijske sposobnosti</w:t>
      </w:r>
      <w:r w:rsidR="009666B0">
        <w:rPr>
          <w:rFonts w:ascii="Times New Roman" w:hAnsi="Times New Roman"/>
          <w:sz w:val="24"/>
          <w:szCs w:val="24"/>
        </w:rPr>
        <w:t xml:space="preserve"> </w:t>
      </w:r>
      <w:r w:rsidR="001C729E">
        <w:rPr>
          <w:rFonts w:ascii="Times New Roman" w:hAnsi="Times New Roman"/>
          <w:sz w:val="24"/>
          <w:szCs w:val="24"/>
        </w:rPr>
        <w:t xml:space="preserve">organizacija </w:t>
      </w:r>
      <w:r w:rsidR="009666B0">
        <w:rPr>
          <w:rFonts w:ascii="Times New Roman" w:hAnsi="Times New Roman"/>
          <w:sz w:val="24"/>
          <w:szCs w:val="24"/>
        </w:rPr>
        <w:t>predlagatelj</w:t>
      </w:r>
      <w:r w:rsidR="001C729E">
        <w:rPr>
          <w:rFonts w:ascii="Times New Roman" w:hAnsi="Times New Roman"/>
          <w:sz w:val="24"/>
          <w:szCs w:val="24"/>
        </w:rPr>
        <w:t>ica</w:t>
      </w:r>
      <w:r w:rsidR="000414A0" w:rsidRPr="00AC57C5">
        <w:rPr>
          <w:rFonts w:ascii="Times New Roman" w:hAnsi="Times New Roman"/>
          <w:sz w:val="24"/>
          <w:szCs w:val="24"/>
        </w:rPr>
        <w:t>uz predložene programe  se prilaž</w:t>
      </w:r>
      <w:r w:rsidR="001C729E">
        <w:rPr>
          <w:rFonts w:ascii="Times New Roman" w:hAnsi="Times New Roman"/>
          <w:sz w:val="24"/>
          <w:szCs w:val="24"/>
        </w:rPr>
        <w:t>e</w:t>
      </w:r>
      <w:r w:rsidR="000414A0" w:rsidRPr="00AC57C5">
        <w:rPr>
          <w:rFonts w:ascii="Times New Roman" w:hAnsi="Times New Roman"/>
          <w:sz w:val="24"/>
          <w:szCs w:val="24"/>
        </w:rPr>
        <w:t xml:space="preserve"> slijedeć</w:t>
      </w:r>
      <w:r w:rsidR="001C729E">
        <w:rPr>
          <w:rFonts w:ascii="Times New Roman" w:hAnsi="Times New Roman"/>
          <w:sz w:val="24"/>
          <w:szCs w:val="24"/>
        </w:rPr>
        <w:t>a</w:t>
      </w:r>
      <w:r w:rsidR="000414A0" w:rsidRPr="00AC57C5">
        <w:rPr>
          <w:rFonts w:ascii="Times New Roman" w:hAnsi="Times New Roman"/>
          <w:sz w:val="24"/>
          <w:szCs w:val="24"/>
        </w:rPr>
        <w:t xml:space="preserve"> dokument</w:t>
      </w:r>
      <w:r w:rsidR="001C729E">
        <w:rPr>
          <w:rFonts w:ascii="Times New Roman" w:hAnsi="Times New Roman"/>
          <w:sz w:val="24"/>
          <w:szCs w:val="24"/>
        </w:rPr>
        <w:t>acija</w:t>
      </w:r>
      <w:r w:rsidR="000414A0" w:rsidRPr="00AC57C5">
        <w:rPr>
          <w:rFonts w:ascii="Times New Roman" w:hAnsi="Times New Roman"/>
          <w:sz w:val="24"/>
          <w:szCs w:val="24"/>
        </w:rPr>
        <w:t>:</w:t>
      </w:r>
    </w:p>
    <w:p w14:paraId="14F1BC6F" w14:textId="29241B68"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xml:space="preserve">- Statut, </w:t>
      </w:r>
    </w:p>
    <w:p w14:paraId="14F1BC70"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Financijski podaci, bilance stanja i godišnjih izvješća za posljednje tri financijske godine;</w:t>
      </w:r>
    </w:p>
    <w:p w14:paraId="14F1BC71" w14:textId="46D68FF6"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xml:space="preserve">- </w:t>
      </w:r>
      <w:r w:rsidR="001C729E">
        <w:rPr>
          <w:rFonts w:ascii="Times New Roman" w:hAnsi="Times New Roman"/>
          <w:sz w:val="24"/>
          <w:szCs w:val="24"/>
        </w:rPr>
        <w:t>ako je primjenjivo, s</w:t>
      </w:r>
      <w:r w:rsidRPr="00AC57C5">
        <w:rPr>
          <w:rFonts w:ascii="Times New Roman" w:hAnsi="Times New Roman"/>
          <w:sz w:val="24"/>
          <w:szCs w:val="24"/>
        </w:rPr>
        <w:t>vi</w:t>
      </w:r>
      <w:r w:rsidR="001C729E">
        <w:rPr>
          <w:rFonts w:ascii="Times New Roman" w:hAnsi="Times New Roman"/>
          <w:sz w:val="24"/>
          <w:szCs w:val="24"/>
        </w:rPr>
        <w:t xml:space="preserve"> ostali</w:t>
      </w:r>
      <w:r w:rsidRPr="00AC57C5">
        <w:rPr>
          <w:rFonts w:ascii="Times New Roman" w:hAnsi="Times New Roman"/>
          <w:sz w:val="24"/>
          <w:szCs w:val="24"/>
        </w:rPr>
        <w:t xml:space="preserve"> dokumenti koji dokazuju financijske, tehničke i stručne sposobnosti </w:t>
      </w:r>
      <w:r w:rsidR="001C729E">
        <w:rPr>
          <w:rFonts w:ascii="Times New Roman" w:hAnsi="Times New Roman"/>
          <w:sz w:val="24"/>
          <w:szCs w:val="24"/>
        </w:rPr>
        <w:t xml:space="preserve"> </w:t>
      </w:r>
      <w:r w:rsidRPr="00AC57C5">
        <w:rPr>
          <w:rFonts w:ascii="Times New Roman" w:hAnsi="Times New Roman"/>
          <w:sz w:val="24"/>
          <w:szCs w:val="24"/>
        </w:rPr>
        <w:t>predlagatelj</w:t>
      </w:r>
      <w:r w:rsidR="001C729E">
        <w:rPr>
          <w:rFonts w:ascii="Times New Roman" w:hAnsi="Times New Roman"/>
          <w:sz w:val="24"/>
          <w:szCs w:val="24"/>
        </w:rPr>
        <w:t>a</w:t>
      </w:r>
      <w:r w:rsidRPr="00AC57C5">
        <w:rPr>
          <w:rFonts w:ascii="Times New Roman" w:hAnsi="Times New Roman"/>
          <w:sz w:val="24"/>
          <w:szCs w:val="24"/>
        </w:rPr>
        <w:t xml:space="preserve"> programa;</w:t>
      </w:r>
    </w:p>
    <w:p w14:paraId="14F1BC72" w14:textId="305DA08B"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w:t>
      </w:r>
      <w:r w:rsidR="001C729E" w:rsidRPr="001C729E">
        <w:rPr>
          <w:rFonts w:ascii="Times New Roman" w:hAnsi="Times New Roman"/>
          <w:sz w:val="24"/>
          <w:szCs w:val="24"/>
        </w:rPr>
        <w:t xml:space="preserve"> </w:t>
      </w:r>
      <w:r w:rsidR="001C729E">
        <w:rPr>
          <w:rFonts w:ascii="Times New Roman" w:hAnsi="Times New Roman"/>
          <w:sz w:val="24"/>
          <w:szCs w:val="24"/>
        </w:rPr>
        <w:t>ako je je primjenjivo,</w:t>
      </w:r>
      <w:r w:rsidRPr="00AC57C5">
        <w:rPr>
          <w:rFonts w:ascii="Times New Roman" w:hAnsi="Times New Roman"/>
          <w:sz w:val="24"/>
          <w:szCs w:val="24"/>
        </w:rPr>
        <w:t xml:space="preserve"> </w:t>
      </w:r>
      <w:r w:rsidR="001C729E">
        <w:rPr>
          <w:rFonts w:ascii="Times New Roman" w:hAnsi="Times New Roman"/>
          <w:sz w:val="24"/>
          <w:szCs w:val="24"/>
        </w:rPr>
        <w:t>o</w:t>
      </w:r>
      <w:r w:rsidRPr="00AC57C5">
        <w:rPr>
          <w:rFonts w:ascii="Times New Roman" w:hAnsi="Times New Roman"/>
          <w:sz w:val="24"/>
          <w:szCs w:val="24"/>
        </w:rPr>
        <w:t>pis sličnih projekata u protekle dvije godine.</w:t>
      </w:r>
    </w:p>
    <w:p w14:paraId="14F1BC73" w14:textId="77777777" w:rsidR="000414A0" w:rsidRPr="00AC57C5" w:rsidRDefault="000414A0" w:rsidP="000414A0">
      <w:pPr>
        <w:spacing w:line="240" w:lineRule="auto"/>
        <w:rPr>
          <w:rFonts w:ascii="Times New Roman" w:hAnsi="Times New Roman"/>
          <w:b/>
          <w:sz w:val="24"/>
          <w:szCs w:val="24"/>
        </w:rPr>
      </w:pPr>
    </w:p>
    <w:p w14:paraId="14F1BC74" w14:textId="77777777" w:rsidR="000414A0" w:rsidRPr="00AC57C5" w:rsidRDefault="000414A0" w:rsidP="000414A0">
      <w:pPr>
        <w:pStyle w:val="Heading2"/>
        <w:rPr>
          <w:rStyle w:val="Strong"/>
          <w:rFonts w:ascii="Times New Roman" w:hAnsi="Times New Roman"/>
          <w:sz w:val="24"/>
          <w:szCs w:val="24"/>
        </w:rPr>
      </w:pPr>
      <w:bookmarkStart w:id="6" w:name="_Toc373482101"/>
      <w:r w:rsidRPr="00AC57C5">
        <w:rPr>
          <w:rStyle w:val="Strong"/>
          <w:rFonts w:ascii="Times New Roman" w:hAnsi="Times New Roman"/>
          <w:sz w:val="24"/>
          <w:szCs w:val="24"/>
        </w:rPr>
        <w:t>1.5. Izvoditelji</w:t>
      </w:r>
      <w:bookmarkEnd w:id="6"/>
    </w:p>
    <w:p w14:paraId="14F1BC75" w14:textId="12E4B59D" w:rsidR="000414A0" w:rsidRPr="00AC57C5" w:rsidRDefault="000414A0" w:rsidP="000414A0">
      <w:pPr>
        <w:pStyle w:val="NoSpacing"/>
        <w:rPr>
          <w:rStyle w:val="SubtleEmphasis"/>
          <w:rFonts w:ascii="Times New Roman" w:hAnsi="Times New Roman"/>
          <w:sz w:val="24"/>
          <w:szCs w:val="24"/>
        </w:rPr>
      </w:pPr>
      <w:r w:rsidRPr="00AC57C5">
        <w:rPr>
          <w:rStyle w:val="SubtleEmphasis"/>
          <w:rFonts w:ascii="Times New Roman" w:hAnsi="Times New Roman"/>
          <w:sz w:val="24"/>
          <w:szCs w:val="24"/>
        </w:rPr>
        <w:t xml:space="preserve">1.5.1. </w:t>
      </w:r>
      <w:r w:rsidR="001C729E">
        <w:rPr>
          <w:rStyle w:val="SubtleEmphasis"/>
          <w:rFonts w:ascii="Times New Roman" w:hAnsi="Times New Roman"/>
          <w:sz w:val="24"/>
          <w:szCs w:val="24"/>
        </w:rPr>
        <w:t>Natječajni postupak</w:t>
      </w:r>
      <w:r w:rsidRPr="00AC57C5">
        <w:rPr>
          <w:rStyle w:val="SubtleEmphasis"/>
          <w:rFonts w:ascii="Times New Roman" w:hAnsi="Times New Roman"/>
          <w:sz w:val="24"/>
          <w:szCs w:val="24"/>
        </w:rPr>
        <w:t>:</w:t>
      </w:r>
    </w:p>
    <w:p w14:paraId="14F1BC76"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Kao odgovor na Javni poziv, trgovinske organizacije trebaju dostaviti svoje prijedloge programa.</w:t>
      </w:r>
    </w:p>
    <w:p w14:paraId="14F1BC77" w14:textId="77777777" w:rsidR="000414A0" w:rsidRPr="00AC57C5" w:rsidRDefault="000414A0" w:rsidP="000414A0">
      <w:pPr>
        <w:spacing w:after="0" w:line="240" w:lineRule="auto"/>
        <w:rPr>
          <w:rFonts w:ascii="Times New Roman" w:hAnsi="Times New Roman"/>
          <w:sz w:val="24"/>
          <w:szCs w:val="24"/>
        </w:rPr>
      </w:pPr>
    </w:p>
    <w:p w14:paraId="14F1BC78"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Za definiranje strategije i sadržaja provedbe programa mogu se, ako je potrebno, konzultirati</w:t>
      </w:r>
    </w:p>
    <w:p w14:paraId="14F1BC79" w14:textId="4E5B1071"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s jednim ili više izvoditelja odabranih putem natječaj</w:t>
      </w:r>
      <w:r w:rsidR="0026045A">
        <w:rPr>
          <w:rFonts w:ascii="Times New Roman" w:hAnsi="Times New Roman"/>
          <w:sz w:val="24"/>
          <w:szCs w:val="24"/>
        </w:rPr>
        <w:t>nog postupka</w:t>
      </w:r>
      <w:r w:rsidRPr="00AC57C5">
        <w:rPr>
          <w:rFonts w:ascii="Times New Roman" w:hAnsi="Times New Roman"/>
          <w:sz w:val="24"/>
          <w:szCs w:val="24"/>
        </w:rPr>
        <w:t>.</w:t>
      </w:r>
    </w:p>
    <w:p w14:paraId="14F1BC7A" w14:textId="77777777" w:rsidR="000414A0" w:rsidRPr="00AC57C5" w:rsidRDefault="000414A0" w:rsidP="000414A0">
      <w:pPr>
        <w:spacing w:after="0" w:line="240" w:lineRule="auto"/>
        <w:rPr>
          <w:rFonts w:ascii="Times New Roman" w:hAnsi="Times New Roman"/>
          <w:sz w:val="24"/>
          <w:szCs w:val="24"/>
        </w:rPr>
      </w:pPr>
    </w:p>
    <w:p w14:paraId="14F1BC7B" w14:textId="68FF73E2" w:rsidR="000414A0" w:rsidRPr="00AC57C5" w:rsidRDefault="000414A0" w:rsidP="00A344F0">
      <w:pPr>
        <w:spacing w:after="0" w:line="240" w:lineRule="auto"/>
        <w:jc w:val="both"/>
        <w:rPr>
          <w:rFonts w:ascii="Times New Roman" w:hAnsi="Times New Roman"/>
          <w:sz w:val="24"/>
          <w:szCs w:val="24"/>
        </w:rPr>
      </w:pPr>
      <w:r w:rsidRPr="00AC57C5">
        <w:rPr>
          <w:rFonts w:ascii="Times New Roman" w:hAnsi="Times New Roman"/>
          <w:sz w:val="24"/>
          <w:szCs w:val="24"/>
        </w:rPr>
        <w:t>U skladu s člancima 6. i 9. Uredbe Vijeća (EZ) br. 3/2008, a u svrhu provedbe programa, djelomično ili potpuno, predlagatelji programa trebaju odabrati jednoga ili više pružatelja usluge (u daljnjem tekstu „izvoditelji“ ) kroz  natječaj. U skladu sa člankom 8. i 12. Uredbe (EZ) br. 501/2008, izvoditelji mogu biti odabrani nakon podnošenja dosje</w:t>
      </w:r>
      <w:r>
        <w:rPr>
          <w:rFonts w:ascii="Times New Roman" w:hAnsi="Times New Roman"/>
          <w:sz w:val="24"/>
          <w:szCs w:val="24"/>
        </w:rPr>
        <w:t>a</w:t>
      </w:r>
      <w:r w:rsidR="00A344F0">
        <w:rPr>
          <w:rFonts w:ascii="Times New Roman" w:hAnsi="Times New Roman"/>
          <w:sz w:val="24"/>
          <w:szCs w:val="24"/>
        </w:rPr>
        <w:t xml:space="preserve"> natječajnog postupka </w:t>
      </w:r>
      <w:r w:rsidRPr="00AC57C5">
        <w:rPr>
          <w:rFonts w:ascii="Times New Roman" w:hAnsi="Times New Roman"/>
          <w:sz w:val="24"/>
          <w:szCs w:val="24"/>
        </w:rPr>
        <w:t xml:space="preserve">Republici Hrvatskoj, ali moraju biti odabrani </w:t>
      </w:r>
      <w:r w:rsidRPr="00AC57C5">
        <w:rPr>
          <w:rFonts w:ascii="Times New Roman" w:hAnsi="Times New Roman"/>
          <w:sz w:val="24"/>
          <w:szCs w:val="24"/>
          <w:u w:val="single"/>
        </w:rPr>
        <w:t>prije potpisivanja ugovora</w:t>
      </w:r>
      <w:r w:rsidRPr="00AC57C5">
        <w:rPr>
          <w:rFonts w:ascii="Times New Roman" w:hAnsi="Times New Roman"/>
          <w:sz w:val="24"/>
          <w:szCs w:val="24"/>
        </w:rPr>
        <w:t>. Programi trebaju sadržavati dovoljno pojedinosti koje omogućavanju procjenu njihove usklađenosti s važećim propisima i omjerom troškovne učinkovitosti (članci 8. i 9. Uredbe (EZ) br. 501/2008).</w:t>
      </w:r>
    </w:p>
    <w:p w14:paraId="14F1BC7C" w14:textId="1A9D805E" w:rsidR="000414A0" w:rsidRDefault="000414A0" w:rsidP="00A344F0">
      <w:pPr>
        <w:spacing w:after="0" w:line="240" w:lineRule="auto"/>
        <w:jc w:val="both"/>
        <w:rPr>
          <w:rFonts w:ascii="Times New Roman" w:hAnsi="Times New Roman"/>
          <w:sz w:val="24"/>
          <w:szCs w:val="24"/>
        </w:rPr>
      </w:pPr>
      <w:r w:rsidRPr="00AC57C5">
        <w:rPr>
          <w:rFonts w:ascii="Times New Roman" w:hAnsi="Times New Roman"/>
          <w:sz w:val="24"/>
          <w:szCs w:val="24"/>
        </w:rPr>
        <w:t>U slučaju da je predlagatelj programa tijelo regulirano javnim pravom u skladu s člankom 13. stavak 2 Uredbe Komisije (EZ) br. 501/2008 (u smislu članka 1. stavka 9. Direktive 2004/18/EZ i zakonodavstva RH), pravila javne nabave propisna u tom zakonodavstvu moraju se poštivati, naročito članci 2., 28., 7., 35. stavak 2. te dodatak VIII Direktive 2004/18/EZ. Nadalje, Republika Hrvatska će poduzeti potrebne mjere da osigura da je postupak ugovaranja s izvoditeljima u skladu s tom Direktivom i odgovarajućim nacionalnim zakonodavstvom.</w:t>
      </w:r>
    </w:p>
    <w:p w14:paraId="1CCA3064" w14:textId="3A846708" w:rsidR="009520B3" w:rsidRDefault="009520B3" w:rsidP="00A344F0">
      <w:pPr>
        <w:spacing w:after="0" w:line="240" w:lineRule="auto"/>
        <w:jc w:val="both"/>
        <w:rPr>
          <w:rFonts w:ascii="Times New Roman" w:hAnsi="Times New Roman"/>
          <w:sz w:val="24"/>
          <w:szCs w:val="24"/>
        </w:rPr>
      </w:pPr>
    </w:p>
    <w:p w14:paraId="2BBE31AC" w14:textId="4E596878" w:rsidR="009520B3" w:rsidRPr="00AC57C5" w:rsidRDefault="001B5771" w:rsidP="00A344F0">
      <w:pPr>
        <w:spacing w:after="0" w:line="240" w:lineRule="auto"/>
        <w:jc w:val="both"/>
        <w:rPr>
          <w:rFonts w:ascii="Times New Roman" w:hAnsi="Times New Roman"/>
          <w:sz w:val="24"/>
          <w:szCs w:val="24"/>
        </w:rPr>
      </w:pPr>
      <w:r>
        <w:rPr>
          <w:rFonts w:ascii="Times New Roman" w:hAnsi="Times New Roman"/>
          <w:sz w:val="24"/>
          <w:szCs w:val="24"/>
        </w:rPr>
        <w:t xml:space="preserve">Sve dostupne informacije koje se odnose na izbor izvoditelja od strane </w:t>
      </w:r>
      <w:r w:rsidR="0026045A">
        <w:rPr>
          <w:rFonts w:ascii="Times New Roman" w:hAnsi="Times New Roman"/>
          <w:sz w:val="24"/>
          <w:szCs w:val="24"/>
        </w:rPr>
        <w:t xml:space="preserve">organizacije </w:t>
      </w:r>
      <w:r>
        <w:rPr>
          <w:rFonts w:ascii="Times New Roman" w:hAnsi="Times New Roman"/>
          <w:sz w:val="24"/>
          <w:szCs w:val="24"/>
        </w:rPr>
        <w:t>p</w:t>
      </w:r>
      <w:r w:rsidR="0026045A">
        <w:rPr>
          <w:rFonts w:ascii="Times New Roman" w:hAnsi="Times New Roman"/>
          <w:sz w:val="24"/>
          <w:szCs w:val="24"/>
        </w:rPr>
        <w:t>redlagateljice</w:t>
      </w:r>
      <w:r w:rsidR="008D7851">
        <w:rPr>
          <w:rFonts w:ascii="Times New Roman" w:hAnsi="Times New Roman"/>
          <w:sz w:val="24"/>
          <w:szCs w:val="24"/>
        </w:rPr>
        <w:t xml:space="preserve"> treba poslati</w:t>
      </w:r>
      <w:r>
        <w:rPr>
          <w:rFonts w:ascii="Times New Roman" w:hAnsi="Times New Roman"/>
          <w:sz w:val="24"/>
          <w:szCs w:val="24"/>
        </w:rPr>
        <w:t xml:space="preserve"> nadležnom tijelu zemlje članice.</w:t>
      </w:r>
    </w:p>
    <w:p w14:paraId="14F1BC7D" w14:textId="77777777" w:rsidR="000414A0" w:rsidRPr="00896849" w:rsidRDefault="000414A0" w:rsidP="000414A0">
      <w:pPr>
        <w:spacing w:line="240" w:lineRule="auto"/>
        <w:rPr>
          <w:rFonts w:ascii="Times New Roman" w:hAnsi="Times New Roman"/>
          <w:sz w:val="24"/>
          <w:szCs w:val="24"/>
        </w:rPr>
      </w:pPr>
    </w:p>
    <w:p w14:paraId="14F1BC7E" w14:textId="119E4D64" w:rsidR="000414A0" w:rsidRPr="00AC57C5" w:rsidRDefault="000414A0" w:rsidP="000414A0">
      <w:pPr>
        <w:pStyle w:val="NoSpacing"/>
        <w:rPr>
          <w:rStyle w:val="SubtleEmphasis"/>
          <w:rFonts w:ascii="Times New Roman" w:hAnsi="Times New Roman"/>
          <w:sz w:val="24"/>
          <w:szCs w:val="24"/>
        </w:rPr>
      </w:pPr>
      <w:r w:rsidRPr="00AC57C5">
        <w:rPr>
          <w:rStyle w:val="SubtleEmphasis"/>
          <w:rFonts w:ascii="Times New Roman" w:hAnsi="Times New Roman"/>
          <w:sz w:val="24"/>
          <w:szCs w:val="24"/>
        </w:rPr>
        <w:t xml:space="preserve">1.5.2 </w:t>
      </w:r>
      <w:r w:rsidR="0026045A">
        <w:rPr>
          <w:rStyle w:val="SubtleEmphasis"/>
          <w:rFonts w:ascii="Times New Roman" w:hAnsi="Times New Roman"/>
          <w:sz w:val="24"/>
          <w:szCs w:val="24"/>
        </w:rPr>
        <w:t>N</w:t>
      </w:r>
      <w:r w:rsidRPr="00AC57C5">
        <w:rPr>
          <w:rStyle w:val="SubtleEmphasis"/>
          <w:rFonts w:ascii="Times New Roman" w:hAnsi="Times New Roman"/>
          <w:sz w:val="24"/>
          <w:szCs w:val="24"/>
        </w:rPr>
        <w:t>atječa</w:t>
      </w:r>
      <w:r w:rsidR="0026045A">
        <w:rPr>
          <w:rStyle w:val="SubtleEmphasis"/>
          <w:rFonts w:ascii="Times New Roman" w:hAnsi="Times New Roman"/>
          <w:sz w:val="24"/>
          <w:szCs w:val="24"/>
        </w:rPr>
        <w:t>ni postupak</w:t>
      </w:r>
      <w:r w:rsidRPr="00AC57C5">
        <w:rPr>
          <w:rStyle w:val="SubtleEmphasis"/>
          <w:rFonts w:ascii="Times New Roman" w:hAnsi="Times New Roman"/>
          <w:sz w:val="24"/>
          <w:szCs w:val="24"/>
        </w:rPr>
        <w:t xml:space="preserve"> se provodi  u skladu s načelom nediskriminacije.</w:t>
      </w:r>
    </w:p>
    <w:p w14:paraId="14F1BC7F" w14:textId="491299B8" w:rsidR="000414A0" w:rsidRPr="00AC57C5" w:rsidRDefault="000414A0" w:rsidP="00BD119E">
      <w:pPr>
        <w:spacing w:after="0" w:line="240" w:lineRule="auto"/>
        <w:jc w:val="both"/>
        <w:rPr>
          <w:rFonts w:ascii="Times New Roman" w:hAnsi="Times New Roman"/>
          <w:sz w:val="24"/>
          <w:szCs w:val="24"/>
        </w:rPr>
      </w:pPr>
      <w:r w:rsidRPr="00AC57C5">
        <w:rPr>
          <w:rFonts w:ascii="Times New Roman" w:hAnsi="Times New Roman"/>
          <w:sz w:val="24"/>
          <w:szCs w:val="24"/>
        </w:rPr>
        <w:lastRenderedPageBreak/>
        <w:t>Načelo nediskriminacije zahtijeva transparentnost</w:t>
      </w:r>
      <w:r w:rsidR="0026045A">
        <w:rPr>
          <w:rFonts w:ascii="Times New Roman" w:hAnsi="Times New Roman"/>
          <w:sz w:val="24"/>
          <w:szCs w:val="24"/>
        </w:rPr>
        <w:t xml:space="preserve"> koja podrazumijeva osiguravanje dostatne </w:t>
      </w:r>
      <w:r w:rsidRPr="00AC57C5">
        <w:rPr>
          <w:rFonts w:ascii="Times New Roman" w:hAnsi="Times New Roman"/>
          <w:sz w:val="24"/>
          <w:szCs w:val="24"/>
        </w:rPr>
        <w:t xml:space="preserve">, </w:t>
      </w:r>
      <w:r w:rsidR="00412759">
        <w:rPr>
          <w:rFonts w:ascii="Times New Roman" w:hAnsi="Times New Roman"/>
          <w:sz w:val="24"/>
          <w:szCs w:val="24"/>
        </w:rPr>
        <w:t>promidžbe</w:t>
      </w:r>
      <w:r w:rsidRPr="00AC57C5">
        <w:rPr>
          <w:rFonts w:ascii="Times New Roman" w:hAnsi="Times New Roman"/>
          <w:sz w:val="24"/>
          <w:szCs w:val="24"/>
        </w:rPr>
        <w:t xml:space="preserve">, u skladu s važećim propisima, kako bi </w:t>
      </w:r>
      <w:r w:rsidR="0026045A">
        <w:rPr>
          <w:rFonts w:ascii="Times New Roman" w:hAnsi="Times New Roman"/>
          <w:sz w:val="24"/>
          <w:szCs w:val="24"/>
        </w:rPr>
        <w:t xml:space="preserve">ugovori o uslugama bili otvoreni za natjecatelje </w:t>
      </w:r>
      <w:r w:rsidR="0016229D">
        <w:rPr>
          <w:rFonts w:ascii="Times New Roman" w:hAnsi="Times New Roman"/>
          <w:sz w:val="24"/>
          <w:szCs w:val="24"/>
        </w:rPr>
        <w:t>te kako bi se mogla pratiti</w:t>
      </w:r>
      <w:r w:rsidRPr="00AC57C5">
        <w:rPr>
          <w:rFonts w:ascii="Times New Roman" w:hAnsi="Times New Roman"/>
          <w:sz w:val="24"/>
          <w:szCs w:val="24"/>
        </w:rPr>
        <w:t xml:space="preserve"> nepristrano</w:t>
      </w:r>
      <w:r w:rsidR="0016229D">
        <w:rPr>
          <w:rFonts w:ascii="Times New Roman" w:hAnsi="Times New Roman"/>
          <w:sz w:val="24"/>
          <w:szCs w:val="24"/>
        </w:rPr>
        <w:t>st</w:t>
      </w:r>
      <w:r w:rsidRPr="00AC57C5">
        <w:rPr>
          <w:rFonts w:ascii="Times New Roman" w:hAnsi="Times New Roman"/>
          <w:sz w:val="24"/>
          <w:szCs w:val="24"/>
        </w:rPr>
        <w:t xml:space="preserve"> postupka. </w:t>
      </w:r>
    </w:p>
    <w:p w14:paraId="14F1BC80" w14:textId="77777777" w:rsidR="000414A0" w:rsidRPr="00AC57C5" w:rsidRDefault="000414A0" w:rsidP="000414A0">
      <w:pPr>
        <w:spacing w:after="0" w:line="240" w:lineRule="auto"/>
        <w:rPr>
          <w:rFonts w:ascii="Times New Roman" w:hAnsi="Times New Roman"/>
          <w:sz w:val="24"/>
          <w:szCs w:val="24"/>
        </w:rPr>
      </w:pPr>
    </w:p>
    <w:p w14:paraId="14F1BC81" w14:textId="0462DECD" w:rsidR="000414A0" w:rsidRPr="00AC57C5" w:rsidRDefault="0016229D" w:rsidP="000414A0">
      <w:pPr>
        <w:spacing w:line="240" w:lineRule="auto"/>
        <w:rPr>
          <w:rFonts w:ascii="Times New Roman" w:hAnsi="Times New Roman"/>
          <w:sz w:val="24"/>
          <w:szCs w:val="24"/>
        </w:rPr>
      </w:pPr>
      <w:r>
        <w:rPr>
          <w:rFonts w:ascii="Times New Roman" w:hAnsi="Times New Roman"/>
          <w:sz w:val="24"/>
          <w:szCs w:val="24"/>
        </w:rPr>
        <w:t>Tim se načelom zahtijeva</w:t>
      </w:r>
      <w:r w:rsidR="00A07442">
        <w:rPr>
          <w:rFonts w:ascii="Times New Roman" w:hAnsi="Times New Roman"/>
          <w:sz w:val="24"/>
          <w:szCs w:val="24"/>
        </w:rPr>
        <w:t xml:space="preserve"> i da</w:t>
      </w:r>
      <w:r w:rsidR="000414A0" w:rsidRPr="00AC57C5">
        <w:rPr>
          <w:rFonts w:ascii="Times New Roman" w:hAnsi="Times New Roman"/>
          <w:sz w:val="24"/>
          <w:szCs w:val="24"/>
        </w:rPr>
        <w:t xml:space="preserve"> sv</w:t>
      </w:r>
      <w:r>
        <w:rPr>
          <w:rFonts w:ascii="Times New Roman" w:hAnsi="Times New Roman"/>
          <w:sz w:val="24"/>
          <w:szCs w:val="24"/>
        </w:rPr>
        <w:t>e</w:t>
      </w:r>
      <w:r w:rsidR="000414A0" w:rsidRPr="00AC57C5">
        <w:rPr>
          <w:rFonts w:ascii="Times New Roman" w:hAnsi="Times New Roman"/>
          <w:sz w:val="24"/>
          <w:szCs w:val="24"/>
        </w:rPr>
        <w:t xml:space="preserve"> faz</w:t>
      </w:r>
      <w:r>
        <w:rPr>
          <w:rFonts w:ascii="Times New Roman" w:hAnsi="Times New Roman"/>
          <w:sz w:val="24"/>
          <w:szCs w:val="24"/>
        </w:rPr>
        <w:t>e</w:t>
      </w:r>
      <w:r w:rsidR="000414A0" w:rsidRPr="00AC57C5">
        <w:rPr>
          <w:rFonts w:ascii="Times New Roman" w:hAnsi="Times New Roman"/>
          <w:sz w:val="24"/>
          <w:szCs w:val="24"/>
        </w:rPr>
        <w:t xml:space="preserve"> postupka</w:t>
      </w:r>
      <w:r>
        <w:rPr>
          <w:rFonts w:ascii="Times New Roman" w:hAnsi="Times New Roman"/>
          <w:sz w:val="24"/>
          <w:szCs w:val="24"/>
        </w:rPr>
        <w:t xml:space="preserve"> sklapanja ugovora poštuju načel</w:t>
      </w:r>
      <w:r w:rsidR="00A07442">
        <w:rPr>
          <w:rFonts w:ascii="Times New Roman" w:hAnsi="Times New Roman"/>
          <w:sz w:val="24"/>
          <w:szCs w:val="24"/>
        </w:rPr>
        <w:t>o</w:t>
      </w:r>
      <w:r w:rsidR="000414A0" w:rsidRPr="00AC57C5">
        <w:rPr>
          <w:rFonts w:ascii="Times New Roman" w:hAnsi="Times New Roman"/>
          <w:sz w:val="24"/>
          <w:szCs w:val="24"/>
        </w:rPr>
        <w:t xml:space="preserve"> jednako</w:t>
      </w:r>
      <w:r w:rsidR="00A07442">
        <w:rPr>
          <w:rFonts w:ascii="Times New Roman" w:hAnsi="Times New Roman"/>
          <w:sz w:val="24"/>
          <w:szCs w:val="24"/>
        </w:rPr>
        <w:t>g</w:t>
      </w:r>
      <w:r w:rsidR="000414A0" w:rsidRPr="00AC57C5">
        <w:rPr>
          <w:rFonts w:ascii="Times New Roman" w:hAnsi="Times New Roman"/>
          <w:sz w:val="24"/>
          <w:szCs w:val="24"/>
        </w:rPr>
        <w:t xml:space="preserve"> </w:t>
      </w:r>
      <w:r w:rsidR="00A07442">
        <w:rPr>
          <w:rFonts w:ascii="Times New Roman" w:hAnsi="Times New Roman"/>
          <w:sz w:val="24"/>
          <w:szCs w:val="24"/>
        </w:rPr>
        <w:t>postupanja</w:t>
      </w:r>
      <w:r w:rsidR="000414A0" w:rsidRPr="00AC57C5">
        <w:rPr>
          <w:rFonts w:ascii="Times New Roman" w:hAnsi="Times New Roman"/>
          <w:sz w:val="24"/>
          <w:szCs w:val="24"/>
        </w:rPr>
        <w:t xml:space="preserve"> s</w:t>
      </w:r>
      <w:r w:rsidR="00A07442">
        <w:rPr>
          <w:rFonts w:ascii="Times New Roman" w:hAnsi="Times New Roman"/>
          <w:sz w:val="24"/>
          <w:szCs w:val="24"/>
        </w:rPr>
        <w:t xml:space="preserve"> podnositeljima kako bi se za sve podnositelje osigurale</w:t>
      </w:r>
      <w:r w:rsidR="000414A0" w:rsidRPr="00AC57C5">
        <w:rPr>
          <w:rFonts w:ascii="Times New Roman" w:hAnsi="Times New Roman"/>
          <w:sz w:val="24"/>
          <w:szCs w:val="24"/>
        </w:rPr>
        <w:t xml:space="preserve"> jednak</w:t>
      </w:r>
      <w:r w:rsidR="00A07442">
        <w:rPr>
          <w:rFonts w:ascii="Times New Roman" w:hAnsi="Times New Roman"/>
          <w:sz w:val="24"/>
          <w:szCs w:val="24"/>
        </w:rPr>
        <w:t>e</w:t>
      </w:r>
      <w:r w:rsidR="000414A0" w:rsidRPr="00AC57C5">
        <w:rPr>
          <w:rFonts w:ascii="Times New Roman" w:hAnsi="Times New Roman"/>
          <w:sz w:val="24"/>
          <w:szCs w:val="24"/>
        </w:rPr>
        <w:t xml:space="preserve"> mogućnosti pri pripremi njihovih ponuda. </w:t>
      </w:r>
    </w:p>
    <w:p w14:paraId="14F1BC82" w14:textId="77777777" w:rsidR="000414A0" w:rsidRPr="00AC57C5" w:rsidRDefault="000414A0" w:rsidP="00A344F0">
      <w:pPr>
        <w:spacing w:line="240" w:lineRule="auto"/>
        <w:jc w:val="both"/>
        <w:rPr>
          <w:rFonts w:ascii="Times New Roman" w:hAnsi="Times New Roman"/>
          <w:sz w:val="24"/>
          <w:szCs w:val="24"/>
        </w:rPr>
      </w:pPr>
      <w:r w:rsidRPr="00AC57C5">
        <w:rPr>
          <w:rFonts w:ascii="Times New Roman" w:hAnsi="Times New Roman"/>
          <w:sz w:val="24"/>
          <w:szCs w:val="24"/>
        </w:rPr>
        <w:t>Zato je neophodno da se rok, kojega stručne i sektorske organizacije određuju za podnošenje ponuda izvoditeljima dogovori s izvoditeljima te da je rok u skladu sa stupnjem složenosti dokumentacije i da izvoditelji mogu pripremiti ponude u zadovoljavajućim uvjetima.</w:t>
      </w:r>
    </w:p>
    <w:p w14:paraId="14F1BC84" w14:textId="4159E840" w:rsidR="000414A0" w:rsidRDefault="006E21B1" w:rsidP="00BD119E">
      <w:pPr>
        <w:spacing w:line="240" w:lineRule="auto"/>
        <w:jc w:val="both"/>
        <w:rPr>
          <w:rFonts w:ascii="Times New Roman" w:hAnsi="Times New Roman"/>
          <w:sz w:val="24"/>
          <w:szCs w:val="24"/>
        </w:rPr>
      </w:pPr>
      <w:r>
        <w:rPr>
          <w:rFonts w:ascii="Times New Roman" w:hAnsi="Times New Roman"/>
          <w:sz w:val="24"/>
          <w:szCs w:val="24"/>
        </w:rPr>
        <w:t>N</w:t>
      </w:r>
      <w:r w:rsidR="000414A0" w:rsidRPr="00AC57C5">
        <w:rPr>
          <w:rFonts w:ascii="Times New Roman" w:hAnsi="Times New Roman"/>
          <w:sz w:val="24"/>
          <w:szCs w:val="24"/>
        </w:rPr>
        <w:t>atječajn</w:t>
      </w:r>
      <w:r>
        <w:rPr>
          <w:rFonts w:ascii="Times New Roman" w:hAnsi="Times New Roman"/>
          <w:sz w:val="24"/>
          <w:szCs w:val="24"/>
        </w:rPr>
        <w:t>i</w:t>
      </w:r>
      <w:r w:rsidR="000414A0" w:rsidRPr="00AC57C5">
        <w:rPr>
          <w:rFonts w:ascii="Times New Roman" w:hAnsi="Times New Roman"/>
          <w:sz w:val="24"/>
          <w:szCs w:val="24"/>
        </w:rPr>
        <w:t xml:space="preserve"> p</w:t>
      </w:r>
      <w:r w:rsidR="00A07442">
        <w:rPr>
          <w:rFonts w:ascii="Times New Roman" w:hAnsi="Times New Roman"/>
          <w:sz w:val="24"/>
          <w:szCs w:val="24"/>
        </w:rPr>
        <w:t>ostup</w:t>
      </w:r>
      <w:r>
        <w:rPr>
          <w:rFonts w:ascii="Times New Roman" w:hAnsi="Times New Roman"/>
          <w:sz w:val="24"/>
          <w:szCs w:val="24"/>
        </w:rPr>
        <w:t>ak koji se poštuje u okviru programa promocije utvrđen je s člankom 8. stavkom 3., člankom 12. i člankom 13. stavkom 2. Uredbe (EZ) br 501/2008 kojim je predviđena primjena nacionalnih pravila. Budući da je u prošlosti Europski revizorski sud otkrio niz problma u pogledu pravila o javnoj nabavi u kontekstu programa promocije koje je donijela Komisija, čini se primjerenim podsjetiti na važnost poštivanja tih pravila</w:t>
      </w:r>
      <w:r w:rsidR="007621A2">
        <w:rPr>
          <w:rFonts w:ascii="Times New Roman" w:hAnsi="Times New Roman"/>
          <w:sz w:val="24"/>
          <w:szCs w:val="24"/>
        </w:rPr>
        <w:t>. Kako bi se nadležnim tijelima pomoglo odrediti najniži standard koji je potrebno poštovati, službe Komisije kao primjer preporučuju Financijske uredbe (EU, EURATOM) br. 966/2012 kojima je predviđeno slijedeće:</w:t>
      </w:r>
      <w:r w:rsidR="000414A0" w:rsidRPr="00AC57C5">
        <w:rPr>
          <w:rFonts w:ascii="Times New Roman" w:hAnsi="Times New Roman"/>
          <w:sz w:val="24"/>
          <w:szCs w:val="24"/>
        </w:rPr>
        <w:t xml:space="preserve"> </w:t>
      </w:r>
    </w:p>
    <w:p w14:paraId="405F3DC6" w14:textId="4B5B151B" w:rsidR="007621A2" w:rsidRDefault="007621A2" w:rsidP="00BD119E">
      <w:pPr>
        <w:pStyle w:val="ListParagraph"/>
        <w:numPr>
          <w:ilvl w:val="0"/>
          <w:numId w:val="19"/>
        </w:numPr>
        <w:spacing w:line="240" w:lineRule="auto"/>
        <w:jc w:val="both"/>
        <w:rPr>
          <w:rFonts w:ascii="Times New Roman" w:hAnsi="Times New Roman"/>
          <w:sz w:val="24"/>
          <w:szCs w:val="24"/>
        </w:rPr>
      </w:pPr>
      <w:r w:rsidRPr="00BD119E">
        <w:rPr>
          <w:rFonts w:ascii="Times New Roman" w:hAnsi="Times New Roman"/>
          <w:sz w:val="24"/>
          <w:szCs w:val="24"/>
        </w:rPr>
        <w:t>Poziv za podnošenje ponuda treba objaviti u odgovarajućem nacionalnom mediju.</w:t>
      </w:r>
    </w:p>
    <w:p w14:paraId="1612C064" w14:textId="77777777" w:rsidR="00412759" w:rsidRPr="00BD119E" w:rsidRDefault="00412759" w:rsidP="00BD119E">
      <w:pPr>
        <w:pStyle w:val="ListParagraph"/>
        <w:spacing w:line="240" w:lineRule="auto"/>
        <w:jc w:val="both"/>
        <w:rPr>
          <w:rFonts w:ascii="Times New Roman" w:hAnsi="Times New Roman"/>
          <w:sz w:val="24"/>
          <w:szCs w:val="24"/>
        </w:rPr>
      </w:pPr>
    </w:p>
    <w:p w14:paraId="56B103B5" w14:textId="009019BE" w:rsidR="007621A2" w:rsidRDefault="007621A2" w:rsidP="00BD119E">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Za odabir izvoditelja Financijskom uredbom Europske komisije predviđeno je sljedeće:</w:t>
      </w:r>
    </w:p>
    <w:p w14:paraId="6C4DD277" w14:textId="076B1C64" w:rsidR="007621A2" w:rsidRDefault="007621A2" w:rsidP="00BD119E">
      <w:pPr>
        <w:spacing w:line="240" w:lineRule="auto"/>
        <w:ind w:left="360"/>
        <w:jc w:val="both"/>
        <w:rPr>
          <w:rFonts w:ascii="Times New Roman" w:hAnsi="Times New Roman"/>
          <w:sz w:val="24"/>
          <w:szCs w:val="24"/>
        </w:rPr>
      </w:pPr>
      <w:r>
        <w:rPr>
          <w:rFonts w:ascii="Times New Roman" w:hAnsi="Times New Roman"/>
          <w:sz w:val="24"/>
          <w:szCs w:val="24"/>
        </w:rPr>
        <w:t xml:space="preserve">-za iznose od 0 EUR do 1000 EUR predviđeno je jedinstveno plaćanje na temelju računa bez natječaja, </w:t>
      </w:r>
    </w:p>
    <w:p w14:paraId="722EC5E7" w14:textId="6D61FB9F" w:rsidR="007621A2" w:rsidRDefault="007621A2" w:rsidP="00BD119E">
      <w:pPr>
        <w:spacing w:line="240" w:lineRule="auto"/>
        <w:ind w:left="360"/>
        <w:jc w:val="both"/>
        <w:rPr>
          <w:rFonts w:ascii="Times New Roman" w:hAnsi="Times New Roman"/>
          <w:sz w:val="24"/>
          <w:szCs w:val="24"/>
        </w:rPr>
      </w:pPr>
      <w:r>
        <w:rPr>
          <w:rFonts w:ascii="Times New Roman" w:hAnsi="Times New Roman"/>
          <w:sz w:val="24"/>
          <w:szCs w:val="24"/>
        </w:rPr>
        <w:t>-za iznose od 1000 EUR do 15000 EUR predviđen je pregovarački postupak s najmanje jednom ponudom,</w:t>
      </w:r>
    </w:p>
    <w:p w14:paraId="5CFDAF10" w14:textId="0400C6B6" w:rsidR="007621A2" w:rsidRDefault="007621A2" w:rsidP="007621A2">
      <w:pPr>
        <w:spacing w:line="240" w:lineRule="auto"/>
        <w:ind w:left="360"/>
        <w:jc w:val="both"/>
        <w:rPr>
          <w:rFonts w:ascii="Times New Roman" w:hAnsi="Times New Roman"/>
          <w:sz w:val="24"/>
          <w:szCs w:val="24"/>
        </w:rPr>
      </w:pPr>
      <w:r>
        <w:rPr>
          <w:rFonts w:ascii="Times New Roman" w:hAnsi="Times New Roman"/>
          <w:sz w:val="24"/>
          <w:szCs w:val="24"/>
        </w:rPr>
        <w:t>-za iznose od 15000 EUR do 60000 EUR predviđen je pregovarački postupak s najmanje tri kandidata,</w:t>
      </w:r>
    </w:p>
    <w:p w14:paraId="1448457D" w14:textId="2E563A8C" w:rsidR="007621A2" w:rsidRDefault="007621A2" w:rsidP="007621A2">
      <w:pPr>
        <w:spacing w:line="240" w:lineRule="auto"/>
        <w:ind w:left="360"/>
        <w:jc w:val="both"/>
        <w:rPr>
          <w:rFonts w:ascii="Times New Roman" w:hAnsi="Times New Roman"/>
          <w:sz w:val="24"/>
          <w:szCs w:val="24"/>
        </w:rPr>
      </w:pPr>
      <w:r>
        <w:rPr>
          <w:rFonts w:ascii="Times New Roman" w:hAnsi="Times New Roman"/>
          <w:sz w:val="24"/>
          <w:szCs w:val="24"/>
        </w:rPr>
        <w:t>-za iznose od 60000 EUR do 134000 EUR predviđen je poziv na iskaz interesa,</w:t>
      </w:r>
    </w:p>
    <w:p w14:paraId="2CD3F65B" w14:textId="6FAE8E62" w:rsidR="007621A2" w:rsidRDefault="007621A2" w:rsidP="007621A2">
      <w:pPr>
        <w:spacing w:line="240" w:lineRule="auto"/>
        <w:ind w:left="360"/>
        <w:jc w:val="both"/>
        <w:rPr>
          <w:rFonts w:ascii="Times New Roman" w:hAnsi="Times New Roman"/>
          <w:sz w:val="24"/>
          <w:szCs w:val="24"/>
        </w:rPr>
      </w:pPr>
      <w:r>
        <w:rPr>
          <w:rFonts w:ascii="Times New Roman" w:hAnsi="Times New Roman"/>
          <w:sz w:val="24"/>
          <w:szCs w:val="24"/>
        </w:rPr>
        <w:t>-za iznose od 134.000 naviše preporučuje se primjena otvorenog postupka ili, ako su tržišni sudionici poznati i njihov je broj ograničen, ograničeni postupak s najmanje pet kandidata</w:t>
      </w:r>
      <w:r w:rsidR="00412759">
        <w:rPr>
          <w:rFonts w:ascii="Times New Roman" w:hAnsi="Times New Roman"/>
          <w:sz w:val="24"/>
          <w:szCs w:val="24"/>
        </w:rPr>
        <w:t>.</w:t>
      </w:r>
    </w:p>
    <w:p w14:paraId="44118881" w14:textId="2E3606B2" w:rsidR="00412759" w:rsidRDefault="00412759" w:rsidP="007621A2">
      <w:pPr>
        <w:spacing w:line="240" w:lineRule="auto"/>
        <w:ind w:left="360"/>
        <w:jc w:val="both"/>
        <w:rPr>
          <w:rFonts w:ascii="Times New Roman" w:hAnsi="Times New Roman"/>
          <w:sz w:val="24"/>
          <w:szCs w:val="24"/>
        </w:rPr>
      </w:pPr>
      <w:r w:rsidRPr="00AC57C5">
        <w:rPr>
          <w:rFonts w:ascii="Times New Roman" w:hAnsi="Times New Roman"/>
          <w:color w:val="000000"/>
          <w:sz w:val="24"/>
          <w:szCs w:val="24"/>
        </w:rPr>
        <w:t xml:space="preserve">Objektivni kriteriji odabira moraju biti postavljeni prije nego je postupak pokrenut, a o tome treba obavijestiti konzultirana tijela </w:t>
      </w:r>
      <w:r>
        <w:rPr>
          <w:rFonts w:ascii="Times New Roman" w:hAnsi="Times New Roman"/>
          <w:color w:val="000000"/>
          <w:sz w:val="24"/>
          <w:szCs w:val="24"/>
        </w:rPr>
        <w:t>u objavljenom pozivu</w:t>
      </w:r>
      <w:r w:rsidRPr="00AC57C5">
        <w:rPr>
          <w:rFonts w:ascii="Times New Roman" w:hAnsi="Times New Roman"/>
          <w:color w:val="000000"/>
          <w:sz w:val="24"/>
          <w:szCs w:val="24"/>
        </w:rPr>
        <w:t xml:space="preserve"> na natječaj.  </w:t>
      </w:r>
    </w:p>
    <w:p w14:paraId="4CC6F729" w14:textId="77301E10" w:rsidR="007621A2" w:rsidRPr="00BD119E" w:rsidRDefault="00412759" w:rsidP="00BD119E">
      <w:pPr>
        <w:spacing w:line="240" w:lineRule="auto"/>
        <w:ind w:left="360"/>
        <w:jc w:val="both"/>
        <w:rPr>
          <w:rFonts w:ascii="Times New Roman" w:hAnsi="Times New Roman"/>
          <w:sz w:val="24"/>
          <w:szCs w:val="24"/>
        </w:rPr>
      </w:pPr>
      <w:r>
        <w:rPr>
          <w:rFonts w:ascii="Times New Roman" w:hAnsi="Times New Roman"/>
          <w:sz w:val="24"/>
          <w:szCs w:val="24"/>
        </w:rPr>
        <w:t>Tijekom natječajnog postupka organizacije predlagateljice osiguravaju da izvoditelji i davatelji usluga imaju potrebnu gospodarsku, financijsku i tehničku sposobnost, a naročito obilježja navedena u nastavku:</w:t>
      </w:r>
    </w:p>
    <w:p w14:paraId="14F1BC85" w14:textId="30B4F2C7" w:rsidR="000414A0" w:rsidRPr="00AC57C5" w:rsidRDefault="000414A0" w:rsidP="000414A0">
      <w:pPr>
        <w:spacing w:after="0" w:line="240" w:lineRule="auto"/>
        <w:ind w:left="709" w:hanging="709"/>
        <w:rPr>
          <w:rFonts w:ascii="Times New Roman" w:hAnsi="Times New Roman"/>
          <w:sz w:val="24"/>
          <w:szCs w:val="24"/>
        </w:rPr>
      </w:pPr>
      <w:r w:rsidRPr="00AC57C5">
        <w:rPr>
          <w:rFonts w:ascii="Times New Roman" w:hAnsi="Times New Roman"/>
          <w:sz w:val="24"/>
          <w:szCs w:val="24"/>
        </w:rPr>
        <w:lastRenderedPageBreak/>
        <w:t xml:space="preserve">1.5.2.1 predlagatelji programa mogu koristiti vlastite resurse za provedbu određenih dijelova svojih programa osiguravajući da: </w:t>
      </w:r>
    </w:p>
    <w:p w14:paraId="14F1BC86" w14:textId="77777777" w:rsidR="000414A0" w:rsidRPr="00AC57C5" w:rsidRDefault="000414A0" w:rsidP="000414A0">
      <w:pPr>
        <w:spacing w:after="0" w:line="240" w:lineRule="auto"/>
        <w:ind w:left="1134"/>
        <w:rPr>
          <w:rFonts w:ascii="Times New Roman" w:hAnsi="Times New Roman"/>
          <w:sz w:val="24"/>
          <w:szCs w:val="24"/>
        </w:rPr>
      </w:pPr>
      <w:r w:rsidRPr="00AC57C5">
        <w:rPr>
          <w:rFonts w:ascii="Times New Roman" w:hAnsi="Times New Roman"/>
          <w:sz w:val="24"/>
          <w:szCs w:val="24"/>
        </w:rPr>
        <w:t>a) prijedlog za provedbu je u skladu s člankom 11. Uredbe (EZ) br. 3/2008;</w:t>
      </w:r>
    </w:p>
    <w:p w14:paraId="14F1BC87" w14:textId="312FC468" w:rsidR="000414A0" w:rsidRPr="00AC57C5" w:rsidRDefault="000414A0" w:rsidP="000414A0">
      <w:pPr>
        <w:spacing w:after="0" w:line="240" w:lineRule="auto"/>
        <w:ind w:left="1134"/>
        <w:rPr>
          <w:rFonts w:ascii="Times New Roman" w:hAnsi="Times New Roman"/>
          <w:sz w:val="24"/>
          <w:szCs w:val="24"/>
        </w:rPr>
      </w:pPr>
      <w:r w:rsidRPr="00AC57C5">
        <w:rPr>
          <w:rFonts w:ascii="Times New Roman" w:hAnsi="Times New Roman"/>
          <w:sz w:val="24"/>
          <w:szCs w:val="24"/>
        </w:rPr>
        <w:t>b) predlagatelj programa ima najmanje pet godina radnog iskustva u provedbi takvih mjera (članak 13. Uredbe (EZ) br. 501/2008.);</w:t>
      </w:r>
    </w:p>
    <w:p w14:paraId="14F1BC88" w14:textId="3680619A" w:rsidR="000414A0" w:rsidRPr="00AC57C5" w:rsidRDefault="000414A0" w:rsidP="000414A0">
      <w:pPr>
        <w:spacing w:after="0" w:line="240" w:lineRule="auto"/>
        <w:ind w:left="1134"/>
        <w:rPr>
          <w:rFonts w:ascii="Times New Roman" w:hAnsi="Times New Roman"/>
          <w:sz w:val="24"/>
          <w:szCs w:val="24"/>
        </w:rPr>
      </w:pPr>
      <w:r w:rsidRPr="00AC57C5">
        <w:rPr>
          <w:rFonts w:ascii="Times New Roman" w:hAnsi="Times New Roman"/>
          <w:sz w:val="24"/>
          <w:szCs w:val="24"/>
        </w:rPr>
        <w:t xml:space="preserve">c) dio programa koje provodi </w:t>
      </w:r>
      <w:r>
        <w:rPr>
          <w:rFonts w:ascii="Times New Roman" w:hAnsi="Times New Roman"/>
          <w:sz w:val="24"/>
          <w:szCs w:val="24"/>
        </w:rPr>
        <w:t xml:space="preserve">predlagatelj programa </w:t>
      </w:r>
      <w:r w:rsidRPr="00AC57C5">
        <w:rPr>
          <w:rFonts w:ascii="Times New Roman" w:hAnsi="Times New Roman"/>
          <w:sz w:val="24"/>
          <w:szCs w:val="24"/>
        </w:rPr>
        <w:t xml:space="preserve"> ne predstavlja</w:t>
      </w:r>
      <w:r>
        <w:rPr>
          <w:rFonts w:ascii="Times New Roman" w:hAnsi="Times New Roman"/>
          <w:sz w:val="24"/>
          <w:szCs w:val="24"/>
        </w:rPr>
        <w:t xml:space="preserve"> </w:t>
      </w:r>
      <w:r w:rsidRPr="00AC57C5">
        <w:rPr>
          <w:rFonts w:ascii="Times New Roman" w:hAnsi="Times New Roman"/>
          <w:sz w:val="24"/>
          <w:szCs w:val="24"/>
        </w:rPr>
        <w:t>više od 50% od ukupne cijene, osim u iznimnim i opravdanim slučajev</w:t>
      </w:r>
      <w:r>
        <w:rPr>
          <w:rFonts w:ascii="Times New Roman" w:hAnsi="Times New Roman"/>
          <w:sz w:val="24"/>
          <w:szCs w:val="24"/>
        </w:rPr>
        <w:t>ima, i nakon pisanog odobrenja K</w:t>
      </w:r>
      <w:r w:rsidRPr="00AC57C5">
        <w:rPr>
          <w:rFonts w:ascii="Times New Roman" w:hAnsi="Times New Roman"/>
          <w:sz w:val="24"/>
          <w:szCs w:val="24"/>
        </w:rPr>
        <w:t xml:space="preserve">omisije </w:t>
      </w:r>
    </w:p>
    <w:p w14:paraId="14F1BC89" w14:textId="3EEBC5E3" w:rsidR="000414A0" w:rsidRPr="00AC57C5" w:rsidRDefault="000414A0" w:rsidP="000414A0">
      <w:pPr>
        <w:spacing w:after="0" w:line="240" w:lineRule="auto"/>
        <w:ind w:left="1134"/>
        <w:rPr>
          <w:rFonts w:ascii="Times New Roman" w:hAnsi="Times New Roman"/>
          <w:sz w:val="24"/>
          <w:szCs w:val="24"/>
        </w:rPr>
      </w:pPr>
      <w:r w:rsidRPr="00AC57C5">
        <w:rPr>
          <w:rFonts w:ascii="Times New Roman" w:hAnsi="Times New Roman"/>
          <w:sz w:val="24"/>
          <w:szCs w:val="24"/>
        </w:rPr>
        <w:t xml:space="preserve">d) </w:t>
      </w:r>
      <w:r>
        <w:rPr>
          <w:rFonts w:ascii="Times New Roman" w:hAnsi="Times New Roman"/>
          <w:sz w:val="24"/>
          <w:szCs w:val="24"/>
        </w:rPr>
        <w:t>predlagatelj programa</w:t>
      </w:r>
      <w:r w:rsidRPr="00AC57C5">
        <w:rPr>
          <w:rFonts w:ascii="Times New Roman" w:hAnsi="Times New Roman"/>
          <w:sz w:val="24"/>
          <w:szCs w:val="24"/>
        </w:rPr>
        <w:t xml:space="preserve"> osigurava da troškovi mjera koje namjerava </w:t>
      </w:r>
      <w:r>
        <w:rPr>
          <w:rFonts w:ascii="Times New Roman" w:hAnsi="Times New Roman"/>
          <w:sz w:val="24"/>
          <w:szCs w:val="24"/>
        </w:rPr>
        <w:t>provoditi</w:t>
      </w:r>
      <w:r w:rsidRPr="00AC57C5">
        <w:rPr>
          <w:rFonts w:ascii="Times New Roman" w:hAnsi="Times New Roman"/>
          <w:sz w:val="24"/>
          <w:szCs w:val="24"/>
        </w:rPr>
        <w:t>, ne prelaz</w:t>
      </w:r>
      <w:r>
        <w:rPr>
          <w:rFonts w:ascii="Times New Roman" w:hAnsi="Times New Roman"/>
          <w:sz w:val="24"/>
          <w:szCs w:val="24"/>
        </w:rPr>
        <w:t>e</w:t>
      </w:r>
      <w:r w:rsidRPr="00AC57C5">
        <w:rPr>
          <w:rFonts w:ascii="Times New Roman" w:hAnsi="Times New Roman"/>
          <w:sz w:val="24"/>
          <w:szCs w:val="24"/>
        </w:rPr>
        <w:t xml:space="preserve"> uobičajenu cijenu na tržištu.</w:t>
      </w:r>
    </w:p>
    <w:p w14:paraId="14F1BC8A" w14:textId="77777777" w:rsidR="000414A0" w:rsidRPr="00AC57C5" w:rsidRDefault="000414A0" w:rsidP="000414A0">
      <w:pPr>
        <w:spacing w:after="0" w:line="240" w:lineRule="auto"/>
        <w:ind w:left="1134"/>
        <w:rPr>
          <w:rFonts w:ascii="Times New Roman" w:hAnsi="Times New Roman"/>
          <w:sz w:val="24"/>
          <w:szCs w:val="24"/>
        </w:rPr>
      </w:pPr>
      <w:r w:rsidRPr="00AC57C5">
        <w:rPr>
          <w:rFonts w:ascii="Times New Roman" w:hAnsi="Times New Roman"/>
          <w:sz w:val="24"/>
          <w:szCs w:val="24"/>
        </w:rPr>
        <w:t>Nadležni organ provjerava ispunjavanje tih uvjeta.</w:t>
      </w:r>
    </w:p>
    <w:p w14:paraId="14F1BC8B" w14:textId="77777777" w:rsidR="000414A0" w:rsidRPr="00AC57C5" w:rsidRDefault="000414A0" w:rsidP="000414A0">
      <w:pPr>
        <w:spacing w:after="0" w:line="240" w:lineRule="auto"/>
        <w:ind w:left="1134"/>
        <w:rPr>
          <w:rFonts w:ascii="Times New Roman" w:hAnsi="Times New Roman"/>
          <w:sz w:val="24"/>
          <w:szCs w:val="24"/>
        </w:rPr>
      </w:pPr>
    </w:p>
    <w:p w14:paraId="14F1BC8C"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1.5.2.2 Opći uvjeti za izvoditelje</w:t>
      </w:r>
    </w:p>
    <w:p w14:paraId="14F1BC8D" w14:textId="5B84CF37" w:rsidR="000414A0" w:rsidRPr="00AC57C5" w:rsidRDefault="000414A0" w:rsidP="00BD119E">
      <w:pPr>
        <w:spacing w:after="0" w:line="240" w:lineRule="auto"/>
        <w:ind w:left="709"/>
        <w:jc w:val="both"/>
        <w:rPr>
          <w:rFonts w:ascii="Times New Roman" w:hAnsi="Times New Roman"/>
          <w:sz w:val="24"/>
          <w:szCs w:val="24"/>
        </w:rPr>
      </w:pPr>
      <w:r w:rsidRPr="00AC57C5">
        <w:rPr>
          <w:rFonts w:ascii="Times New Roman" w:hAnsi="Times New Roman"/>
          <w:sz w:val="24"/>
          <w:szCs w:val="24"/>
        </w:rPr>
        <w:t>Izvoditelji koje odaberu predlagatelji programa moraju dostaviti podatke koji pokazuju da je njihova tvrtka financijski zdrava i da posjeduju potrebnu infrastrukturu i osoblje odgovarajućeg iskustva za provedbu mjera.</w:t>
      </w:r>
    </w:p>
    <w:p w14:paraId="14F1BC8E" w14:textId="77777777" w:rsidR="000414A0" w:rsidRPr="00AC57C5" w:rsidRDefault="000414A0" w:rsidP="000414A0">
      <w:pPr>
        <w:spacing w:after="0" w:line="240" w:lineRule="auto"/>
        <w:ind w:left="709" w:hanging="709"/>
        <w:rPr>
          <w:rFonts w:ascii="Times New Roman" w:hAnsi="Times New Roman"/>
          <w:sz w:val="24"/>
          <w:szCs w:val="24"/>
        </w:rPr>
      </w:pPr>
      <w:r w:rsidRPr="00AC57C5">
        <w:rPr>
          <w:rFonts w:ascii="Times New Roman" w:hAnsi="Times New Roman"/>
          <w:sz w:val="24"/>
          <w:szCs w:val="24"/>
        </w:rPr>
        <w:t>1.5.2.3 Financijski i ekonomski kapacitet</w:t>
      </w:r>
    </w:p>
    <w:p w14:paraId="14F1BC8F"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Financijski i ekonomski kapacitet izvoditelja procjenjuje se na temelju sljedećih dokumenata:</w:t>
      </w:r>
    </w:p>
    <w:p w14:paraId="14F1BC90" w14:textId="77777777" w:rsidR="000414A0" w:rsidRPr="00AC57C5" w:rsidRDefault="000414A0" w:rsidP="000414A0">
      <w:pPr>
        <w:numPr>
          <w:ilvl w:val="0"/>
          <w:numId w:val="17"/>
        </w:numPr>
        <w:spacing w:after="0" w:line="240" w:lineRule="auto"/>
        <w:jc w:val="both"/>
        <w:rPr>
          <w:rFonts w:ascii="Times New Roman" w:hAnsi="Times New Roman"/>
          <w:sz w:val="24"/>
          <w:szCs w:val="24"/>
        </w:rPr>
      </w:pPr>
      <w:r w:rsidRPr="00AC57C5">
        <w:rPr>
          <w:rFonts w:ascii="Times New Roman" w:hAnsi="Times New Roman"/>
          <w:sz w:val="24"/>
          <w:szCs w:val="24"/>
        </w:rPr>
        <w:t xml:space="preserve">kratki opis tvrtkine gospodarske aktivnosti koja se odnosi na usluge </w:t>
      </w:r>
      <w:r w:rsidRPr="00AC57C5">
        <w:rPr>
          <w:rFonts w:ascii="Times New Roman" w:hAnsi="Times New Roman"/>
          <w:sz w:val="24"/>
          <w:szCs w:val="24"/>
        </w:rPr>
        <w:br/>
        <w:t xml:space="preserve"> za koji će biti odgovorna prema predloženom programu;</w:t>
      </w:r>
    </w:p>
    <w:p w14:paraId="14F1BC91" w14:textId="77777777" w:rsidR="000414A0" w:rsidRPr="00AC57C5" w:rsidRDefault="000414A0" w:rsidP="000414A0">
      <w:pPr>
        <w:numPr>
          <w:ilvl w:val="0"/>
          <w:numId w:val="17"/>
        </w:numPr>
        <w:spacing w:after="0" w:line="240" w:lineRule="auto"/>
        <w:ind w:left="1134"/>
        <w:jc w:val="both"/>
        <w:rPr>
          <w:rFonts w:ascii="Times New Roman" w:hAnsi="Times New Roman"/>
          <w:sz w:val="24"/>
          <w:szCs w:val="24"/>
        </w:rPr>
      </w:pPr>
      <w:r w:rsidRPr="00AC57C5">
        <w:rPr>
          <w:rFonts w:ascii="Times New Roman" w:hAnsi="Times New Roman"/>
          <w:sz w:val="24"/>
          <w:szCs w:val="24"/>
        </w:rPr>
        <w:t xml:space="preserve">završni račun ili izvaci iz završnog računa, gdje je objavljivanje završnog računa sukladno Zakonu o trgovačkim društvima u zemlji u kojoj je utemeljen. </w:t>
      </w:r>
    </w:p>
    <w:p w14:paraId="14F1BC92" w14:textId="77777777" w:rsidR="000414A0" w:rsidRPr="00AC57C5" w:rsidRDefault="000414A0" w:rsidP="000414A0">
      <w:pPr>
        <w:spacing w:after="0" w:line="240" w:lineRule="auto"/>
        <w:ind w:left="709" w:hanging="709"/>
        <w:rPr>
          <w:rFonts w:ascii="Times New Roman" w:hAnsi="Times New Roman"/>
          <w:sz w:val="24"/>
          <w:szCs w:val="24"/>
        </w:rPr>
      </w:pPr>
      <w:r w:rsidRPr="00AC57C5">
        <w:rPr>
          <w:rFonts w:ascii="Times New Roman" w:hAnsi="Times New Roman"/>
          <w:sz w:val="24"/>
          <w:szCs w:val="24"/>
        </w:rPr>
        <w:t>1.5.2.4 Tehnički kapaciteti i vještine osoblja</w:t>
      </w:r>
    </w:p>
    <w:p w14:paraId="14F1BC93"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Izvoditelji moraju dostaviti sljedeće podatke:</w:t>
      </w:r>
    </w:p>
    <w:p w14:paraId="14F1BC94"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a) opis profesionalnih vještina osoblja;</w:t>
      </w:r>
    </w:p>
    <w:p w14:paraId="14F1BC95" w14:textId="77777777" w:rsidR="000414A0" w:rsidRPr="00AC57C5" w:rsidRDefault="000414A0" w:rsidP="000414A0">
      <w:pPr>
        <w:spacing w:after="0" w:line="240" w:lineRule="auto"/>
        <w:ind w:left="709"/>
        <w:rPr>
          <w:rFonts w:ascii="Times New Roman" w:hAnsi="Times New Roman"/>
          <w:color w:val="222222"/>
          <w:sz w:val="24"/>
          <w:szCs w:val="24"/>
        </w:rPr>
      </w:pPr>
      <w:r w:rsidRPr="00AC57C5">
        <w:rPr>
          <w:rFonts w:ascii="Times New Roman" w:hAnsi="Times New Roman"/>
          <w:sz w:val="24"/>
          <w:szCs w:val="24"/>
        </w:rPr>
        <w:t>b) opis temeljnih radova koje su napravili  u prošlosti;</w:t>
      </w:r>
      <w:r w:rsidRPr="00AC57C5">
        <w:rPr>
          <w:rFonts w:ascii="Times New Roman" w:hAnsi="Times New Roman"/>
          <w:color w:val="222222"/>
          <w:sz w:val="24"/>
          <w:szCs w:val="24"/>
        </w:rPr>
        <w:t xml:space="preserve"> </w:t>
      </w:r>
    </w:p>
    <w:p w14:paraId="14F1BC96" w14:textId="77777777" w:rsidR="000414A0" w:rsidRPr="00AC57C5" w:rsidRDefault="000414A0" w:rsidP="000414A0">
      <w:pPr>
        <w:spacing w:after="0" w:line="240" w:lineRule="auto"/>
        <w:ind w:left="709"/>
        <w:rPr>
          <w:rFonts w:ascii="Times New Roman" w:hAnsi="Times New Roman"/>
          <w:sz w:val="24"/>
          <w:szCs w:val="24"/>
        </w:rPr>
      </w:pPr>
      <w:r w:rsidRPr="00AC57C5">
        <w:rPr>
          <w:rStyle w:val="hps"/>
          <w:rFonts w:ascii="Times New Roman" w:hAnsi="Times New Roman"/>
          <w:color w:val="222222"/>
          <w:sz w:val="24"/>
          <w:szCs w:val="24"/>
        </w:rPr>
        <w:t>c) dokaz o poznavanju situacije u zemlji ili zemljama za područje koje program pokriva;</w:t>
      </w:r>
    </w:p>
    <w:p w14:paraId="14F1BC97"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 xml:space="preserve">d) opće poznavanje predmetnih </w:t>
      </w:r>
      <w:r>
        <w:rPr>
          <w:rFonts w:ascii="Times New Roman" w:hAnsi="Times New Roman"/>
          <w:sz w:val="24"/>
          <w:szCs w:val="24"/>
        </w:rPr>
        <w:t xml:space="preserve">proizvoda i tema, </w:t>
      </w:r>
      <w:r w:rsidRPr="00AC57C5">
        <w:rPr>
          <w:rFonts w:ascii="Times New Roman" w:hAnsi="Times New Roman"/>
          <w:sz w:val="24"/>
          <w:szCs w:val="24"/>
        </w:rPr>
        <w:t>radno iskustvo s ostalim</w:t>
      </w:r>
      <w:r>
        <w:rPr>
          <w:rFonts w:ascii="Times New Roman" w:hAnsi="Times New Roman"/>
          <w:sz w:val="24"/>
          <w:szCs w:val="24"/>
        </w:rPr>
        <w:t xml:space="preserve">  strukovnim </w:t>
      </w:r>
      <w:r w:rsidRPr="00AC57C5">
        <w:rPr>
          <w:rFonts w:ascii="Times New Roman" w:hAnsi="Times New Roman"/>
          <w:sz w:val="24"/>
          <w:szCs w:val="24"/>
        </w:rPr>
        <w:t>i unutrašnjim  organizacijama i/ili poljoprivrednim ili poljoprivredno-prehrambenim djelatnostima i/ili javnim ustanovama u sektoru.</w:t>
      </w:r>
    </w:p>
    <w:p w14:paraId="14F1BC98" w14:textId="77777777" w:rsidR="000414A0" w:rsidRPr="00AC57C5" w:rsidRDefault="000414A0" w:rsidP="000414A0">
      <w:pPr>
        <w:spacing w:line="240" w:lineRule="auto"/>
        <w:rPr>
          <w:rFonts w:ascii="Times New Roman" w:hAnsi="Times New Roman"/>
          <w:sz w:val="24"/>
          <w:szCs w:val="24"/>
        </w:rPr>
      </w:pPr>
    </w:p>
    <w:p w14:paraId="14F1BC99"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1.5.2.5 Mjerila za isključenje izvoditelja</w:t>
      </w:r>
    </w:p>
    <w:p w14:paraId="14F1BC9A"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Predlagatelji programa moraju isključiti izvoditelje čim nastupi jedna od slijedećih okolnosti:</w:t>
      </w:r>
    </w:p>
    <w:p w14:paraId="14F1BC9B"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a) ako su u stečaju</w:t>
      </w:r>
      <w:r>
        <w:rPr>
          <w:rFonts w:ascii="Times New Roman" w:hAnsi="Times New Roman"/>
          <w:sz w:val="24"/>
          <w:szCs w:val="24"/>
        </w:rPr>
        <w:t>,</w:t>
      </w:r>
      <w:r w:rsidRPr="00AC57C5">
        <w:rPr>
          <w:rFonts w:ascii="Times New Roman" w:hAnsi="Times New Roman"/>
          <w:sz w:val="24"/>
          <w:szCs w:val="24"/>
        </w:rPr>
        <w:t xml:space="preserve"> likvidaciji, ako su prestali obavljati djelatnost, ako je protiv njih pokrenut sudski postupak, u predstečajnom postupku, ako su predmet postupka sličnih mjera.</w:t>
      </w:r>
    </w:p>
    <w:p w14:paraId="14F1BC9C"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b) ako su osuđeni za kazneno djelo;</w:t>
      </w:r>
    </w:p>
    <w:p w14:paraId="14F1BC9D" w14:textId="77777777" w:rsidR="000414A0" w:rsidRPr="00AC57C5" w:rsidRDefault="000414A0" w:rsidP="000414A0">
      <w:pPr>
        <w:spacing w:after="0" w:line="240" w:lineRule="auto"/>
        <w:ind w:left="709"/>
        <w:rPr>
          <w:rFonts w:ascii="Times New Roman" w:hAnsi="Times New Roman"/>
          <w:sz w:val="24"/>
          <w:szCs w:val="24"/>
        </w:rPr>
      </w:pPr>
      <w:r w:rsidRPr="00AC57C5">
        <w:rPr>
          <w:rFonts w:ascii="Times New Roman" w:hAnsi="Times New Roman"/>
          <w:sz w:val="24"/>
          <w:szCs w:val="24"/>
        </w:rPr>
        <w:t>c) ako imaju dugove za socijalno osiguranje, poreze i carin</w:t>
      </w:r>
      <w:r>
        <w:rPr>
          <w:rFonts w:ascii="Times New Roman" w:hAnsi="Times New Roman"/>
          <w:sz w:val="24"/>
          <w:szCs w:val="24"/>
        </w:rPr>
        <w:t>e</w:t>
      </w:r>
      <w:r w:rsidRPr="00AC57C5">
        <w:rPr>
          <w:rFonts w:ascii="Times New Roman" w:hAnsi="Times New Roman"/>
          <w:sz w:val="24"/>
          <w:szCs w:val="24"/>
        </w:rPr>
        <w:t>.</w:t>
      </w:r>
    </w:p>
    <w:p w14:paraId="14F1BC9E"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1.5.3 Podaci koji se šalju nadležnim tijelima</w:t>
      </w:r>
    </w:p>
    <w:p w14:paraId="14F1BC9F" w14:textId="77777777" w:rsidR="000414A0" w:rsidRPr="00AC57C5" w:rsidRDefault="000414A0" w:rsidP="000414A0">
      <w:pPr>
        <w:spacing w:after="0" w:line="240" w:lineRule="auto"/>
        <w:ind w:left="567"/>
        <w:rPr>
          <w:rFonts w:ascii="Times New Roman" w:hAnsi="Times New Roman"/>
          <w:sz w:val="24"/>
          <w:szCs w:val="24"/>
        </w:rPr>
      </w:pPr>
      <w:r w:rsidRPr="00AC57C5">
        <w:rPr>
          <w:rFonts w:ascii="Times New Roman" w:hAnsi="Times New Roman"/>
          <w:sz w:val="24"/>
          <w:szCs w:val="24"/>
        </w:rPr>
        <w:t>U svrhu provjere odredbi iz članka 25. Uredbe (EZ) br. 501/2008 predlagatelji programa pohranjuju sve dokumente koji opravdavaju njihov izbor izvoditelja.</w:t>
      </w:r>
    </w:p>
    <w:p w14:paraId="14F1BCA0" w14:textId="77777777" w:rsidR="000414A0" w:rsidRPr="00AC57C5" w:rsidRDefault="000414A0" w:rsidP="000414A0">
      <w:pPr>
        <w:spacing w:line="240" w:lineRule="auto"/>
        <w:rPr>
          <w:rFonts w:ascii="Times New Roman" w:hAnsi="Times New Roman"/>
          <w:sz w:val="24"/>
          <w:szCs w:val="24"/>
        </w:rPr>
      </w:pPr>
    </w:p>
    <w:p w14:paraId="14F1BCA1" w14:textId="77777777" w:rsidR="000414A0" w:rsidRPr="00AC57C5" w:rsidRDefault="000414A0" w:rsidP="000414A0">
      <w:pPr>
        <w:pStyle w:val="Heading2"/>
        <w:rPr>
          <w:rStyle w:val="Strong"/>
          <w:rFonts w:ascii="Times New Roman" w:hAnsi="Times New Roman"/>
          <w:sz w:val="24"/>
          <w:szCs w:val="24"/>
        </w:rPr>
      </w:pPr>
      <w:bookmarkStart w:id="7" w:name="_Toc373482102"/>
      <w:r w:rsidRPr="00AC57C5">
        <w:rPr>
          <w:rStyle w:val="Strong"/>
          <w:rFonts w:ascii="Times New Roman" w:hAnsi="Times New Roman"/>
          <w:sz w:val="24"/>
          <w:szCs w:val="24"/>
        </w:rPr>
        <w:lastRenderedPageBreak/>
        <w:t>1.6. Prioritetni programi</w:t>
      </w:r>
      <w:bookmarkEnd w:id="7"/>
    </w:p>
    <w:p w14:paraId="14F1BCA2" w14:textId="77777777" w:rsidR="000414A0"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Prednost će se dati programima predloženih od više od jedne države članice ili mjerama koje će se provoditi u više od jedne države članice ili više od jedne treće zemlje (članak 8. Uredbe (EZ) br. 3/2008).</w:t>
      </w:r>
    </w:p>
    <w:p w14:paraId="14F1BCA3" w14:textId="77777777" w:rsidR="000414A0" w:rsidRDefault="000414A0" w:rsidP="000414A0">
      <w:pPr>
        <w:spacing w:after="120" w:line="240" w:lineRule="auto"/>
        <w:rPr>
          <w:rFonts w:ascii="Times New Roman" w:hAnsi="Times New Roman"/>
          <w:sz w:val="24"/>
          <w:szCs w:val="24"/>
        </w:rPr>
      </w:pPr>
    </w:p>
    <w:p w14:paraId="14F1BCA4" w14:textId="77777777" w:rsidR="000414A0" w:rsidRPr="00E71F0B" w:rsidRDefault="000414A0" w:rsidP="000414A0">
      <w:pPr>
        <w:pStyle w:val="Heading2"/>
        <w:rPr>
          <w:rStyle w:val="Strong"/>
          <w:rFonts w:ascii="Times New Roman" w:hAnsi="Times New Roman"/>
          <w:sz w:val="24"/>
          <w:szCs w:val="24"/>
        </w:rPr>
      </w:pPr>
      <w:bookmarkStart w:id="8" w:name="_Toc373482103"/>
      <w:r w:rsidRPr="00E71F0B">
        <w:rPr>
          <w:rStyle w:val="Strong"/>
          <w:rFonts w:ascii="Times New Roman" w:hAnsi="Times New Roman"/>
          <w:sz w:val="24"/>
          <w:szCs w:val="24"/>
        </w:rPr>
        <w:t>1.7. Dozvoljeni troškovi i specifikacija prihvatljivih dokaza za svaki nastali dozvoljeni trošak</w:t>
      </w:r>
      <w:bookmarkEnd w:id="8"/>
    </w:p>
    <w:p w14:paraId="14F1BCA5" w14:textId="77777777" w:rsidR="000414A0" w:rsidRPr="00AC57C5" w:rsidRDefault="000414A0" w:rsidP="000414A0">
      <w:pPr>
        <w:spacing w:after="120" w:line="240" w:lineRule="auto"/>
        <w:rPr>
          <w:rFonts w:ascii="Times New Roman" w:hAnsi="Times New Roman"/>
          <w:sz w:val="24"/>
          <w:szCs w:val="24"/>
        </w:rPr>
      </w:pPr>
      <w:r>
        <w:rPr>
          <w:rFonts w:ascii="Times New Roman" w:hAnsi="Times New Roman"/>
          <w:sz w:val="24"/>
          <w:szCs w:val="24"/>
        </w:rPr>
        <w:t xml:space="preserve"> </w:t>
      </w:r>
    </w:p>
    <w:tbl>
      <w:tblPr>
        <w:tblW w:w="5000" w:type="pct"/>
        <w:tblLook w:val="04A0" w:firstRow="1" w:lastRow="0" w:firstColumn="1" w:lastColumn="0" w:noHBand="0" w:noVBand="1"/>
      </w:tblPr>
      <w:tblGrid>
        <w:gridCol w:w="717"/>
        <w:gridCol w:w="4363"/>
        <w:gridCol w:w="1906"/>
        <w:gridCol w:w="2302"/>
      </w:tblGrid>
      <w:tr w:rsidR="000414A0" w:rsidRPr="00E71F0B" w14:paraId="14F1BCAA" w14:textId="77777777" w:rsidTr="00BE1352">
        <w:trPr>
          <w:trHeight w:val="420"/>
        </w:trPr>
        <w:tc>
          <w:tcPr>
            <w:tcW w:w="291"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14F1BCA6"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98" w:type="pct"/>
            <w:tcBorders>
              <w:top w:val="single" w:sz="8" w:space="0" w:color="auto"/>
              <w:left w:val="nil"/>
              <w:bottom w:val="single" w:sz="8" w:space="0" w:color="auto"/>
              <w:right w:val="single" w:sz="8" w:space="0" w:color="auto"/>
            </w:tcBorders>
            <w:shd w:val="clear" w:color="000000" w:fill="BFBFBF"/>
            <w:vAlign w:val="center"/>
            <w:hideMark/>
          </w:tcPr>
          <w:p w14:paraId="14F1BCA7"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TROŠKOVI</w:t>
            </w:r>
          </w:p>
        </w:tc>
        <w:tc>
          <w:tcPr>
            <w:tcW w:w="1139" w:type="pct"/>
            <w:tcBorders>
              <w:top w:val="single" w:sz="8" w:space="0" w:color="auto"/>
              <w:left w:val="nil"/>
              <w:bottom w:val="single" w:sz="8" w:space="0" w:color="auto"/>
              <w:right w:val="single" w:sz="8" w:space="0" w:color="auto"/>
            </w:tcBorders>
            <w:shd w:val="clear" w:color="000000" w:fill="BFBFBF"/>
            <w:vAlign w:val="center"/>
            <w:hideMark/>
          </w:tcPr>
          <w:p w14:paraId="14F1BCA8"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Dokaz nastanka troška</w:t>
            </w:r>
          </w:p>
        </w:tc>
        <w:tc>
          <w:tcPr>
            <w:tcW w:w="1772" w:type="pct"/>
            <w:tcBorders>
              <w:top w:val="single" w:sz="8" w:space="0" w:color="auto"/>
              <w:left w:val="nil"/>
              <w:bottom w:val="single" w:sz="8" w:space="0" w:color="auto"/>
              <w:right w:val="single" w:sz="8" w:space="0" w:color="auto"/>
            </w:tcBorders>
            <w:shd w:val="clear" w:color="000000" w:fill="BFBFBF"/>
            <w:vAlign w:val="center"/>
            <w:hideMark/>
          </w:tcPr>
          <w:p w14:paraId="14F1BCA9"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Napomena</w:t>
            </w:r>
          </w:p>
        </w:tc>
      </w:tr>
      <w:tr w:rsidR="000414A0" w:rsidRPr="00E71F0B" w14:paraId="14F1BCAF"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BFBFBF"/>
            <w:vAlign w:val="center"/>
            <w:hideMark/>
          </w:tcPr>
          <w:p w14:paraId="14F1BCAB"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1</w:t>
            </w:r>
          </w:p>
        </w:tc>
        <w:tc>
          <w:tcPr>
            <w:tcW w:w="1798" w:type="pct"/>
            <w:tcBorders>
              <w:top w:val="nil"/>
              <w:left w:val="nil"/>
              <w:bottom w:val="single" w:sz="8" w:space="0" w:color="auto"/>
              <w:right w:val="single" w:sz="8" w:space="0" w:color="auto"/>
            </w:tcBorders>
            <w:shd w:val="clear" w:color="000000" w:fill="BFBFBF"/>
            <w:vAlign w:val="center"/>
            <w:hideMark/>
          </w:tcPr>
          <w:p w14:paraId="14F1BCAC"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Objavljivanje reklama u medijima</w:t>
            </w:r>
          </w:p>
        </w:tc>
        <w:tc>
          <w:tcPr>
            <w:tcW w:w="1139" w:type="pct"/>
            <w:tcBorders>
              <w:top w:val="nil"/>
              <w:left w:val="nil"/>
              <w:bottom w:val="single" w:sz="8" w:space="0" w:color="auto"/>
              <w:right w:val="single" w:sz="8" w:space="0" w:color="auto"/>
            </w:tcBorders>
            <w:shd w:val="clear" w:color="000000" w:fill="BFBFBF"/>
            <w:vAlign w:val="center"/>
            <w:hideMark/>
          </w:tcPr>
          <w:p w14:paraId="14F1BCAD"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BFBFBF"/>
            <w:vAlign w:val="center"/>
            <w:hideMark/>
          </w:tcPr>
          <w:p w14:paraId="14F1BCAE"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CB4"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CB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1.1.</w:t>
            </w:r>
          </w:p>
        </w:tc>
        <w:tc>
          <w:tcPr>
            <w:tcW w:w="1798" w:type="pct"/>
            <w:tcBorders>
              <w:top w:val="nil"/>
              <w:left w:val="nil"/>
              <w:bottom w:val="single" w:sz="8" w:space="0" w:color="auto"/>
              <w:right w:val="single" w:sz="8" w:space="0" w:color="auto"/>
            </w:tcBorders>
            <w:shd w:val="clear" w:color="000000" w:fill="EEECE1"/>
            <w:noWrap/>
            <w:vAlign w:val="center"/>
            <w:hideMark/>
          </w:tcPr>
          <w:p w14:paraId="14F1BCB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oglašavanje u tisku</w:t>
            </w:r>
          </w:p>
        </w:tc>
        <w:tc>
          <w:tcPr>
            <w:tcW w:w="1139" w:type="pct"/>
            <w:tcBorders>
              <w:top w:val="nil"/>
              <w:left w:val="nil"/>
              <w:bottom w:val="single" w:sz="8" w:space="0" w:color="auto"/>
              <w:right w:val="single" w:sz="8" w:space="0" w:color="auto"/>
            </w:tcBorders>
            <w:shd w:val="clear" w:color="000000" w:fill="EEECE1"/>
            <w:vAlign w:val="center"/>
            <w:hideMark/>
          </w:tcPr>
          <w:p w14:paraId="14F1BCB2"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CB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B9" w14:textId="77777777" w:rsidTr="00BE1352">
        <w:trPr>
          <w:trHeight w:val="420"/>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CB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1.1.1.</w:t>
            </w:r>
          </w:p>
        </w:tc>
        <w:tc>
          <w:tcPr>
            <w:tcW w:w="1798" w:type="pct"/>
            <w:tcBorders>
              <w:top w:val="nil"/>
              <w:left w:val="nil"/>
              <w:bottom w:val="single" w:sz="8" w:space="0" w:color="auto"/>
              <w:right w:val="single" w:sz="8" w:space="0" w:color="auto"/>
            </w:tcBorders>
            <w:shd w:val="clear" w:color="auto" w:fill="auto"/>
            <w:noWrap/>
            <w:vAlign w:val="center"/>
            <w:hideMark/>
          </w:tcPr>
          <w:p w14:paraId="14F1BCB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reklame za tisak</w:t>
            </w:r>
          </w:p>
        </w:tc>
        <w:tc>
          <w:tcPr>
            <w:tcW w:w="1139" w:type="pct"/>
            <w:tcBorders>
              <w:top w:val="nil"/>
              <w:left w:val="nil"/>
              <w:bottom w:val="single" w:sz="8" w:space="0" w:color="auto"/>
              <w:right w:val="single" w:sz="8" w:space="0" w:color="auto"/>
            </w:tcBorders>
            <w:shd w:val="clear" w:color="auto" w:fill="auto"/>
            <w:vAlign w:val="center"/>
            <w:hideMark/>
          </w:tcPr>
          <w:p w14:paraId="14F1BCB7"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CB8"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BE"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CB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1.1.2.</w:t>
            </w:r>
          </w:p>
        </w:tc>
        <w:tc>
          <w:tcPr>
            <w:tcW w:w="1798" w:type="pct"/>
            <w:tcBorders>
              <w:top w:val="nil"/>
              <w:left w:val="nil"/>
              <w:bottom w:val="single" w:sz="8" w:space="0" w:color="auto"/>
              <w:right w:val="single" w:sz="8" w:space="0" w:color="auto"/>
            </w:tcBorders>
            <w:shd w:val="clear" w:color="auto" w:fill="auto"/>
            <w:noWrap/>
            <w:vAlign w:val="center"/>
            <w:hideMark/>
          </w:tcPr>
          <w:p w14:paraId="14F1BCB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zakup oglasnog prostora u tisku</w:t>
            </w:r>
          </w:p>
        </w:tc>
        <w:tc>
          <w:tcPr>
            <w:tcW w:w="1139" w:type="pct"/>
            <w:tcBorders>
              <w:top w:val="nil"/>
              <w:left w:val="nil"/>
              <w:bottom w:val="single" w:sz="8" w:space="0" w:color="auto"/>
              <w:right w:val="single" w:sz="8" w:space="0" w:color="auto"/>
            </w:tcBorders>
            <w:shd w:val="clear" w:color="auto" w:fill="auto"/>
            <w:vAlign w:val="center"/>
            <w:hideMark/>
          </w:tcPr>
          <w:p w14:paraId="14F1BCBC"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tisak u kojem je objavljena reklama</w:t>
            </w:r>
          </w:p>
        </w:tc>
        <w:tc>
          <w:tcPr>
            <w:tcW w:w="1772" w:type="pct"/>
            <w:tcBorders>
              <w:top w:val="nil"/>
              <w:left w:val="nil"/>
              <w:bottom w:val="single" w:sz="8" w:space="0" w:color="auto"/>
              <w:right w:val="single" w:sz="8" w:space="0" w:color="auto"/>
            </w:tcBorders>
            <w:shd w:val="clear" w:color="auto" w:fill="auto"/>
            <w:vAlign w:val="center"/>
            <w:hideMark/>
          </w:tcPr>
          <w:p w14:paraId="14F1BCBD"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 za svaki tisak jedan cijeli primjerak</w:t>
            </w:r>
          </w:p>
        </w:tc>
      </w:tr>
      <w:tr w:rsidR="000414A0" w:rsidRPr="00E71F0B" w14:paraId="14F1BCC3"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CB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1.2.</w:t>
            </w:r>
          </w:p>
        </w:tc>
        <w:tc>
          <w:tcPr>
            <w:tcW w:w="1798" w:type="pct"/>
            <w:tcBorders>
              <w:top w:val="nil"/>
              <w:left w:val="nil"/>
              <w:bottom w:val="single" w:sz="8" w:space="0" w:color="auto"/>
              <w:right w:val="single" w:sz="8" w:space="0" w:color="auto"/>
            </w:tcBorders>
            <w:shd w:val="clear" w:color="000000" w:fill="EEECE1"/>
            <w:noWrap/>
            <w:vAlign w:val="center"/>
            <w:hideMark/>
          </w:tcPr>
          <w:p w14:paraId="14F1BCC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oglašavanje na TV i radiju</w:t>
            </w:r>
          </w:p>
        </w:tc>
        <w:tc>
          <w:tcPr>
            <w:tcW w:w="1139" w:type="pct"/>
            <w:tcBorders>
              <w:top w:val="nil"/>
              <w:left w:val="nil"/>
              <w:bottom w:val="single" w:sz="8" w:space="0" w:color="auto"/>
              <w:right w:val="single" w:sz="8" w:space="0" w:color="auto"/>
            </w:tcBorders>
            <w:shd w:val="clear" w:color="000000" w:fill="EEECE1"/>
            <w:vAlign w:val="center"/>
            <w:hideMark/>
          </w:tcPr>
          <w:p w14:paraId="14F1BCC1"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CC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C8" w14:textId="77777777" w:rsidTr="00BE1352">
        <w:trPr>
          <w:trHeight w:val="420"/>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CC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1.2.1.</w:t>
            </w:r>
          </w:p>
        </w:tc>
        <w:tc>
          <w:tcPr>
            <w:tcW w:w="1798" w:type="pct"/>
            <w:tcBorders>
              <w:top w:val="nil"/>
              <w:left w:val="nil"/>
              <w:bottom w:val="single" w:sz="8" w:space="0" w:color="auto"/>
              <w:right w:val="single" w:sz="8" w:space="0" w:color="auto"/>
            </w:tcBorders>
            <w:shd w:val="clear" w:color="auto" w:fill="auto"/>
            <w:noWrap/>
            <w:vAlign w:val="center"/>
            <w:hideMark/>
          </w:tcPr>
          <w:p w14:paraId="14F1BCC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produkcija reklame za TV i radio</w:t>
            </w:r>
          </w:p>
        </w:tc>
        <w:tc>
          <w:tcPr>
            <w:tcW w:w="1139" w:type="pct"/>
            <w:tcBorders>
              <w:top w:val="nil"/>
              <w:left w:val="nil"/>
              <w:bottom w:val="single" w:sz="8" w:space="0" w:color="auto"/>
              <w:right w:val="single" w:sz="8" w:space="0" w:color="auto"/>
            </w:tcBorders>
            <w:shd w:val="clear" w:color="auto" w:fill="auto"/>
            <w:vAlign w:val="center"/>
            <w:hideMark/>
          </w:tcPr>
          <w:p w14:paraId="14F1BCC6"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CC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CD"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CC9"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1.2.2.</w:t>
            </w:r>
          </w:p>
        </w:tc>
        <w:tc>
          <w:tcPr>
            <w:tcW w:w="1798" w:type="pct"/>
            <w:tcBorders>
              <w:top w:val="nil"/>
              <w:left w:val="nil"/>
              <w:bottom w:val="single" w:sz="8" w:space="0" w:color="auto"/>
              <w:right w:val="single" w:sz="8" w:space="0" w:color="auto"/>
            </w:tcBorders>
            <w:shd w:val="clear" w:color="auto" w:fill="auto"/>
            <w:noWrap/>
            <w:vAlign w:val="center"/>
            <w:hideMark/>
          </w:tcPr>
          <w:p w14:paraId="14F1BCC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zakup oglasnog prostora na TV-u i radiju</w:t>
            </w:r>
          </w:p>
        </w:tc>
        <w:tc>
          <w:tcPr>
            <w:tcW w:w="1139" w:type="pct"/>
            <w:tcBorders>
              <w:top w:val="nil"/>
              <w:left w:val="nil"/>
              <w:bottom w:val="single" w:sz="8" w:space="0" w:color="auto"/>
              <w:right w:val="single" w:sz="8" w:space="0" w:color="auto"/>
            </w:tcBorders>
            <w:shd w:val="clear" w:color="auto" w:fill="auto"/>
            <w:vAlign w:val="center"/>
            <w:hideMark/>
          </w:tcPr>
          <w:p w14:paraId="14F1BCCB"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DVD sa audio i video oglasom</w:t>
            </w:r>
          </w:p>
        </w:tc>
        <w:tc>
          <w:tcPr>
            <w:tcW w:w="1772" w:type="pct"/>
            <w:tcBorders>
              <w:top w:val="nil"/>
              <w:left w:val="nil"/>
              <w:bottom w:val="single" w:sz="8" w:space="0" w:color="auto"/>
              <w:right w:val="single" w:sz="8" w:space="0" w:color="auto"/>
            </w:tcBorders>
            <w:shd w:val="clear" w:color="auto" w:fill="auto"/>
            <w:vAlign w:val="center"/>
            <w:hideMark/>
          </w:tcPr>
          <w:p w14:paraId="14F1BCCC"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D2"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CC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1.3.</w:t>
            </w:r>
          </w:p>
        </w:tc>
        <w:tc>
          <w:tcPr>
            <w:tcW w:w="1798" w:type="pct"/>
            <w:tcBorders>
              <w:top w:val="nil"/>
              <w:left w:val="nil"/>
              <w:bottom w:val="single" w:sz="8" w:space="0" w:color="auto"/>
              <w:right w:val="single" w:sz="8" w:space="0" w:color="auto"/>
            </w:tcBorders>
            <w:shd w:val="clear" w:color="000000" w:fill="EEECE1"/>
            <w:noWrap/>
            <w:vAlign w:val="center"/>
            <w:hideMark/>
          </w:tcPr>
          <w:p w14:paraId="14F1BCC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oglašavanje na internetu</w:t>
            </w:r>
          </w:p>
        </w:tc>
        <w:tc>
          <w:tcPr>
            <w:tcW w:w="1139" w:type="pct"/>
            <w:tcBorders>
              <w:top w:val="nil"/>
              <w:left w:val="nil"/>
              <w:bottom w:val="single" w:sz="8" w:space="0" w:color="auto"/>
              <w:right w:val="single" w:sz="8" w:space="0" w:color="auto"/>
            </w:tcBorders>
            <w:shd w:val="clear" w:color="000000" w:fill="EEECE1"/>
            <w:vAlign w:val="center"/>
            <w:hideMark/>
          </w:tcPr>
          <w:p w14:paraId="14F1BCD0"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CD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D7"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CD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1.3.1.</w:t>
            </w:r>
          </w:p>
        </w:tc>
        <w:tc>
          <w:tcPr>
            <w:tcW w:w="1798" w:type="pct"/>
            <w:tcBorders>
              <w:top w:val="nil"/>
              <w:left w:val="nil"/>
              <w:bottom w:val="single" w:sz="8" w:space="0" w:color="auto"/>
              <w:right w:val="single" w:sz="8" w:space="0" w:color="auto"/>
            </w:tcBorders>
            <w:shd w:val="clear" w:color="auto" w:fill="auto"/>
            <w:noWrap/>
            <w:vAlign w:val="center"/>
            <w:hideMark/>
          </w:tcPr>
          <w:p w14:paraId="14F1BCD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web-stranice</w:t>
            </w:r>
          </w:p>
        </w:tc>
        <w:tc>
          <w:tcPr>
            <w:tcW w:w="1139" w:type="pct"/>
            <w:tcBorders>
              <w:top w:val="nil"/>
              <w:left w:val="nil"/>
              <w:bottom w:val="single" w:sz="8" w:space="0" w:color="auto"/>
              <w:right w:val="single" w:sz="8" w:space="0" w:color="auto"/>
            </w:tcBorders>
            <w:shd w:val="clear" w:color="auto" w:fill="auto"/>
            <w:vAlign w:val="center"/>
            <w:hideMark/>
          </w:tcPr>
          <w:p w14:paraId="14F1BCD5"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adresa stranice</w:t>
            </w:r>
          </w:p>
        </w:tc>
        <w:tc>
          <w:tcPr>
            <w:tcW w:w="1772" w:type="pct"/>
            <w:tcBorders>
              <w:top w:val="nil"/>
              <w:left w:val="nil"/>
              <w:bottom w:val="single" w:sz="8" w:space="0" w:color="auto"/>
              <w:right w:val="single" w:sz="8" w:space="0" w:color="auto"/>
            </w:tcBorders>
            <w:shd w:val="clear" w:color="000000" w:fill="FFFFFF"/>
            <w:vAlign w:val="center"/>
            <w:hideMark/>
          </w:tcPr>
          <w:p w14:paraId="14F1BCD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DC"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CD8"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1.3.2.</w:t>
            </w:r>
          </w:p>
        </w:tc>
        <w:tc>
          <w:tcPr>
            <w:tcW w:w="1798" w:type="pct"/>
            <w:tcBorders>
              <w:top w:val="nil"/>
              <w:left w:val="nil"/>
              <w:bottom w:val="single" w:sz="8" w:space="0" w:color="auto"/>
              <w:right w:val="single" w:sz="8" w:space="0" w:color="auto"/>
            </w:tcBorders>
            <w:shd w:val="clear" w:color="auto" w:fill="auto"/>
            <w:noWrap/>
            <w:vAlign w:val="center"/>
            <w:hideMark/>
          </w:tcPr>
          <w:p w14:paraId="14F1BCD9"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redizajn web stranice</w:t>
            </w:r>
          </w:p>
        </w:tc>
        <w:tc>
          <w:tcPr>
            <w:tcW w:w="1139" w:type="pct"/>
            <w:tcBorders>
              <w:top w:val="nil"/>
              <w:left w:val="nil"/>
              <w:bottom w:val="single" w:sz="8" w:space="0" w:color="auto"/>
              <w:right w:val="single" w:sz="8" w:space="0" w:color="auto"/>
            </w:tcBorders>
            <w:shd w:val="clear" w:color="auto" w:fill="auto"/>
            <w:vAlign w:val="center"/>
            <w:hideMark/>
          </w:tcPr>
          <w:p w14:paraId="14F1BCDA"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adresa stranice</w:t>
            </w:r>
          </w:p>
        </w:tc>
        <w:tc>
          <w:tcPr>
            <w:tcW w:w="1772" w:type="pct"/>
            <w:tcBorders>
              <w:top w:val="nil"/>
              <w:left w:val="nil"/>
              <w:bottom w:val="single" w:sz="8" w:space="0" w:color="auto"/>
              <w:right w:val="single" w:sz="8" w:space="0" w:color="auto"/>
            </w:tcBorders>
            <w:shd w:val="clear" w:color="000000" w:fill="FFFFFF"/>
            <w:vAlign w:val="center"/>
            <w:hideMark/>
          </w:tcPr>
          <w:p w14:paraId="14F1BCD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E1" w14:textId="77777777" w:rsidTr="00BE1352">
        <w:trPr>
          <w:trHeight w:val="825"/>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CDD"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1.3.3.</w:t>
            </w:r>
          </w:p>
        </w:tc>
        <w:tc>
          <w:tcPr>
            <w:tcW w:w="1798" w:type="pct"/>
            <w:tcBorders>
              <w:top w:val="nil"/>
              <w:left w:val="nil"/>
              <w:bottom w:val="single" w:sz="8" w:space="0" w:color="auto"/>
              <w:right w:val="single" w:sz="8" w:space="0" w:color="auto"/>
            </w:tcBorders>
            <w:shd w:val="clear" w:color="auto" w:fill="auto"/>
            <w:vAlign w:val="center"/>
            <w:hideMark/>
          </w:tcPr>
          <w:p w14:paraId="14F1BCD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web kataloga proizvoda</w:t>
            </w:r>
          </w:p>
        </w:tc>
        <w:tc>
          <w:tcPr>
            <w:tcW w:w="1139" w:type="pct"/>
            <w:tcBorders>
              <w:top w:val="nil"/>
              <w:left w:val="nil"/>
              <w:bottom w:val="single" w:sz="8" w:space="0" w:color="auto"/>
              <w:right w:val="single" w:sz="8" w:space="0" w:color="auto"/>
            </w:tcBorders>
            <w:shd w:val="clear" w:color="auto" w:fill="auto"/>
            <w:vAlign w:val="center"/>
            <w:hideMark/>
          </w:tcPr>
          <w:p w14:paraId="14F1BCDF"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link na web katalog</w:t>
            </w:r>
          </w:p>
        </w:tc>
        <w:tc>
          <w:tcPr>
            <w:tcW w:w="1772" w:type="pct"/>
            <w:tcBorders>
              <w:top w:val="nil"/>
              <w:left w:val="nil"/>
              <w:bottom w:val="single" w:sz="8" w:space="0" w:color="auto"/>
              <w:right w:val="single" w:sz="8" w:space="0" w:color="auto"/>
            </w:tcBorders>
            <w:shd w:val="clear" w:color="000000" w:fill="FFFFFF"/>
            <w:vAlign w:val="center"/>
            <w:hideMark/>
          </w:tcPr>
          <w:p w14:paraId="14F1BCE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E6" w14:textId="77777777" w:rsidTr="00BE1352">
        <w:trPr>
          <w:trHeight w:val="825"/>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CE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1.3.4.</w:t>
            </w:r>
          </w:p>
        </w:tc>
        <w:tc>
          <w:tcPr>
            <w:tcW w:w="1798" w:type="pct"/>
            <w:tcBorders>
              <w:top w:val="nil"/>
              <w:left w:val="nil"/>
              <w:bottom w:val="single" w:sz="8" w:space="0" w:color="auto"/>
              <w:right w:val="single" w:sz="8" w:space="0" w:color="auto"/>
            </w:tcBorders>
            <w:shd w:val="clear" w:color="auto" w:fill="auto"/>
            <w:vAlign w:val="center"/>
            <w:hideMark/>
          </w:tcPr>
          <w:p w14:paraId="14F1BCE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usluga  uvođenja višejezičnih web stranica</w:t>
            </w:r>
          </w:p>
        </w:tc>
        <w:tc>
          <w:tcPr>
            <w:tcW w:w="1139" w:type="pct"/>
            <w:tcBorders>
              <w:top w:val="nil"/>
              <w:left w:val="nil"/>
              <w:bottom w:val="single" w:sz="8" w:space="0" w:color="auto"/>
              <w:right w:val="single" w:sz="8" w:space="0" w:color="auto"/>
            </w:tcBorders>
            <w:shd w:val="clear" w:color="auto" w:fill="auto"/>
            <w:vAlign w:val="center"/>
            <w:hideMark/>
          </w:tcPr>
          <w:p w14:paraId="14F1BCE4"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adresa stranice</w:t>
            </w:r>
          </w:p>
        </w:tc>
        <w:tc>
          <w:tcPr>
            <w:tcW w:w="1772" w:type="pct"/>
            <w:tcBorders>
              <w:top w:val="nil"/>
              <w:left w:val="nil"/>
              <w:bottom w:val="single" w:sz="8" w:space="0" w:color="auto"/>
              <w:right w:val="single" w:sz="8" w:space="0" w:color="auto"/>
            </w:tcBorders>
            <w:shd w:val="clear" w:color="000000" w:fill="FFFFFF"/>
            <w:vAlign w:val="center"/>
            <w:hideMark/>
          </w:tcPr>
          <w:p w14:paraId="14F1BCE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EB"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CE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1.3.5.</w:t>
            </w:r>
          </w:p>
        </w:tc>
        <w:tc>
          <w:tcPr>
            <w:tcW w:w="1798" w:type="pct"/>
            <w:tcBorders>
              <w:top w:val="nil"/>
              <w:left w:val="nil"/>
              <w:bottom w:val="single" w:sz="8" w:space="0" w:color="auto"/>
              <w:right w:val="single" w:sz="8" w:space="0" w:color="auto"/>
            </w:tcBorders>
            <w:shd w:val="clear" w:color="auto" w:fill="auto"/>
            <w:noWrap/>
            <w:vAlign w:val="center"/>
            <w:hideMark/>
          </w:tcPr>
          <w:p w14:paraId="14F1BCE8"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zakup internetskog oglasnog prostora (banner)</w:t>
            </w:r>
          </w:p>
        </w:tc>
        <w:tc>
          <w:tcPr>
            <w:tcW w:w="1139" w:type="pct"/>
            <w:tcBorders>
              <w:top w:val="nil"/>
              <w:left w:val="nil"/>
              <w:bottom w:val="single" w:sz="8" w:space="0" w:color="auto"/>
              <w:right w:val="single" w:sz="8" w:space="0" w:color="auto"/>
            </w:tcBorders>
            <w:shd w:val="clear" w:color="auto" w:fill="auto"/>
            <w:vAlign w:val="center"/>
            <w:hideMark/>
          </w:tcPr>
          <w:p w14:paraId="14F1BCE9"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print screen oglasa na internetu</w:t>
            </w:r>
          </w:p>
        </w:tc>
        <w:tc>
          <w:tcPr>
            <w:tcW w:w="1772" w:type="pct"/>
            <w:tcBorders>
              <w:top w:val="nil"/>
              <w:left w:val="nil"/>
              <w:bottom w:val="single" w:sz="8" w:space="0" w:color="auto"/>
              <w:right w:val="single" w:sz="8" w:space="0" w:color="auto"/>
            </w:tcBorders>
            <w:shd w:val="clear" w:color="auto" w:fill="auto"/>
            <w:vAlign w:val="center"/>
            <w:hideMark/>
          </w:tcPr>
          <w:p w14:paraId="14F1BCE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F0"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BFBFBF"/>
            <w:vAlign w:val="center"/>
            <w:hideMark/>
          </w:tcPr>
          <w:p w14:paraId="14F1BCEC"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2</w:t>
            </w:r>
          </w:p>
        </w:tc>
        <w:tc>
          <w:tcPr>
            <w:tcW w:w="1798" w:type="pct"/>
            <w:tcBorders>
              <w:top w:val="nil"/>
              <w:left w:val="nil"/>
              <w:bottom w:val="single" w:sz="8" w:space="0" w:color="auto"/>
              <w:right w:val="single" w:sz="8" w:space="0" w:color="auto"/>
            </w:tcBorders>
            <w:shd w:val="clear" w:color="000000" w:fill="BFBFBF"/>
            <w:vAlign w:val="center"/>
            <w:hideMark/>
          </w:tcPr>
          <w:p w14:paraId="14F1BCED"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Izrada i distribucija promotivnih materijala</w:t>
            </w:r>
          </w:p>
        </w:tc>
        <w:tc>
          <w:tcPr>
            <w:tcW w:w="1139" w:type="pct"/>
            <w:tcBorders>
              <w:top w:val="nil"/>
              <w:left w:val="nil"/>
              <w:bottom w:val="single" w:sz="8" w:space="0" w:color="auto"/>
              <w:right w:val="single" w:sz="8" w:space="0" w:color="auto"/>
            </w:tcBorders>
            <w:shd w:val="clear" w:color="000000" w:fill="BFBFBF"/>
            <w:vAlign w:val="center"/>
            <w:hideMark/>
          </w:tcPr>
          <w:p w14:paraId="14F1BCEE"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BFBFBF"/>
            <w:vAlign w:val="center"/>
            <w:hideMark/>
          </w:tcPr>
          <w:p w14:paraId="14F1BCEF"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CF5"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CF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w:t>
            </w:r>
          </w:p>
        </w:tc>
        <w:tc>
          <w:tcPr>
            <w:tcW w:w="1798" w:type="pct"/>
            <w:tcBorders>
              <w:top w:val="nil"/>
              <w:left w:val="nil"/>
              <w:bottom w:val="single" w:sz="8" w:space="0" w:color="auto"/>
              <w:right w:val="single" w:sz="8" w:space="0" w:color="auto"/>
            </w:tcBorders>
            <w:shd w:val="clear" w:color="000000" w:fill="EEECE1"/>
            <w:vAlign w:val="center"/>
            <w:hideMark/>
          </w:tcPr>
          <w:p w14:paraId="14F1BCF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izrada promotivnih materijala </w:t>
            </w:r>
          </w:p>
        </w:tc>
        <w:tc>
          <w:tcPr>
            <w:tcW w:w="1139" w:type="pct"/>
            <w:tcBorders>
              <w:top w:val="nil"/>
              <w:left w:val="nil"/>
              <w:bottom w:val="single" w:sz="8" w:space="0" w:color="auto"/>
              <w:right w:val="single" w:sz="8" w:space="0" w:color="auto"/>
            </w:tcBorders>
            <w:shd w:val="clear" w:color="000000" w:fill="EEECE1"/>
            <w:vAlign w:val="center"/>
            <w:hideMark/>
          </w:tcPr>
          <w:p w14:paraId="14F1BCF3"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CF4"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CFA" w14:textId="77777777" w:rsidTr="00BE1352">
        <w:trPr>
          <w:trHeight w:val="163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CF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lastRenderedPageBreak/>
              <w:t>2.1.1.</w:t>
            </w:r>
          </w:p>
        </w:tc>
        <w:tc>
          <w:tcPr>
            <w:tcW w:w="1798" w:type="pct"/>
            <w:tcBorders>
              <w:top w:val="nil"/>
              <w:left w:val="nil"/>
              <w:bottom w:val="single" w:sz="8" w:space="0" w:color="auto"/>
              <w:right w:val="single" w:sz="8" w:space="0" w:color="auto"/>
            </w:tcBorders>
            <w:shd w:val="clear" w:color="auto" w:fill="auto"/>
            <w:vAlign w:val="center"/>
            <w:hideMark/>
          </w:tcPr>
          <w:p w14:paraId="14F1BCF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kataloga proizvoda</w:t>
            </w:r>
          </w:p>
        </w:tc>
        <w:tc>
          <w:tcPr>
            <w:tcW w:w="1139" w:type="pct"/>
            <w:tcBorders>
              <w:top w:val="nil"/>
              <w:left w:val="nil"/>
              <w:bottom w:val="single" w:sz="8" w:space="0" w:color="auto"/>
              <w:right w:val="single" w:sz="8" w:space="0" w:color="auto"/>
            </w:tcBorders>
            <w:shd w:val="clear" w:color="auto" w:fill="auto"/>
            <w:vAlign w:val="center"/>
            <w:hideMark/>
          </w:tcPr>
          <w:p w14:paraId="14F1BCF8"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kopija računa,primka (potpisana i ovjerena od strane primatelja),1 primjerak kataloga </w:t>
            </w:r>
          </w:p>
        </w:tc>
        <w:tc>
          <w:tcPr>
            <w:tcW w:w="1772" w:type="pct"/>
            <w:tcBorders>
              <w:top w:val="nil"/>
              <w:left w:val="nil"/>
              <w:bottom w:val="single" w:sz="8" w:space="0" w:color="auto"/>
              <w:right w:val="single" w:sz="8" w:space="0" w:color="auto"/>
            </w:tcBorders>
            <w:shd w:val="clear" w:color="000000" w:fill="FFFFFF"/>
            <w:vAlign w:val="center"/>
            <w:hideMark/>
          </w:tcPr>
          <w:p w14:paraId="14F1BCF9"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CFF" w14:textId="77777777" w:rsidTr="00BE1352">
        <w:trPr>
          <w:trHeight w:val="163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CF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2.1.2.</w:t>
            </w:r>
          </w:p>
        </w:tc>
        <w:tc>
          <w:tcPr>
            <w:tcW w:w="1798" w:type="pct"/>
            <w:tcBorders>
              <w:top w:val="nil"/>
              <w:left w:val="nil"/>
              <w:bottom w:val="single" w:sz="8" w:space="0" w:color="auto"/>
              <w:right w:val="single" w:sz="8" w:space="0" w:color="auto"/>
            </w:tcBorders>
            <w:shd w:val="clear" w:color="auto" w:fill="auto"/>
            <w:vAlign w:val="center"/>
            <w:hideMark/>
          </w:tcPr>
          <w:p w14:paraId="14F1BCFC"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profesionalnih fotografija</w:t>
            </w:r>
          </w:p>
        </w:tc>
        <w:tc>
          <w:tcPr>
            <w:tcW w:w="1139" w:type="pct"/>
            <w:tcBorders>
              <w:top w:val="nil"/>
              <w:left w:val="nil"/>
              <w:bottom w:val="single" w:sz="8" w:space="0" w:color="auto"/>
              <w:right w:val="single" w:sz="8" w:space="0" w:color="auto"/>
            </w:tcBorders>
            <w:shd w:val="clear" w:color="auto" w:fill="auto"/>
            <w:vAlign w:val="center"/>
            <w:hideMark/>
          </w:tcPr>
          <w:p w14:paraId="14F1BCFD"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računa,primka (potpisana i ovjerena od strane primatelja), 1 primjerak fotografije</w:t>
            </w:r>
          </w:p>
        </w:tc>
        <w:tc>
          <w:tcPr>
            <w:tcW w:w="1772" w:type="pct"/>
            <w:tcBorders>
              <w:top w:val="nil"/>
              <w:left w:val="nil"/>
              <w:bottom w:val="single" w:sz="8" w:space="0" w:color="auto"/>
              <w:right w:val="single" w:sz="8" w:space="0" w:color="auto"/>
            </w:tcBorders>
            <w:shd w:val="clear" w:color="000000" w:fill="FFFFFF"/>
            <w:vAlign w:val="center"/>
            <w:hideMark/>
          </w:tcPr>
          <w:p w14:paraId="14F1BCF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04" w14:textId="77777777" w:rsidTr="00BE1352">
        <w:trPr>
          <w:trHeight w:val="420"/>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0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2.1.3.</w:t>
            </w:r>
          </w:p>
        </w:tc>
        <w:tc>
          <w:tcPr>
            <w:tcW w:w="1798" w:type="pct"/>
            <w:tcBorders>
              <w:top w:val="nil"/>
              <w:left w:val="nil"/>
              <w:bottom w:val="single" w:sz="8" w:space="0" w:color="auto"/>
              <w:right w:val="single" w:sz="8" w:space="0" w:color="auto"/>
            </w:tcBorders>
            <w:shd w:val="clear" w:color="auto" w:fill="auto"/>
            <w:vAlign w:val="center"/>
            <w:hideMark/>
          </w:tcPr>
          <w:p w14:paraId="14F1BD0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grafičko oblikovanje</w:t>
            </w:r>
          </w:p>
        </w:tc>
        <w:tc>
          <w:tcPr>
            <w:tcW w:w="1139" w:type="pct"/>
            <w:tcBorders>
              <w:top w:val="nil"/>
              <w:left w:val="nil"/>
              <w:bottom w:val="single" w:sz="8" w:space="0" w:color="auto"/>
              <w:right w:val="single" w:sz="8" w:space="0" w:color="auto"/>
            </w:tcBorders>
            <w:shd w:val="clear" w:color="auto" w:fill="auto"/>
            <w:vAlign w:val="center"/>
            <w:hideMark/>
          </w:tcPr>
          <w:p w14:paraId="14F1BD02"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D0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09"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0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2.1.4.</w:t>
            </w:r>
          </w:p>
        </w:tc>
        <w:tc>
          <w:tcPr>
            <w:tcW w:w="1798" w:type="pct"/>
            <w:tcBorders>
              <w:top w:val="nil"/>
              <w:left w:val="nil"/>
              <w:bottom w:val="single" w:sz="8" w:space="0" w:color="auto"/>
              <w:right w:val="single" w:sz="8" w:space="0" w:color="auto"/>
            </w:tcBorders>
            <w:shd w:val="clear" w:color="auto" w:fill="auto"/>
            <w:vAlign w:val="center"/>
            <w:hideMark/>
          </w:tcPr>
          <w:p w14:paraId="14F1BD0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produkcija promotivnih spotova, filmova</w:t>
            </w:r>
          </w:p>
        </w:tc>
        <w:tc>
          <w:tcPr>
            <w:tcW w:w="1139" w:type="pct"/>
            <w:tcBorders>
              <w:top w:val="nil"/>
              <w:left w:val="nil"/>
              <w:bottom w:val="single" w:sz="8" w:space="0" w:color="auto"/>
              <w:right w:val="single" w:sz="8" w:space="0" w:color="auto"/>
            </w:tcBorders>
            <w:shd w:val="clear" w:color="auto" w:fill="auto"/>
            <w:vAlign w:val="center"/>
            <w:hideMark/>
          </w:tcPr>
          <w:p w14:paraId="14F1BD07"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DVD sa spotom/filmom</w:t>
            </w:r>
          </w:p>
        </w:tc>
        <w:tc>
          <w:tcPr>
            <w:tcW w:w="1772" w:type="pct"/>
            <w:tcBorders>
              <w:top w:val="nil"/>
              <w:left w:val="nil"/>
              <w:bottom w:val="single" w:sz="8" w:space="0" w:color="auto"/>
              <w:right w:val="single" w:sz="8" w:space="0" w:color="auto"/>
            </w:tcBorders>
            <w:shd w:val="clear" w:color="000000" w:fill="FFFFFF"/>
            <w:vAlign w:val="center"/>
            <w:hideMark/>
          </w:tcPr>
          <w:p w14:paraId="14F1BD08"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0E" w14:textId="77777777" w:rsidTr="00BE1352">
        <w:trPr>
          <w:trHeight w:val="2040"/>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0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2.1.5.</w:t>
            </w:r>
          </w:p>
        </w:tc>
        <w:tc>
          <w:tcPr>
            <w:tcW w:w="1798" w:type="pct"/>
            <w:tcBorders>
              <w:top w:val="nil"/>
              <w:left w:val="nil"/>
              <w:bottom w:val="single" w:sz="8" w:space="0" w:color="auto"/>
              <w:right w:val="single" w:sz="8" w:space="0" w:color="auto"/>
            </w:tcBorders>
            <w:shd w:val="clear" w:color="auto" w:fill="auto"/>
            <w:vAlign w:val="center"/>
            <w:hideMark/>
          </w:tcPr>
          <w:p w14:paraId="14F1BD0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promotivnih materijala (leci, posteri, pozivnice,  promo pokloni, knjige, brošure)</w:t>
            </w:r>
          </w:p>
        </w:tc>
        <w:tc>
          <w:tcPr>
            <w:tcW w:w="1139" w:type="pct"/>
            <w:tcBorders>
              <w:top w:val="nil"/>
              <w:left w:val="nil"/>
              <w:bottom w:val="single" w:sz="8" w:space="0" w:color="auto"/>
              <w:right w:val="single" w:sz="8" w:space="0" w:color="auto"/>
            </w:tcBorders>
            <w:shd w:val="clear" w:color="000000" w:fill="FFFFFF"/>
            <w:vAlign w:val="center"/>
            <w:hideMark/>
          </w:tcPr>
          <w:p w14:paraId="14F1BD0C"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kopija računa,primka (potpisana i ovjerena od strane primatelja), 1 primjerak svakog pojedinog promo materijala, </w:t>
            </w:r>
          </w:p>
        </w:tc>
        <w:tc>
          <w:tcPr>
            <w:tcW w:w="1772" w:type="pct"/>
            <w:tcBorders>
              <w:top w:val="nil"/>
              <w:left w:val="nil"/>
              <w:bottom w:val="single" w:sz="8" w:space="0" w:color="auto"/>
              <w:right w:val="single" w:sz="8" w:space="0" w:color="auto"/>
            </w:tcBorders>
            <w:shd w:val="clear" w:color="000000" w:fill="FFFFFF"/>
            <w:vAlign w:val="center"/>
            <w:hideMark/>
          </w:tcPr>
          <w:p w14:paraId="14F1BD0D"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13" w14:textId="77777777" w:rsidTr="00BE1352">
        <w:trPr>
          <w:trHeight w:val="163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0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2.1.6.</w:t>
            </w:r>
          </w:p>
        </w:tc>
        <w:tc>
          <w:tcPr>
            <w:tcW w:w="1798" w:type="pct"/>
            <w:tcBorders>
              <w:top w:val="nil"/>
              <w:left w:val="nil"/>
              <w:bottom w:val="single" w:sz="8" w:space="0" w:color="auto"/>
              <w:right w:val="single" w:sz="8" w:space="0" w:color="auto"/>
            </w:tcBorders>
            <w:shd w:val="clear" w:color="auto" w:fill="auto"/>
            <w:vAlign w:val="center"/>
            <w:hideMark/>
          </w:tcPr>
          <w:p w14:paraId="14F1BD1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izrada posjetnica</w:t>
            </w:r>
          </w:p>
        </w:tc>
        <w:tc>
          <w:tcPr>
            <w:tcW w:w="1139" w:type="pct"/>
            <w:tcBorders>
              <w:top w:val="nil"/>
              <w:left w:val="nil"/>
              <w:bottom w:val="single" w:sz="8" w:space="0" w:color="auto"/>
              <w:right w:val="single" w:sz="8" w:space="0" w:color="auto"/>
            </w:tcBorders>
            <w:shd w:val="clear" w:color="000000" w:fill="FFFFFF"/>
            <w:vAlign w:val="center"/>
            <w:hideMark/>
          </w:tcPr>
          <w:p w14:paraId="14F1BD11"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primka (potpisana i ovjerena od strane primatelja), 1 primjerak posjetnice</w:t>
            </w:r>
          </w:p>
        </w:tc>
        <w:tc>
          <w:tcPr>
            <w:tcW w:w="1772" w:type="pct"/>
            <w:tcBorders>
              <w:top w:val="nil"/>
              <w:left w:val="nil"/>
              <w:bottom w:val="single" w:sz="8" w:space="0" w:color="auto"/>
              <w:right w:val="single" w:sz="8" w:space="0" w:color="auto"/>
            </w:tcBorders>
            <w:shd w:val="clear" w:color="000000" w:fill="FFFFFF"/>
            <w:vAlign w:val="center"/>
            <w:hideMark/>
          </w:tcPr>
          <w:p w14:paraId="14F1BD1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18"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1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2.1.7.</w:t>
            </w:r>
          </w:p>
        </w:tc>
        <w:tc>
          <w:tcPr>
            <w:tcW w:w="1798" w:type="pct"/>
            <w:tcBorders>
              <w:top w:val="nil"/>
              <w:left w:val="nil"/>
              <w:bottom w:val="single" w:sz="8" w:space="0" w:color="auto"/>
              <w:right w:val="single" w:sz="8" w:space="0" w:color="auto"/>
            </w:tcBorders>
            <w:shd w:val="clear" w:color="auto" w:fill="auto"/>
            <w:vAlign w:val="center"/>
            <w:hideMark/>
          </w:tcPr>
          <w:p w14:paraId="14F1BD1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prijevod promotivnih materijala</w:t>
            </w:r>
          </w:p>
        </w:tc>
        <w:tc>
          <w:tcPr>
            <w:tcW w:w="1139" w:type="pct"/>
            <w:tcBorders>
              <w:top w:val="nil"/>
              <w:left w:val="nil"/>
              <w:bottom w:val="single" w:sz="8" w:space="0" w:color="auto"/>
              <w:right w:val="single" w:sz="8" w:space="0" w:color="auto"/>
            </w:tcBorders>
            <w:shd w:val="clear" w:color="auto" w:fill="auto"/>
            <w:vAlign w:val="center"/>
            <w:hideMark/>
          </w:tcPr>
          <w:p w14:paraId="14F1BD16"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primjerak prevedenog materijala</w:t>
            </w:r>
          </w:p>
        </w:tc>
        <w:tc>
          <w:tcPr>
            <w:tcW w:w="1772" w:type="pct"/>
            <w:tcBorders>
              <w:top w:val="nil"/>
              <w:left w:val="nil"/>
              <w:bottom w:val="single" w:sz="8" w:space="0" w:color="auto"/>
              <w:right w:val="single" w:sz="8" w:space="0" w:color="auto"/>
            </w:tcBorders>
            <w:shd w:val="clear" w:color="000000" w:fill="FFFFFF"/>
            <w:vAlign w:val="center"/>
            <w:hideMark/>
          </w:tcPr>
          <w:p w14:paraId="14F1BD1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1D"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D19"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2.2.</w:t>
            </w:r>
          </w:p>
        </w:tc>
        <w:tc>
          <w:tcPr>
            <w:tcW w:w="1798" w:type="pct"/>
            <w:tcBorders>
              <w:top w:val="nil"/>
              <w:left w:val="nil"/>
              <w:bottom w:val="single" w:sz="8" w:space="0" w:color="auto"/>
              <w:right w:val="single" w:sz="8" w:space="0" w:color="auto"/>
            </w:tcBorders>
            <w:shd w:val="clear" w:color="000000" w:fill="EEECE1"/>
            <w:vAlign w:val="center"/>
            <w:hideMark/>
          </w:tcPr>
          <w:p w14:paraId="14F1BD1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distribucija promotivnih materijala</w:t>
            </w:r>
          </w:p>
        </w:tc>
        <w:tc>
          <w:tcPr>
            <w:tcW w:w="1139" w:type="pct"/>
            <w:tcBorders>
              <w:top w:val="nil"/>
              <w:left w:val="nil"/>
              <w:bottom w:val="single" w:sz="8" w:space="0" w:color="auto"/>
              <w:right w:val="single" w:sz="8" w:space="0" w:color="auto"/>
            </w:tcBorders>
            <w:shd w:val="clear" w:color="000000" w:fill="EEECE1"/>
            <w:vAlign w:val="center"/>
            <w:hideMark/>
          </w:tcPr>
          <w:p w14:paraId="14F1BD1B"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D1C"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22" w14:textId="77777777" w:rsidTr="00BE1352">
        <w:trPr>
          <w:trHeight w:val="420"/>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1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2.2.1.</w:t>
            </w:r>
          </w:p>
        </w:tc>
        <w:tc>
          <w:tcPr>
            <w:tcW w:w="1798" w:type="pct"/>
            <w:tcBorders>
              <w:top w:val="nil"/>
              <w:left w:val="nil"/>
              <w:bottom w:val="single" w:sz="8" w:space="0" w:color="auto"/>
              <w:right w:val="single" w:sz="8" w:space="0" w:color="auto"/>
            </w:tcBorders>
            <w:shd w:val="clear" w:color="auto" w:fill="auto"/>
            <w:vAlign w:val="center"/>
            <w:hideMark/>
          </w:tcPr>
          <w:p w14:paraId="14F1BD1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prijevoz</w:t>
            </w:r>
          </w:p>
        </w:tc>
        <w:tc>
          <w:tcPr>
            <w:tcW w:w="1139" w:type="pct"/>
            <w:tcBorders>
              <w:top w:val="nil"/>
              <w:left w:val="nil"/>
              <w:bottom w:val="single" w:sz="8" w:space="0" w:color="auto"/>
              <w:right w:val="single" w:sz="8" w:space="0" w:color="auto"/>
            </w:tcBorders>
            <w:shd w:val="clear" w:color="auto" w:fill="auto"/>
            <w:vAlign w:val="center"/>
            <w:hideMark/>
          </w:tcPr>
          <w:p w14:paraId="14F1BD20"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kopija računa, teretni list </w:t>
            </w:r>
          </w:p>
        </w:tc>
        <w:tc>
          <w:tcPr>
            <w:tcW w:w="1772" w:type="pct"/>
            <w:tcBorders>
              <w:top w:val="nil"/>
              <w:left w:val="nil"/>
              <w:bottom w:val="single" w:sz="8" w:space="0" w:color="auto"/>
              <w:right w:val="single" w:sz="8" w:space="0" w:color="auto"/>
            </w:tcBorders>
            <w:shd w:val="clear" w:color="auto" w:fill="auto"/>
            <w:vAlign w:val="center"/>
            <w:hideMark/>
          </w:tcPr>
          <w:p w14:paraId="14F1BD21"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27" w14:textId="77777777" w:rsidTr="00BE1352">
        <w:trPr>
          <w:trHeight w:val="1230"/>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2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2.2.2.</w:t>
            </w:r>
          </w:p>
        </w:tc>
        <w:tc>
          <w:tcPr>
            <w:tcW w:w="1798" w:type="pct"/>
            <w:tcBorders>
              <w:top w:val="nil"/>
              <w:left w:val="nil"/>
              <w:bottom w:val="single" w:sz="8" w:space="0" w:color="auto"/>
              <w:right w:val="single" w:sz="8" w:space="0" w:color="auto"/>
            </w:tcBorders>
            <w:shd w:val="clear" w:color="auto" w:fill="auto"/>
            <w:vAlign w:val="center"/>
            <w:hideMark/>
          </w:tcPr>
          <w:p w14:paraId="14F1BD2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usluga distribucije</w:t>
            </w:r>
          </w:p>
        </w:tc>
        <w:tc>
          <w:tcPr>
            <w:tcW w:w="1139" w:type="pct"/>
            <w:tcBorders>
              <w:top w:val="nil"/>
              <w:left w:val="nil"/>
              <w:bottom w:val="single" w:sz="8" w:space="0" w:color="auto"/>
              <w:right w:val="single" w:sz="8" w:space="0" w:color="auto"/>
            </w:tcBorders>
            <w:shd w:val="clear" w:color="auto" w:fill="auto"/>
            <w:vAlign w:val="center"/>
            <w:hideMark/>
          </w:tcPr>
          <w:p w14:paraId="14F1BD25"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kopija računa, primka (potpisana i ovjerena od strane primatelja) </w:t>
            </w:r>
          </w:p>
        </w:tc>
        <w:tc>
          <w:tcPr>
            <w:tcW w:w="1772" w:type="pct"/>
            <w:tcBorders>
              <w:top w:val="nil"/>
              <w:left w:val="nil"/>
              <w:bottom w:val="single" w:sz="8" w:space="0" w:color="auto"/>
              <w:right w:val="single" w:sz="8" w:space="0" w:color="auto"/>
            </w:tcBorders>
            <w:shd w:val="clear" w:color="auto" w:fill="auto"/>
            <w:vAlign w:val="center"/>
            <w:hideMark/>
          </w:tcPr>
          <w:p w14:paraId="14F1BD26"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2C"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BFBFBF"/>
            <w:vAlign w:val="center"/>
            <w:hideMark/>
          </w:tcPr>
          <w:p w14:paraId="14F1BD28"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3</w:t>
            </w:r>
          </w:p>
        </w:tc>
        <w:tc>
          <w:tcPr>
            <w:tcW w:w="1798" w:type="pct"/>
            <w:tcBorders>
              <w:top w:val="nil"/>
              <w:left w:val="nil"/>
              <w:bottom w:val="single" w:sz="8" w:space="0" w:color="auto"/>
              <w:right w:val="single" w:sz="8" w:space="0" w:color="auto"/>
            </w:tcBorders>
            <w:shd w:val="clear" w:color="000000" w:fill="BFBFBF"/>
            <w:vAlign w:val="center"/>
            <w:hideMark/>
          </w:tcPr>
          <w:p w14:paraId="14F1BD29"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xml:space="preserve">Marketinška aktivnost </w:t>
            </w:r>
          </w:p>
        </w:tc>
        <w:tc>
          <w:tcPr>
            <w:tcW w:w="1139" w:type="pct"/>
            <w:tcBorders>
              <w:top w:val="nil"/>
              <w:left w:val="nil"/>
              <w:bottom w:val="single" w:sz="8" w:space="0" w:color="auto"/>
              <w:right w:val="single" w:sz="8" w:space="0" w:color="auto"/>
            </w:tcBorders>
            <w:shd w:val="clear" w:color="000000" w:fill="BFBFBF"/>
            <w:vAlign w:val="center"/>
            <w:hideMark/>
          </w:tcPr>
          <w:p w14:paraId="14F1BD2A" w14:textId="77777777" w:rsidR="000414A0" w:rsidRPr="00E71F0B" w:rsidRDefault="000414A0" w:rsidP="00BE1352">
            <w:pPr>
              <w:spacing w:after="0" w:line="240" w:lineRule="auto"/>
              <w:jc w:val="right"/>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BFBFBF"/>
            <w:vAlign w:val="center"/>
            <w:hideMark/>
          </w:tcPr>
          <w:p w14:paraId="14F1BD2B"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31"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D2D"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3.1.</w:t>
            </w:r>
          </w:p>
        </w:tc>
        <w:tc>
          <w:tcPr>
            <w:tcW w:w="1798" w:type="pct"/>
            <w:tcBorders>
              <w:top w:val="nil"/>
              <w:left w:val="nil"/>
              <w:bottom w:val="single" w:sz="8" w:space="0" w:color="auto"/>
              <w:right w:val="single" w:sz="8" w:space="0" w:color="auto"/>
            </w:tcBorders>
            <w:shd w:val="clear" w:color="000000" w:fill="EEECE1"/>
            <w:noWrap/>
            <w:vAlign w:val="center"/>
            <w:hideMark/>
          </w:tcPr>
          <w:p w14:paraId="14F1BD2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najam</w:t>
            </w:r>
          </w:p>
        </w:tc>
        <w:tc>
          <w:tcPr>
            <w:tcW w:w="1139" w:type="pct"/>
            <w:tcBorders>
              <w:top w:val="nil"/>
              <w:left w:val="nil"/>
              <w:bottom w:val="single" w:sz="8" w:space="0" w:color="auto"/>
              <w:right w:val="single" w:sz="8" w:space="0" w:color="auto"/>
            </w:tcBorders>
            <w:shd w:val="clear" w:color="000000" w:fill="EEECE1"/>
            <w:vAlign w:val="center"/>
            <w:hideMark/>
          </w:tcPr>
          <w:p w14:paraId="14F1BD2F"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D30"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36" w14:textId="77777777" w:rsidTr="00BE1352">
        <w:trPr>
          <w:trHeight w:val="1230"/>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3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lastRenderedPageBreak/>
              <w:t>3.1.1.</w:t>
            </w:r>
          </w:p>
        </w:tc>
        <w:tc>
          <w:tcPr>
            <w:tcW w:w="1798" w:type="pct"/>
            <w:tcBorders>
              <w:top w:val="nil"/>
              <w:left w:val="nil"/>
              <w:bottom w:val="single" w:sz="8" w:space="0" w:color="auto"/>
              <w:right w:val="single" w:sz="8" w:space="0" w:color="auto"/>
            </w:tcBorders>
            <w:shd w:val="clear" w:color="auto" w:fill="auto"/>
            <w:vAlign w:val="center"/>
            <w:hideMark/>
          </w:tcPr>
          <w:p w14:paraId="14F1BD3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najam izložbenog prostora/štanda</w:t>
            </w:r>
          </w:p>
        </w:tc>
        <w:tc>
          <w:tcPr>
            <w:tcW w:w="1139" w:type="pct"/>
            <w:tcBorders>
              <w:top w:val="nil"/>
              <w:left w:val="nil"/>
              <w:bottom w:val="single" w:sz="8" w:space="0" w:color="auto"/>
              <w:right w:val="single" w:sz="8" w:space="0" w:color="auto"/>
            </w:tcBorders>
            <w:shd w:val="clear" w:color="000000" w:fill="FFFFFF"/>
            <w:vAlign w:val="center"/>
            <w:hideMark/>
          </w:tcPr>
          <w:p w14:paraId="14F1BD34"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fotografija štanda (sa datumom fotografiranja)</w:t>
            </w:r>
          </w:p>
        </w:tc>
        <w:tc>
          <w:tcPr>
            <w:tcW w:w="1772" w:type="pct"/>
            <w:tcBorders>
              <w:top w:val="nil"/>
              <w:left w:val="nil"/>
              <w:bottom w:val="single" w:sz="8" w:space="0" w:color="auto"/>
              <w:right w:val="single" w:sz="8" w:space="0" w:color="auto"/>
            </w:tcBorders>
            <w:shd w:val="clear" w:color="000000" w:fill="FFFFFF"/>
            <w:vAlign w:val="center"/>
            <w:hideMark/>
          </w:tcPr>
          <w:p w14:paraId="14F1BD3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3B" w14:textId="77777777" w:rsidTr="00BE1352">
        <w:trPr>
          <w:trHeight w:val="1230"/>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3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3.1.2.</w:t>
            </w:r>
          </w:p>
        </w:tc>
        <w:tc>
          <w:tcPr>
            <w:tcW w:w="1798" w:type="pct"/>
            <w:tcBorders>
              <w:top w:val="nil"/>
              <w:left w:val="nil"/>
              <w:bottom w:val="single" w:sz="8" w:space="0" w:color="auto"/>
              <w:right w:val="single" w:sz="8" w:space="0" w:color="auto"/>
            </w:tcBorders>
            <w:shd w:val="clear" w:color="auto" w:fill="auto"/>
            <w:vAlign w:val="center"/>
            <w:hideMark/>
          </w:tcPr>
          <w:p w14:paraId="14F1BD38"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najam prodajnog prostora (kućica za izlaganje)</w:t>
            </w:r>
          </w:p>
        </w:tc>
        <w:tc>
          <w:tcPr>
            <w:tcW w:w="1139" w:type="pct"/>
            <w:tcBorders>
              <w:top w:val="nil"/>
              <w:left w:val="nil"/>
              <w:bottom w:val="single" w:sz="8" w:space="0" w:color="auto"/>
              <w:right w:val="single" w:sz="8" w:space="0" w:color="auto"/>
            </w:tcBorders>
            <w:shd w:val="clear" w:color="000000" w:fill="FFFFFF"/>
            <w:vAlign w:val="center"/>
            <w:hideMark/>
          </w:tcPr>
          <w:p w14:paraId="14F1BD39"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fotografija prostora-kućice (sa datumom fotografiranja)</w:t>
            </w:r>
          </w:p>
        </w:tc>
        <w:tc>
          <w:tcPr>
            <w:tcW w:w="1772" w:type="pct"/>
            <w:tcBorders>
              <w:top w:val="nil"/>
              <w:left w:val="nil"/>
              <w:bottom w:val="single" w:sz="8" w:space="0" w:color="auto"/>
              <w:right w:val="single" w:sz="8" w:space="0" w:color="auto"/>
            </w:tcBorders>
            <w:shd w:val="clear" w:color="000000" w:fill="FFFFFF"/>
            <w:vAlign w:val="center"/>
            <w:hideMark/>
          </w:tcPr>
          <w:p w14:paraId="14F1BD3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40"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3C"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3.1.3.</w:t>
            </w:r>
          </w:p>
        </w:tc>
        <w:tc>
          <w:tcPr>
            <w:tcW w:w="1798" w:type="pct"/>
            <w:tcBorders>
              <w:top w:val="nil"/>
              <w:left w:val="nil"/>
              <w:bottom w:val="single" w:sz="8" w:space="0" w:color="auto"/>
              <w:right w:val="single" w:sz="8" w:space="0" w:color="auto"/>
            </w:tcBorders>
            <w:shd w:val="clear" w:color="000000" w:fill="FFFFFF"/>
            <w:vAlign w:val="center"/>
            <w:hideMark/>
          </w:tcPr>
          <w:p w14:paraId="14F1BD3D"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najam prostora za promociju</w:t>
            </w:r>
          </w:p>
        </w:tc>
        <w:tc>
          <w:tcPr>
            <w:tcW w:w="1139" w:type="pct"/>
            <w:tcBorders>
              <w:top w:val="nil"/>
              <w:left w:val="nil"/>
              <w:bottom w:val="single" w:sz="8" w:space="0" w:color="auto"/>
              <w:right w:val="single" w:sz="8" w:space="0" w:color="auto"/>
            </w:tcBorders>
            <w:shd w:val="clear" w:color="000000" w:fill="FFFFFF"/>
            <w:vAlign w:val="center"/>
            <w:hideMark/>
          </w:tcPr>
          <w:p w14:paraId="14F1BD3E"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auto" w:fill="auto"/>
            <w:vAlign w:val="center"/>
            <w:hideMark/>
          </w:tcPr>
          <w:p w14:paraId="14F1BD3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45"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4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3.1.4.</w:t>
            </w:r>
          </w:p>
        </w:tc>
        <w:tc>
          <w:tcPr>
            <w:tcW w:w="1798" w:type="pct"/>
            <w:tcBorders>
              <w:top w:val="nil"/>
              <w:left w:val="nil"/>
              <w:bottom w:val="single" w:sz="8" w:space="0" w:color="auto"/>
              <w:right w:val="single" w:sz="8" w:space="0" w:color="auto"/>
            </w:tcBorders>
            <w:shd w:val="clear" w:color="auto" w:fill="auto"/>
            <w:vAlign w:val="center"/>
            <w:hideMark/>
          </w:tcPr>
          <w:p w14:paraId="14F1BD4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najam opreme i pribora</w:t>
            </w:r>
          </w:p>
        </w:tc>
        <w:tc>
          <w:tcPr>
            <w:tcW w:w="1139" w:type="pct"/>
            <w:tcBorders>
              <w:top w:val="nil"/>
              <w:left w:val="nil"/>
              <w:bottom w:val="single" w:sz="8" w:space="0" w:color="auto"/>
              <w:right w:val="single" w:sz="8" w:space="0" w:color="auto"/>
            </w:tcBorders>
            <w:shd w:val="clear" w:color="auto" w:fill="auto"/>
            <w:noWrap/>
            <w:vAlign w:val="center"/>
            <w:hideMark/>
          </w:tcPr>
          <w:p w14:paraId="14F1BD43"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D4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4A"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D4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3.2.</w:t>
            </w:r>
          </w:p>
        </w:tc>
        <w:tc>
          <w:tcPr>
            <w:tcW w:w="1798" w:type="pct"/>
            <w:tcBorders>
              <w:top w:val="nil"/>
              <w:left w:val="nil"/>
              <w:bottom w:val="single" w:sz="8" w:space="0" w:color="auto"/>
              <w:right w:val="single" w:sz="8" w:space="0" w:color="auto"/>
            </w:tcBorders>
            <w:shd w:val="clear" w:color="000000" w:fill="EEECE1"/>
            <w:noWrap/>
            <w:vAlign w:val="center"/>
            <w:hideMark/>
          </w:tcPr>
          <w:p w14:paraId="14F1BD4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kupnja</w:t>
            </w:r>
          </w:p>
        </w:tc>
        <w:tc>
          <w:tcPr>
            <w:tcW w:w="1139" w:type="pct"/>
            <w:tcBorders>
              <w:top w:val="nil"/>
              <w:left w:val="nil"/>
              <w:bottom w:val="single" w:sz="8" w:space="0" w:color="auto"/>
              <w:right w:val="single" w:sz="8" w:space="0" w:color="auto"/>
            </w:tcBorders>
            <w:shd w:val="clear" w:color="000000" w:fill="EEECE1"/>
            <w:vAlign w:val="center"/>
            <w:hideMark/>
          </w:tcPr>
          <w:p w14:paraId="14F1BD48"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D49"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4F" w14:textId="77777777" w:rsidTr="00BE1352">
        <w:trPr>
          <w:trHeight w:val="825"/>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4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3.2.1.</w:t>
            </w:r>
          </w:p>
        </w:tc>
        <w:tc>
          <w:tcPr>
            <w:tcW w:w="1798" w:type="pct"/>
            <w:tcBorders>
              <w:top w:val="nil"/>
              <w:left w:val="nil"/>
              <w:bottom w:val="single" w:sz="8" w:space="0" w:color="auto"/>
              <w:right w:val="single" w:sz="8" w:space="0" w:color="auto"/>
            </w:tcBorders>
            <w:shd w:val="clear" w:color="auto" w:fill="auto"/>
            <w:vAlign w:val="center"/>
            <w:hideMark/>
          </w:tcPr>
          <w:p w14:paraId="14F1BD4C"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oprema i pribor, osim trajne imovine pojedinačne vrijednosti veće od 500,00 kn</w:t>
            </w:r>
          </w:p>
        </w:tc>
        <w:tc>
          <w:tcPr>
            <w:tcW w:w="1139" w:type="pct"/>
            <w:tcBorders>
              <w:top w:val="nil"/>
              <w:left w:val="nil"/>
              <w:bottom w:val="single" w:sz="8" w:space="0" w:color="auto"/>
              <w:right w:val="single" w:sz="8" w:space="0" w:color="auto"/>
            </w:tcBorders>
            <w:shd w:val="clear" w:color="auto" w:fill="auto"/>
            <w:noWrap/>
            <w:vAlign w:val="center"/>
            <w:hideMark/>
          </w:tcPr>
          <w:p w14:paraId="14F1BD4D"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D4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54"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D5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3.3.</w:t>
            </w:r>
          </w:p>
        </w:tc>
        <w:tc>
          <w:tcPr>
            <w:tcW w:w="1798" w:type="pct"/>
            <w:tcBorders>
              <w:top w:val="nil"/>
              <w:left w:val="nil"/>
              <w:bottom w:val="single" w:sz="8" w:space="0" w:color="auto"/>
              <w:right w:val="single" w:sz="8" w:space="0" w:color="auto"/>
            </w:tcBorders>
            <w:shd w:val="clear" w:color="000000" w:fill="EEECE1"/>
            <w:noWrap/>
            <w:vAlign w:val="center"/>
            <w:hideMark/>
          </w:tcPr>
          <w:p w14:paraId="14F1BD5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 usluge </w:t>
            </w:r>
          </w:p>
        </w:tc>
        <w:tc>
          <w:tcPr>
            <w:tcW w:w="1139" w:type="pct"/>
            <w:tcBorders>
              <w:top w:val="nil"/>
              <w:left w:val="nil"/>
              <w:bottom w:val="single" w:sz="8" w:space="0" w:color="auto"/>
              <w:right w:val="single" w:sz="8" w:space="0" w:color="auto"/>
            </w:tcBorders>
            <w:shd w:val="clear" w:color="000000" w:fill="EEECE1"/>
            <w:vAlign w:val="center"/>
            <w:hideMark/>
          </w:tcPr>
          <w:p w14:paraId="14F1BD52"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D53"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59" w14:textId="77777777" w:rsidTr="00BE1352">
        <w:trPr>
          <w:trHeight w:val="163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5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3.3.1.</w:t>
            </w:r>
          </w:p>
        </w:tc>
        <w:tc>
          <w:tcPr>
            <w:tcW w:w="1798" w:type="pct"/>
            <w:tcBorders>
              <w:top w:val="nil"/>
              <w:left w:val="nil"/>
              <w:bottom w:val="single" w:sz="8" w:space="0" w:color="auto"/>
              <w:right w:val="single" w:sz="8" w:space="0" w:color="auto"/>
            </w:tcBorders>
            <w:shd w:val="clear" w:color="auto" w:fill="auto"/>
            <w:noWrap/>
            <w:vAlign w:val="center"/>
            <w:hideMark/>
          </w:tcPr>
          <w:p w14:paraId="14F1BD5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catering, ručkovi, večere</w:t>
            </w:r>
          </w:p>
        </w:tc>
        <w:tc>
          <w:tcPr>
            <w:tcW w:w="1139" w:type="pct"/>
            <w:tcBorders>
              <w:top w:val="nil"/>
              <w:left w:val="nil"/>
              <w:bottom w:val="single" w:sz="8" w:space="0" w:color="auto"/>
              <w:right w:val="single" w:sz="8" w:space="0" w:color="auto"/>
            </w:tcBorders>
            <w:shd w:val="clear" w:color="auto" w:fill="auto"/>
            <w:vAlign w:val="center"/>
            <w:hideMark/>
          </w:tcPr>
          <w:p w14:paraId="14F1BD57"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potpisna lista sudionika</w:t>
            </w:r>
          </w:p>
        </w:tc>
        <w:tc>
          <w:tcPr>
            <w:tcW w:w="1772" w:type="pct"/>
            <w:tcBorders>
              <w:top w:val="nil"/>
              <w:left w:val="nil"/>
              <w:bottom w:val="single" w:sz="8" w:space="0" w:color="auto"/>
              <w:right w:val="single" w:sz="8" w:space="0" w:color="auto"/>
            </w:tcBorders>
            <w:shd w:val="clear" w:color="auto" w:fill="auto"/>
            <w:vAlign w:val="center"/>
            <w:hideMark/>
          </w:tcPr>
          <w:p w14:paraId="14F1BD58"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na potpisnoj listi potrebno je navesti, osim općih podataka o svakom sudioniku i njihovu funkciju i svrhu sudjelovanja u aktivnosti (Ugovor, Dodatak III, točka C 1.)</w:t>
            </w:r>
          </w:p>
        </w:tc>
      </w:tr>
      <w:tr w:rsidR="000414A0" w:rsidRPr="00E71F0B" w14:paraId="14F1BD5E"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5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3.3.2.</w:t>
            </w:r>
          </w:p>
        </w:tc>
        <w:tc>
          <w:tcPr>
            <w:tcW w:w="1798" w:type="pct"/>
            <w:tcBorders>
              <w:top w:val="nil"/>
              <w:left w:val="nil"/>
              <w:bottom w:val="single" w:sz="8" w:space="0" w:color="auto"/>
              <w:right w:val="single" w:sz="8" w:space="0" w:color="auto"/>
            </w:tcBorders>
            <w:shd w:val="clear" w:color="auto" w:fill="auto"/>
            <w:noWrap/>
            <w:vAlign w:val="center"/>
            <w:hideMark/>
          </w:tcPr>
          <w:p w14:paraId="14F1BD5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aranžiranje</w:t>
            </w:r>
          </w:p>
        </w:tc>
        <w:tc>
          <w:tcPr>
            <w:tcW w:w="1139" w:type="pct"/>
            <w:tcBorders>
              <w:top w:val="nil"/>
              <w:left w:val="nil"/>
              <w:bottom w:val="single" w:sz="8" w:space="0" w:color="auto"/>
              <w:right w:val="single" w:sz="8" w:space="0" w:color="auto"/>
            </w:tcBorders>
            <w:shd w:val="clear" w:color="auto" w:fill="auto"/>
            <w:vAlign w:val="center"/>
            <w:hideMark/>
          </w:tcPr>
          <w:p w14:paraId="14F1BD5C"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 fotografija aranžmana</w:t>
            </w:r>
          </w:p>
        </w:tc>
        <w:tc>
          <w:tcPr>
            <w:tcW w:w="1772" w:type="pct"/>
            <w:tcBorders>
              <w:top w:val="nil"/>
              <w:left w:val="nil"/>
              <w:bottom w:val="single" w:sz="8" w:space="0" w:color="auto"/>
              <w:right w:val="single" w:sz="8" w:space="0" w:color="auto"/>
            </w:tcBorders>
            <w:shd w:val="clear" w:color="auto" w:fill="auto"/>
            <w:vAlign w:val="center"/>
            <w:hideMark/>
          </w:tcPr>
          <w:p w14:paraId="14F1BD5D"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63"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D5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3.3.3.</w:t>
            </w:r>
          </w:p>
        </w:tc>
        <w:tc>
          <w:tcPr>
            <w:tcW w:w="1798" w:type="pct"/>
            <w:tcBorders>
              <w:top w:val="nil"/>
              <w:left w:val="nil"/>
              <w:bottom w:val="single" w:sz="8" w:space="0" w:color="auto"/>
              <w:right w:val="single" w:sz="8" w:space="0" w:color="auto"/>
            </w:tcBorders>
            <w:shd w:val="clear" w:color="000000" w:fill="FFFFFF"/>
            <w:vAlign w:val="center"/>
            <w:hideMark/>
          </w:tcPr>
          <w:p w14:paraId="14F1BD6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uredske usluge na događanju (internet, printanje, kopiranje, korištenje računala)</w:t>
            </w:r>
          </w:p>
        </w:tc>
        <w:tc>
          <w:tcPr>
            <w:tcW w:w="1139" w:type="pct"/>
            <w:tcBorders>
              <w:top w:val="nil"/>
              <w:left w:val="nil"/>
              <w:bottom w:val="single" w:sz="8" w:space="0" w:color="auto"/>
              <w:right w:val="single" w:sz="8" w:space="0" w:color="auto"/>
            </w:tcBorders>
            <w:shd w:val="clear" w:color="auto" w:fill="auto"/>
            <w:noWrap/>
            <w:vAlign w:val="center"/>
            <w:hideMark/>
          </w:tcPr>
          <w:p w14:paraId="14F1BD61"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D6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68" w14:textId="77777777" w:rsidTr="00BE1352">
        <w:trPr>
          <w:trHeight w:val="825"/>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6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3.3.4.</w:t>
            </w:r>
          </w:p>
        </w:tc>
        <w:tc>
          <w:tcPr>
            <w:tcW w:w="1798" w:type="pct"/>
            <w:tcBorders>
              <w:top w:val="nil"/>
              <w:left w:val="nil"/>
              <w:bottom w:val="single" w:sz="8" w:space="0" w:color="auto"/>
              <w:right w:val="single" w:sz="8" w:space="0" w:color="auto"/>
            </w:tcBorders>
            <w:shd w:val="clear" w:color="000000" w:fill="FFFFFF"/>
            <w:vAlign w:val="center"/>
            <w:hideMark/>
          </w:tcPr>
          <w:p w14:paraId="14F1BD6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usluge različitih stručnjaka (prijevod, predavači, moderatori, novinari, fotografi, sommelieri)</w:t>
            </w:r>
          </w:p>
        </w:tc>
        <w:tc>
          <w:tcPr>
            <w:tcW w:w="1139" w:type="pct"/>
            <w:tcBorders>
              <w:top w:val="nil"/>
              <w:left w:val="nil"/>
              <w:bottom w:val="single" w:sz="8" w:space="0" w:color="auto"/>
              <w:right w:val="single" w:sz="8" w:space="0" w:color="auto"/>
            </w:tcBorders>
            <w:shd w:val="clear" w:color="auto" w:fill="auto"/>
            <w:noWrap/>
            <w:vAlign w:val="center"/>
            <w:hideMark/>
          </w:tcPr>
          <w:p w14:paraId="14F1BD66"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auto" w:fill="auto"/>
            <w:vAlign w:val="center"/>
            <w:hideMark/>
          </w:tcPr>
          <w:p w14:paraId="14F1BD6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w:t>
            </w:r>
          </w:p>
        </w:tc>
      </w:tr>
      <w:tr w:rsidR="000414A0" w:rsidRPr="00E71F0B" w14:paraId="14F1BD6D"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BFBFBF"/>
            <w:vAlign w:val="center"/>
            <w:hideMark/>
          </w:tcPr>
          <w:p w14:paraId="14F1BD69"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4</w:t>
            </w:r>
          </w:p>
        </w:tc>
        <w:tc>
          <w:tcPr>
            <w:tcW w:w="1798" w:type="pct"/>
            <w:tcBorders>
              <w:top w:val="nil"/>
              <w:left w:val="nil"/>
              <w:bottom w:val="single" w:sz="8" w:space="0" w:color="auto"/>
              <w:right w:val="single" w:sz="8" w:space="0" w:color="auto"/>
            </w:tcBorders>
            <w:shd w:val="clear" w:color="000000" w:fill="BFBFBF"/>
            <w:vAlign w:val="center"/>
            <w:hideMark/>
          </w:tcPr>
          <w:p w14:paraId="14F1BD6A"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Evaluacija rezultata</w:t>
            </w:r>
          </w:p>
        </w:tc>
        <w:tc>
          <w:tcPr>
            <w:tcW w:w="1139" w:type="pct"/>
            <w:tcBorders>
              <w:top w:val="nil"/>
              <w:left w:val="nil"/>
              <w:bottom w:val="single" w:sz="8" w:space="0" w:color="auto"/>
              <w:right w:val="single" w:sz="8" w:space="0" w:color="auto"/>
            </w:tcBorders>
            <w:shd w:val="clear" w:color="000000" w:fill="BFBFBF"/>
            <w:vAlign w:val="center"/>
            <w:hideMark/>
          </w:tcPr>
          <w:p w14:paraId="14F1BD6B" w14:textId="77777777" w:rsidR="000414A0" w:rsidRPr="00E71F0B" w:rsidRDefault="000414A0" w:rsidP="00BE1352">
            <w:pPr>
              <w:spacing w:after="0" w:line="240" w:lineRule="auto"/>
              <w:jc w:val="right"/>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BFBFBF"/>
            <w:vAlign w:val="center"/>
            <w:hideMark/>
          </w:tcPr>
          <w:p w14:paraId="14F1BD6C"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72" w14:textId="77777777" w:rsidTr="00BE1352">
        <w:trPr>
          <w:trHeight w:val="1230"/>
        </w:trPr>
        <w:tc>
          <w:tcPr>
            <w:tcW w:w="291" w:type="pct"/>
            <w:tcBorders>
              <w:top w:val="nil"/>
              <w:left w:val="single" w:sz="8" w:space="0" w:color="auto"/>
              <w:bottom w:val="single" w:sz="8" w:space="0" w:color="auto"/>
              <w:right w:val="single" w:sz="8" w:space="0" w:color="auto"/>
            </w:tcBorders>
            <w:shd w:val="clear" w:color="FFFFFF" w:fill="FFFFFF"/>
            <w:vAlign w:val="center"/>
            <w:hideMark/>
          </w:tcPr>
          <w:p w14:paraId="14F1BD6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4.1.</w:t>
            </w:r>
          </w:p>
        </w:tc>
        <w:tc>
          <w:tcPr>
            <w:tcW w:w="1798" w:type="pct"/>
            <w:tcBorders>
              <w:top w:val="nil"/>
              <w:left w:val="nil"/>
              <w:bottom w:val="single" w:sz="8" w:space="0" w:color="auto"/>
              <w:right w:val="single" w:sz="8" w:space="0" w:color="auto"/>
            </w:tcBorders>
            <w:shd w:val="clear" w:color="auto" w:fill="auto"/>
            <w:vAlign w:val="center"/>
            <w:hideMark/>
          </w:tcPr>
          <w:p w14:paraId="14F1BD6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Evaluacija rezultata nakon svake godišnje faze</w:t>
            </w:r>
          </w:p>
        </w:tc>
        <w:tc>
          <w:tcPr>
            <w:tcW w:w="1139" w:type="pct"/>
            <w:tcBorders>
              <w:top w:val="nil"/>
              <w:left w:val="nil"/>
              <w:bottom w:val="single" w:sz="8" w:space="0" w:color="auto"/>
              <w:right w:val="single" w:sz="8" w:space="0" w:color="auto"/>
            </w:tcBorders>
            <w:shd w:val="clear" w:color="auto" w:fill="auto"/>
            <w:noWrap/>
            <w:vAlign w:val="center"/>
            <w:hideMark/>
          </w:tcPr>
          <w:p w14:paraId="14F1BD70"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D7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do 3% stvarnih troškova provedbe mjera, a evaluator mora biti neovisno vanjsko tijelo (Ugovor, Dodatak III točka C 5.)</w:t>
            </w:r>
          </w:p>
        </w:tc>
      </w:tr>
      <w:tr w:rsidR="000414A0" w:rsidRPr="00E71F0B" w14:paraId="14F1BD77" w14:textId="77777777" w:rsidTr="00BE1352">
        <w:trPr>
          <w:trHeight w:val="1230"/>
        </w:trPr>
        <w:tc>
          <w:tcPr>
            <w:tcW w:w="291" w:type="pct"/>
            <w:tcBorders>
              <w:top w:val="nil"/>
              <w:left w:val="single" w:sz="8" w:space="0" w:color="auto"/>
              <w:bottom w:val="single" w:sz="8" w:space="0" w:color="auto"/>
              <w:right w:val="single" w:sz="8" w:space="0" w:color="auto"/>
            </w:tcBorders>
            <w:shd w:val="clear" w:color="FFFFFF" w:fill="FFFFFF"/>
            <w:vAlign w:val="center"/>
            <w:hideMark/>
          </w:tcPr>
          <w:p w14:paraId="14F1BD7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4.2.</w:t>
            </w:r>
          </w:p>
        </w:tc>
        <w:tc>
          <w:tcPr>
            <w:tcW w:w="1798" w:type="pct"/>
            <w:tcBorders>
              <w:top w:val="nil"/>
              <w:left w:val="nil"/>
              <w:bottom w:val="single" w:sz="8" w:space="0" w:color="auto"/>
              <w:right w:val="single" w:sz="8" w:space="0" w:color="auto"/>
            </w:tcBorders>
            <w:shd w:val="clear" w:color="auto" w:fill="auto"/>
            <w:vAlign w:val="center"/>
            <w:hideMark/>
          </w:tcPr>
          <w:p w14:paraId="14F1BD74"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Godišnja evaluacija rezultata završne faze (uključujući evaluaciju svih mjera iz programa)</w:t>
            </w:r>
          </w:p>
        </w:tc>
        <w:tc>
          <w:tcPr>
            <w:tcW w:w="1139" w:type="pct"/>
            <w:tcBorders>
              <w:top w:val="nil"/>
              <w:left w:val="nil"/>
              <w:bottom w:val="single" w:sz="8" w:space="0" w:color="auto"/>
              <w:right w:val="single" w:sz="8" w:space="0" w:color="auto"/>
            </w:tcBorders>
            <w:shd w:val="clear" w:color="auto" w:fill="auto"/>
            <w:noWrap/>
            <w:vAlign w:val="center"/>
            <w:hideMark/>
          </w:tcPr>
          <w:p w14:paraId="14F1BD75"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kopija računa</w:t>
            </w:r>
          </w:p>
        </w:tc>
        <w:tc>
          <w:tcPr>
            <w:tcW w:w="1772" w:type="pct"/>
            <w:tcBorders>
              <w:top w:val="nil"/>
              <w:left w:val="nil"/>
              <w:bottom w:val="single" w:sz="8" w:space="0" w:color="auto"/>
              <w:right w:val="single" w:sz="8" w:space="0" w:color="auto"/>
            </w:tcBorders>
            <w:shd w:val="clear" w:color="000000" w:fill="FFFFFF"/>
            <w:vAlign w:val="center"/>
            <w:hideMark/>
          </w:tcPr>
          <w:p w14:paraId="14F1BD7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do 5% stvarnih troškova provedbe mjera, a evaluator mora biti neovisno vanjsko tijelo (Ugovor, Dodatak III točka C 5.)</w:t>
            </w:r>
          </w:p>
        </w:tc>
      </w:tr>
      <w:tr w:rsidR="000414A0" w:rsidRPr="00E71F0B" w14:paraId="14F1BD7C"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BFBFBF"/>
            <w:vAlign w:val="center"/>
            <w:hideMark/>
          </w:tcPr>
          <w:p w14:paraId="14F1BD78"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lastRenderedPageBreak/>
              <w:t>5.</w:t>
            </w:r>
          </w:p>
        </w:tc>
        <w:tc>
          <w:tcPr>
            <w:tcW w:w="1798" w:type="pct"/>
            <w:tcBorders>
              <w:top w:val="nil"/>
              <w:left w:val="nil"/>
              <w:bottom w:val="single" w:sz="8" w:space="0" w:color="auto"/>
              <w:right w:val="single" w:sz="8" w:space="0" w:color="auto"/>
            </w:tcBorders>
            <w:shd w:val="clear" w:color="000000" w:fill="BFBFBF"/>
            <w:vAlign w:val="center"/>
            <w:hideMark/>
          </w:tcPr>
          <w:p w14:paraId="14F1BD79"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Troškovi prijevoza, smještaja i dnevnica</w:t>
            </w:r>
          </w:p>
        </w:tc>
        <w:tc>
          <w:tcPr>
            <w:tcW w:w="1139" w:type="pct"/>
            <w:tcBorders>
              <w:top w:val="nil"/>
              <w:left w:val="nil"/>
              <w:bottom w:val="single" w:sz="8" w:space="0" w:color="auto"/>
              <w:right w:val="single" w:sz="8" w:space="0" w:color="auto"/>
            </w:tcBorders>
            <w:shd w:val="clear" w:color="000000" w:fill="BFBFBF"/>
            <w:vAlign w:val="center"/>
            <w:hideMark/>
          </w:tcPr>
          <w:p w14:paraId="14F1BD7A" w14:textId="77777777" w:rsidR="000414A0" w:rsidRPr="00E71F0B" w:rsidRDefault="000414A0" w:rsidP="00BE1352">
            <w:pPr>
              <w:spacing w:after="0" w:line="240" w:lineRule="auto"/>
              <w:jc w:val="right"/>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BFBFBF"/>
            <w:vAlign w:val="center"/>
            <w:hideMark/>
          </w:tcPr>
          <w:p w14:paraId="14F1BD7B"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81"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D7D"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5.1.</w:t>
            </w:r>
          </w:p>
        </w:tc>
        <w:tc>
          <w:tcPr>
            <w:tcW w:w="1798" w:type="pct"/>
            <w:tcBorders>
              <w:top w:val="nil"/>
              <w:left w:val="nil"/>
              <w:bottom w:val="single" w:sz="8" w:space="0" w:color="auto"/>
              <w:right w:val="single" w:sz="8" w:space="0" w:color="auto"/>
            </w:tcBorders>
            <w:shd w:val="clear" w:color="000000" w:fill="EEECE1"/>
            <w:noWrap/>
            <w:vAlign w:val="center"/>
            <w:hideMark/>
          </w:tcPr>
          <w:p w14:paraId="14F1BD7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prijevoz</w:t>
            </w:r>
          </w:p>
        </w:tc>
        <w:tc>
          <w:tcPr>
            <w:tcW w:w="1139" w:type="pct"/>
            <w:tcBorders>
              <w:top w:val="nil"/>
              <w:left w:val="nil"/>
              <w:bottom w:val="single" w:sz="8" w:space="0" w:color="auto"/>
              <w:right w:val="single" w:sz="8" w:space="0" w:color="auto"/>
            </w:tcBorders>
            <w:shd w:val="clear" w:color="000000" w:fill="EEECE1"/>
            <w:vAlign w:val="center"/>
            <w:hideMark/>
          </w:tcPr>
          <w:p w14:paraId="14F1BD7F"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D80"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86" w14:textId="77777777" w:rsidTr="00BE1352">
        <w:trPr>
          <w:trHeight w:val="825"/>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D8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5.1.1.</w:t>
            </w:r>
          </w:p>
        </w:tc>
        <w:tc>
          <w:tcPr>
            <w:tcW w:w="1798" w:type="pct"/>
            <w:tcBorders>
              <w:top w:val="nil"/>
              <w:left w:val="nil"/>
              <w:bottom w:val="single" w:sz="8" w:space="0" w:color="auto"/>
              <w:right w:val="single" w:sz="8" w:space="0" w:color="auto"/>
            </w:tcBorders>
            <w:shd w:val="clear" w:color="000000" w:fill="FFFFFF"/>
            <w:vAlign w:val="center"/>
            <w:hideMark/>
          </w:tcPr>
          <w:p w14:paraId="14F1BD8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prijevoz vlakom</w:t>
            </w:r>
          </w:p>
        </w:tc>
        <w:tc>
          <w:tcPr>
            <w:tcW w:w="1139" w:type="pct"/>
            <w:tcBorders>
              <w:top w:val="nil"/>
              <w:left w:val="nil"/>
              <w:bottom w:val="single" w:sz="8" w:space="0" w:color="auto"/>
              <w:right w:val="single" w:sz="8" w:space="0" w:color="auto"/>
            </w:tcBorders>
            <w:shd w:val="clear" w:color="FFFFFF" w:fill="FFFFFF"/>
            <w:vAlign w:val="center"/>
            <w:hideMark/>
          </w:tcPr>
          <w:p w14:paraId="14F1BD84"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putni nalog, original karta za vlak</w:t>
            </w:r>
          </w:p>
        </w:tc>
        <w:tc>
          <w:tcPr>
            <w:tcW w:w="1772" w:type="pct"/>
            <w:tcBorders>
              <w:top w:val="nil"/>
              <w:left w:val="nil"/>
              <w:bottom w:val="single" w:sz="8" w:space="0" w:color="auto"/>
              <w:right w:val="single" w:sz="8" w:space="0" w:color="auto"/>
            </w:tcBorders>
            <w:shd w:val="clear" w:color="000000" w:fill="FFFFFF"/>
            <w:vAlign w:val="center"/>
            <w:hideMark/>
          </w:tcPr>
          <w:p w14:paraId="14F1BD85"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dozvoljen je trošak prve klase</w:t>
            </w:r>
          </w:p>
        </w:tc>
      </w:tr>
      <w:tr w:rsidR="000414A0" w:rsidRPr="00E71F0B" w14:paraId="14F1BD8B" w14:textId="77777777" w:rsidTr="00BE1352">
        <w:trPr>
          <w:trHeight w:val="2040"/>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D8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5.1.2.</w:t>
            </w:r>
          </w:p>
        </w:tc>
        <w:tc>
          <w:tcPr>
            <w:tcW w:w="1798" w:type="pct"/>
            <w:tcBorders>
              <w:top w:val="nil"/>
              <w:left w:val="nil"/>
              <w:bottom w:val="single" w:sz="8" w:space="0" w:color="auto"/>
              <w:right w:val="single" w:sz="8" w:space="0" w:color="auto"/>
            </w:tcBorders>
            <w:shd w:val="clear" w:color="000000" w:fill="FFFFFF"/>
            <w:vAlign w:val="center"/>
            <w:hideMark/>
          </w:tcPr>
          <w:p w14:paraId="14F1BD88"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prijevoz autom</w:t>
            </w:r>
          </w:p>
        </w:tc>
        <w:tc>
          <w:tcPr>
            <w:tcW w:w="1139" w:type="pct"/>
            <w:tcBorders>
              <w:top w:val="nil"/>
              <w:left w:val="nil"/>
              <w:bottom w:val="single" w:sz="8" w:space="0" w:color="auto"/>
              <w:right w:val="single" w:sz="8" w:space="0" w:color="auto"/>
            </w:tcBorders>
            <w:shd w:val="clear" w:color="FFFFFF" w:fill="FFFFFF"/>
            <w:vAlign w:val="center"/>
            <w:hideMark/>
          </w:tcPr>
          <w:p w14:paraId="14F1BD89"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putni nalog, specifikacija datuma i mjesta polaska i povratka te prijeđene udaljenosti, print mape putovanje (www.map.hak.hr)</w:t>
            </w:r>
          </w:p>
        </w:tc>
        <w:tc>
          <w:tcPr>
            <w:tcW w:w="1772" w:type="pct"/>
            <w:tcBorders>
              <w:top w:val="nil"/>
              <w:left w:val="nil"/>
              <w:bottom w:val="single" w:sz="8" w:space="0" w:color="auto"/>
              <w:right w:val="single" w:sz="8" w:space="0" w:color="auto"/>
            </w:tcBorders>
            <w:shd w:val="clear" w:color="000000" w:fill="FFFFFF"/>
            <w:vAlign w:val="center"/>
            <w:hideMark/>
          </w:tcPr>
          <w:p w14:paraId="14F1BD8A"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najviše 0,25€/km (Ugovor Dodatak III točka B 2.1)</w:t>
            </w:r>
          </w:p>
        </w:tc>
      </w:tr>
      <w:tr w:rsidR="000414A0" w:rsidRPr="00E71F0B" w14:paraId="14F1BD90" w14:textId="77777777" w:rsidTr="00BE1352">
        <w:trPr>
          <w:trHeight w:val="2850"/>
        </w:trPr>
        <w:tc>
          <w:tcPr>
            <w:tcW w:w="291" w:type="pct"/>
            <w:tcBorders>
              <w:top w:val="nil"/>
              <w:left w:val="single" w:sz="8" w:space="0" w:color="auto"/>
              <w:bottom w:val="single" w:sz="8" w:space="0" w:color="auto"/>
              <w:right w:val="single" w:sz="8" w:space="0" w:color="auto"/>
            </w:tcBorders>
            <w:shd w:val="clear" w:color="auto" w:fill="auto"/>
            <w:noWrap/>
            <w:vAlign w:val="center"/>
            <w:hideMark/>
          </w:tcPr>
          <w:p w14:paraId="14F1BD8C"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5.1.3.</w:t>
            </w:r>
          </w:p>
        </w:tc>
        <w:tc>
          <w:tcPr>
            <w:tcW w:w="1798" w:type="pct"/>
            <w:tcBorders>
              <w:top w:val="nil"/>
              <w:left w:val="nil"/>
              <w:bottom w:val="single" w:sz="8" w:space="0" w:color="auto"/>
              <w:right w:val="single" w:sz="8" w:space="0" w:color="auto"/>
            </w:tcBorders>
            <w:shd w:val="clear" w:color="auto" w:fill="auto"/>
            <w:vAlign w:val="center"/>
            <w:hideMark/>
          </w:tcPr>
          <w:p w14:paraId="14F1BD8D"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avionske karte</w:t>
            </w:r>
          </w:p>
        </w:tc>
        <w:tc>
          <w:tcPr>
            <w:tcW w:w="1139" w:type="pct"/>
            <w:tcBorders>
              <w:top w:val="nil"/>
              <w:left w:val="nil"/>
              <w:bottom w:val="single" w:sz="8" w:space="0" w:color="auto"/>
              <w:right w:val="single" w:sz="8" w:space="0" w:color="auto"/>
            </w:tcBorders>
            <w:shd w:val="clear" w:color="000000" w:fill="FFFFFF"/>
            <w:vAlign w:val="center"/>
            <w:hideMark/>
          </w:tcPr>
          <w:p w14:paraId="14F1BD8E"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putni nalog, avionska karta u ekonomskoj klasi sa ukrcajnom propusnicom ili drugim odgovarajućim putnim dokumentima (npr. u slučaju online rezervacija ispis elektroničke rezervacije)</w:t>
            </w:r>
          </w:p>
        </w:tc>
        <w:tc>
          <w:tcPr>
            <w:tcW w:w="1772" w:type="pct"/>
            <w:tcBorders>
              <w:top w:val="nil"/>
              <w:left w:val="nil"/>
              <w:bottom w:val="single" w:sz="8" w:space="0" w:color="auto"/>
              <w:right w:val="single" w:sz="8" w:space="0" w:color="auto"/>
            </w:tcBorders>
            <w:shd w:val="clear" w:color="000000" w:fill="FFFFFF"/>
            <w:vAlign w:val="center"/>
            <w:hideMark/>
          </w:tcPr>
          <w:p w14:paraId="14F1BD8F"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dozvoljen je trošak samo ekonomske klase</w:t>
            </w:r>
          </w:p>
        </w:tc>
      </w:tr>
      <w:tr w:rsidR="000414A0" w:rsidRPr="00E71F0B" w14:paraId="14F1BD95" w14:textId="77777777" w:rsidTr="00BE1352">
        <w:trPr>
          <w:trHeight w:val="420"/>
        </w:trPr>
        <w:tc>
          <w:tcPr>
            <w:tcW w:w="291" w:type="pct"/>
            <w:tcBorders>
              <w:top w:val="nil"/>
              <w:left w:val="single" w:sz="8" w:space="0" w:color="auto"/>
              <w:bottom w:val="single" w:sz="8" w:space="0" w:color="auto"/>
              <w:right w:val="single" w:sz="8" w:space="0" w:color="auto"/>
            </w:tcBorders>
            <w:shd w:val="clear" w:color="000000" w:fill="EEECE1"/>
            <w:vAlign w:val="center"/>
            <w:hideMark/>
          </w:tcPr>
          <w:p w14:paraId="14F1BD9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5.2.</w:t>
            </w:r>
          </w:p>
        </w:tc>
        <w:tc>
          <w:tcPr>
            <w:tcW w:w="1798" w:type="pct"/>
            <w:tcBorders>
              <w:top w:val="nil"/>
              <w:left w:val="nil"/>
              <w:bottom w:val="single" w:sz="8" w:space="0" w:color="auto"/>
              <w:right w:val="single" w:sz="8" w:space="0" w:color="auto"/>
            </w:tcBorders>
            <w:shd w:val="clear" w:color="000000" w:fill="EEECE1"/>
            <w:noWrap/>
            <w:vAlign w:val="center"/>
            <w:hideMark/>
          </w:tcPr>
          <w:p w14:paraId="14F1BD92"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smještaj i dnevnice</w:t>
            </w:r>
          </w:p>
        </w:tc>
        <w:tc>
          <w:tcPr>
            <w:tcW w:w="1139" w:type="pct"/>
            <w:tcBorders>
              <w:top w:val="nil"/>
              <w:left w:val="nil"/>
              <w:bottom w:val="single" w:sz="8" w:space="0" w:color="auto"/>
              <w:right w:val="single" w:sz="8" w:space="0" w:color="auto"/>
            </w:tcBorders>
            <w:shd w:val="clear" w:color="000000" w:fill="EEECE1"/>
            <w:vAlign w:val="center"/>
            <w:hideMark/>
          </w:tcPr>
          <w:p w14:paraId="14F1BD93" w14:textId="77777777" w:rsidR="000414A0" w:rsidRPr="00E71F0B" w:rsidRDefault="000414A0" w:rsidP="00BE1352">
            <w:pPr>
              <w:spacing w:after="0" w:line="240" w:lineRule="auto"/>
              <w:jc w:val="center"/>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c>
          <w:tcPr>
            <w:tcW w:w="1772" w:type="pct"/>
            <w:tcBorders>
              <w:top w:val="nil"/>
              <w:left w:val="nil"/>
              <w:bottom w:val="single" w:sz="8" w:space="0" w:color="auto"/>
              <w:right w:val="single" w:sz="8" w:space="0" w:color="auto"/>
            </w:tcBorders>
            <w:shd w:val="clear" w:color="000000" w:fill="EEECE1"/>
            <w:vAlign w:val="center"/>
            <w:hideMark/>
          </w:tcPr>
          <w:p w14:paraId="14F1BD94" w14:textId="77777777" w:rsidR="000414A0" w:rsidRPr="00E71F0B" w:rsidRDefault="000414A0" w:rsidP="00BE1352">
            <w:pPr>
              <w:spacing w:after="0" w:line="240" w:lineRule="auto"/>
              <w:rPr>
                <w:rFonts w:ascii="Arial" w:eastAsia="Times New Roman" w:hAnsi="Arial" w:cs="Arial"/>
                <w:b/>
                <w:bCs/>
                <w:sz w:val="20"/>
                <w:szCs w:val="20"/>
                <w:lang w:eastAsia="hr-HR"/>
              </w:rPr>
            </w:pPr>
            <w:r w:rsidRPr="00E71F0B">
              <w:rPr>
                <w:rFonts w:ascii="Arial" w:eastAsia="Times New Roman" w:hAnsi="Arial" w:cs="Arial"/>
                <w:b/>
                <w:bCs/>
                <w:sz w:val="20"/>
                <w:szCs w:val="20"/>
                <w:lang w:eastAsia="hr-HR"/>
              </w:rPr>
              <w:t> </w:t>
            </w:r>
          </w:p>
        </w:tc>
      </w:tr>
      <w:tr w:rsidR="000414A0" w:rsidRPr="00E71F0B" w14:paraId="14F1BD9A" w14:textId="77777777" w:rsidTr="00BE1352">
        <w:trPr>
          <w:trHeight w:val="1230"/>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96"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5.2.1.</w:t>
            </w:r>
          </w:p>
        </w:tc>
        <w:tc>
          <w:tcPr>
            <w:tcW w:w="1798" w:type="pct"/>
            <w:tcBorders>
              <w:top w:val="nil"/>
              <w:left w:val="nil"/>
              <w:bottom w:val="single" w:sz="8" w:space="0" w:color="auto"/>
              <w:right w:val="single" w:sz="8" w:space="0" w:color="auto"/>
            </w:tcBorders>
            <w:shd w:val="clear" w:color="auto" w:fill="auto"/>
            <w:vAlign w:val="center"/>
            <w:hideMark/>
          </w:tcPr>
          <w:p w14:paraId="14F1BD97"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hotelski smještaj (pojedinačno)</w:t>
            </w:r>
          </w:p>
        </w:tc>
        <w:tc>
          <w:tcPr>
            <w:tcW w:w="1139" w:type="pct"/>
            <w:tcBorders>
              <w:top w:val="nil"/>
              <w:left w:val="nil"/>
              <w:bottom w:val="single" w:sz="8" w:space="0" w:color="auto"/>
              <w:right w:val="single" w:sz="8" w:space="0" w:color="auto"/>
            </w:tcBorders>
            <w:shd w:val="clear" w:color="000000" w:fill="FFFFFF"/>
            <w:vAlign w:val="center"/>
            <w:hideMark/>
          </w:tcPr>
          <w:p w14:paraId="14F1BD98"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putni nalog, račun na ime </w:t>
            </w:r>
          </w:p>
        </w:tc>
        <w:tc>
          <w:tcPr>
            <w:tcW w:w="1772" w:type="pct"/>
            <w:tcBorders>
              <w:top w:val="nil"/>
              <w:left w:val="nil"/>
              <w:bottom w:val="single" w:sz="8" w:space="0" w:color="auto"/>
              <w:right w:val="single" w:sz="8" w:space="0" w:color="auto"/>
            </w:tcBorders>
            <w:shd w:val="clear" w:color="000000" w:fill="FFFFFF"/>
            <w:vAlign w:val="center"/>
            <w:hideMark/>
          </w:tcPr>
          <w:p w14:paraId="14F1BD99"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najviše 120€/danu za smještaj za unutarnje tržište i 180€/danu za smještaj za treće zemlje (Ugovor Dodatak III točka B 2.2)</w:t>
            </w:r>
          </w:p>
        </w:tc>
      </w:tr>
      <w:tr w:rsidR="000414A0" w:rsidRPr="00E71F0B" w14:paraId="14F1BD9F" w14:textId="77777777" w:rsidTr="00BE1352">
        <w:trPr>
          <w:trHeight w:val="1635"/>
        </w:trPr>
        <w:tc>
          <w:tcPr>
            <w:tcW w:w="291" w:type="pct"/>
            <w:tcBorders>
              <w:top w:val="nil"/>
              <w:left w:val="single" w:sz="8" w:space="0" w:color="auto"/>
              <w:bottom w:val="single" w:sz="8" w:space="0" w:color="auto"/>
              <w:right w:val="single" w:sz="8" w:space="0" w:color="auto"/>
            </w:tcBorders>
            <w:shd w:val="clear" w:color="000000" w:fill="FFFFFF"/>
            <w:vAlign w:val="center"/>
            <w:hideMark/>
          </w:tcPr>
          <w:p w14:paraId="14F1BD9B"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5.2.2.</w:t>
            </w:r>
          </w:p>
        </w:tc>
        <w:tc>
          <w:tcPr>
            <w:tcW w:w="1798" w:type="pct"/>
            <w:tcBorders>
              <w:top w:val="nil"/>
              <w:left w:val="nil"/>
              <w:bottom w:val="single" w:sz="8" w:space="0" w:color="auto"/>
              <w:right w:val="single" w:sz="8" w:space="0" w:color="auto"/>
            </w:tcBorders>
            <w:shd w:val="clear" w:color="auto" w:fill="auto"/>
            <w:vAlign w:val="center"/>
            <w:hideMark/>
          </w:tcPr>
          <w:p w14:paraId="14F1BD9C"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hotelski smještaj (za grupe)</w:t>
            </w:r>
          </w:p>
        </w:tc>
        <w:tc>
          <w:tcPr>
            <w:tcW w:w="1139" w:type="pct"/>
            <w:tcBorders>
              <w:top w:val="nil"/>
              <w:left w:val="nil"/>
              <w:bottom w:val="single" w:sz="8" w:space="0" w:color="auto"/>
              <w:right w:val="single" w:sz="8" w:space="0" w:color="auto"/>
            </w:tcBorders>
            <w:shd w:val="clear" w:color="000000" w:fill="FFFFFF"/>
            <w:vAlign w:val="center"/>
            <w:hideMark/>
          </w:tcPr>
          <w:p w14:paraId="14F1BD9D"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putni nalog, račun na imena svih sudionika ili račun bez specifikacije imena, ali uz potpisnu listu svih sudionika</w:t>
            </w:r>
          </w:p>
        </w:tc>
        <w:tc>
          <w:tcPr>
            <w:tcW w:w="1772" w:type="pct"/>
            <w:tcBorders>
              <w:top w:val="nil"/>
              <w:left w:val="nil"/>
              <w:bottom w:val="single" w:sz="8" w:space="0" w:color="auto"/>
              <w:right w:val="single" w:sz="8" w:space="0" w:color="auto"/>
            </w:tcBorders>
            <w:shd w:val="clear" w:color="000000" w:fill="FFFFFF"/>
            <w:vAlign w:val="center"/>
            <w:hideMark/>
          </w:tcPr>
          <w:p w14:paraId="14F1BD9E"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najviše 120€/danu za smještaj za unutarnje tržište i 180€/danu za smještaj za treće zemlje (Ugovor Dodatak III točka B 2.2)</w:t>
            </w:r>
          </w:p>
        </w:tc>
      </w:tr>
      <w:tr w:rsidR="000414A0" w:rsidRPr="00E71F0B" w14:paraId="14F1BDA4" w14:textId="77777777" w:rsidTr="00BE1352">
        <w:trPr>
          <w:trHeight w:val="2850"/>
        </w:trPr>
        <w:tc>
          <w:tcPr>
            <w:tcW w:w="291" w:type="pct"/>
            <w:tcBorders>
              <w:top w:val="nil"/>
              <w:left w:val="single" w:sz="8" w:space="0" w:color="auto"/>
              <w:bottom w:val="single" w:sz="8" w:space="0" w:color="auto"/>
              <w:right w:val="single" w:sz="8" w:space="0" w:color="auto"/>
            </w:tcBorders>
            <w:shd w:val="clear" w:color="auto" w:fill="auto"/>
            <w:vAlign w:val="center"/>
            <w:hideMark/>
          </w:tcPr>
          <w:p w14:paraId="14F1BDA0"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lastRenderedPageBreak/>
              <w:t>5.2.3.</w:t>
            </w:r>
          </w:p>
        </w:tc>
        <w:tc>
          <w:tcPr>
            <w:tcW w:w="1798" w:type="pct"/>
            <w:tcBorders>
              <w:top w:val="nil"/>
              <w:left w:val="nil"/>
              <w:bottom w:val="single" w:sz="8" w:space="0" w:color="auto"/>
              <w:right w:val="single" w:sz="8" w:space="0" w:color="auto"/>
            </w:tcBorders>
            <w:shd w:val="clear" w:color="auto" w:fill="auto"/>
            <w:noWrap/>
            <w:vAlign w:val="center"/>
            <w:hideMark/>
          </w:tcPr>
          <w:p w14:paraId="14F1BDA1"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 xml:space="preserve">dnevnice  </w:t>
            </w:r>
          </w:p>
        </w:tc>
        <w:tc>
          <w:tcPr>
            <w:tcW w:w="1139" w:type="pct"/>
            <w:tcBorders>
              <w:top w:val="nil"/>
              <w:left w:val="nil"/>
              <w:bottom w:val="single" w:sz="8" w:space="0" w:color="auto"/>
              <w:right w:val="single" w:sz="8" w:space="0" w:color="auto"/>
            </w:tcBorders>
            <w:shd w:val="clear" w:color="auto" w:fill="auto"/>
            <w:vAlign w:val="center"/>
            <w:hideMark/>
          </w:tcPr>
          <w:p w14:paraId="14F1BDA2" w14:textId="77777777" w:rsidR="000414A0" w:rsidRPr="00E71F0B" w:rsidRDefault="000414A0" w:rsidP="00BE1352">
            <w:pPr>
              <w:spacing w:after="0" w:line="240" w:lineRule="auto"/>
              <w:jc w:val="center"/>
              <w:rPr>
                <w:rFonts w:ascii="Arial" w:eastAsia="Times New Roman" w:hAnsi="Arial" w:cs="Arial"/>
                <w:sz w:val="20"/>
                <w:szCs w:val="20"/>
                <w:lang w:eastAsia="hr-HR"/>
              </w:rPr>
            </w:pPr>
            <w:r w:rsidRPr="00E71F0B">
              <w:rPr>
                <w:rFonts w:ascii="Arial" w:eastAsia="Times New Roman" w:hAnsi="Arial" w:cs="Arial"/>
                <w:sz w:val="20"/>
                <w:szCs w:val="20"/>
                <w:lang w:eastAsia="hr-HR"/>
              </w:rPr>
              <w:t>putni nalog, potpisano izvješće s puta, potpisna lista (ako je primjenjivo)</w:t>
            </w:r>
            <w:r w:rsidRPr="00E71F0B">
              <w:rPr>
                <w:rFonts w:ascii="Arial" w:eastAsia="Times New Roman" w:hAnsi="Arial" w:cs="Arial"/>
                <w:sz w:val="20"/>
                <w:szCs w:val="20"/>
                <w:lang w:eastAsia="hr-HR"/>
              </w:rPr>
              <w:br/>
              <w:t>blagajnička isplatnica/bankovni izvadak (potpisano i ovjereno)</w:t>
            </w:r>
          </w:p>
        </w:tc>
        <w:tc>
          <w:tcPr>
            <w:tcW w:w="1772" w:type="pct"/>
            <w:tcBorders>
              <w:top w:val="nil"/>
              <w:left w:val="nil"/>
              <w:bottom w:val="single" w:sz="8" w:space="0" w:color="auto"/>
              <w:right w:val="single" w:sz="8" w:space="0" w:color="auto"/>
            </w:tcBorders>
            <w:shd w:val="clear" w:color="auto" w:fill="auto"/>
            <w:vAlign w:val="center"/>
            <w:hideMark/>
          </w:tcPr>
          <w:p w14:paraId="14F1BDA3" w14:textId="77777777" w:rsidR="000414A0" w:rsidRPr="00E71F0B" w:rsidRDefault="000414A0" w:rsidP="00BE1352">
            <w:pPr>
              <w:spacing w:after="0" w:line="240" w:lineRule="auto"/>
              <w:rPr>
                <w:rFonts w:ascii="Arial" w:eastAsia="Times New Roman" w:hAnsi="Arial" w:cs="Arial"/>
                <w:sz w:val="20"/>
                <w:szCs w:val="20"/>
                <w:lang w:eastAsia="hr-HR"/>
              </w:rPr>
            </w:pPr>
            <w:r w:rsidRPr="00E71F0B">
              <w:rPr>
                <w:rFonts w:ascii="Arial" w:eastAsia="Times New Roman" w:hAnsi="Arial" w:cs="Arial"/>
                <w:sz w:val="20"/>
                <w:szCs w:val="20"/>
                <w:lang w:eastAsia="hr-HR"/>
              </w:rPr>
              <w:t>80€/dan za unutarnje tržište i 90€/dan ze treće zemlje (dnevnice pokrivaju troškove obroka, lokalnog prijevoza, telefona itd)- Ugovor Dodatak III točka B 2.2</w:t>
            </w:r>
          </w:p>
        </w:tc>
      </w:tr>
    </w:tbl>
    <w:p w14:paraId="14F1BDA5" w14:textId="77777777" w:rsidR="000414A0" w:rsidRPr="00AC57C5" w:rsidRDefault="000414A0" w:rsidP="000414A0">
      <w:pPr>
        <w:spacing w:after="120" w:line="240" w:lineRule="auto"/>
        <w:rPr>
          <w:rFonts w:ascii="Times New Roman" w:hAnsi="Times New Roman"/>
          <w:sz w:val="24"/>
          <w:szCs w:val="24"/>
        </w:rPr>
      </w:pPr>
    </w:p>
    <w:p w14:paraId="14F1BDA6" w14:textId="77777777" w:rsidR="000414A0" w:rsidRPr="00AC57C5" w:rsidRDefault="000414A0" w:rsidP="000414A0">
      <w:pPr>
        <w:spacing w:line="240" w:lineRule="auto"/>
        <w:rPr>
          <w:rFonts w:ascii="Times New Roman" w:hAnsi="Times New Roman"/>
          <w:sz w:val="24"/>
          <w:szCs w:val="24"/>
        </w:rPr>
      </w:pPr>
    </w:p>
    <w:p w14:paraId="14F1BDA7" w14:textId="77777777" w:rsidR="000414A0" w:rsidRPr="00AC57C5" w:rsidRDefault="000414A0" w:rsidP="000414A0">
      <w:pPr>
        <w:pStyle w:val="Heading2"/>
        <w:rPr>
          <w:rStyle w:val="Strong"/>
          <w:rFonts w:ascii="Times New Roman" w:hAnsi="Times New Roman"/>
          <w:sz w:val="24"/>
          <w:szCs w:val="24"/>
        </w:rPr>
      </w:pPr>
      <w:bookmarkStart w:id="9" w:name="_Toc373482104"/>
      <w:r w:rsidRPr="00AC57C5">
        <w:rPr>
          <w:rStyle w:val="Strong"/>
          <w:rFonts w:ascii="Times New Roman" w:hAnsi="Times New Roman"/>
          <w:sz w:val="24"/>
          <w:szCs w:val="24"/>
        </w:rPr>
        <w:t>1.</w:t>
      </w:r>
      <w:r>
        <w:rPr>
          <w:rStyle w:val="Strong"/>
          <w:rFonts w:ascii="Times New Roman" w:hAnsi="Times New Roman"/>
          <w:sz w:val="24"/>
          <w:szCs w:val="24"/>
        </w:rPr>
        <w:t>8</w:t>
      </w:r>
      <w:r w:rsidRPr="00AC57C5">
        <w:rPr>
          <w:rStyle w:val="Strong"/>
          <w:rFonts w:ascii="Times New Roman" w:hAnsi="Times New Roman"/>
          <w:sz w:val="24"/>
          <w:szCs w:val="24"/>
        </w:rPr>
        <w:t>. Sklapanje ugovora i polog sredstva osiguranja</w:t>
      </w:r>
      <w:bookmarkEnd w:id="9"/>
    </w:p>
    <w:p w14:paraId="14F1BDA8" w14:textId="77777777" w:rsidR="000414A0" w:rsidRPr="00AC57C5" w:rsidRDefault="000414A0" w:rsidP="0005415B">
      <w:pPr>
        <w:spacing w:after="0" w:line="240" w:lineRule="auto"/>
        <w:jc w:val="both"/>
        <w:rPr>
          <w:rFonts w:ascii="Times New Roman" w:hAnsi="Times New Roman"/>
          <w:sz w:val="24"/>
          <w:szCs w:val="24"/>
        </w:rPr>
      </w:pPr>
      <w:r w:rsidRPr="00AC57C5">
        <w:rPr>
          <w:rFonts w:ascii="Times New Roman" w:hAnsi="Times New Roman"/>
          <w:sz w:val="24"/>
          <w:szCs w:val="24"/>
        </w:rPr>
        <w:t>U skladu s člankom 16. Uredbe (EZ) br. 501/2008, Republika Hrvatska će sklopiti Ugovore sa odabranim predlagateljima programa u roku od 90 kalendarskih dana nakon primitka obavijesti o odluci Komisije.</w:t>
      </w:r>
    </w:p>
    <w:p w14:paraId="14F1BDA9" w14:textId="77777777" w:rsidR="000414A0" w:rsidRPr="00AC57C5" w:rsidRDefault="000414A0" w:rsidP="0005415B">
      <w:pPr>
        <w:spacing w:after="0" w:line="240" w:lineRule="auto"/>
        <w:jc w:val="both"/>
        <w:rPr>
          <w:rFonts w:ascii="Times New Roman" w:hAnsi="Times New Roman"/>
          <w:sz w:val="24"/>
          <w:szCs w:val="24"/>
        </w:rPr>
      </w:pPr>
      <w:r w:rsidRPr="00AC57C5">
        <w:rPr>
          <w:rFonts w:ascii="Times New Roman" w:hAnsi="Times New Roman"/>
          <w:sz w:val="24"/>
          <w:szCs w:val="24"/>
        </w:rPr>
        <w:t>Republika Hrvatska koristi obrasce ugovora koje osigurava Komisija.</w:t>
      </w:r>
    </w:p>
    <w:p w14:paraId="14F1BDAA" w14:textId="77777777" w:rsidR="000414A0" w:rsidRPr="00AC57C5" w:rsidRDefault="000414A0" w:rsidP="0005415B">
      <w:pPr>
        <w:spacing w:after="0" w:line="240" w:lineRule="auto"/>
        <w:jc w:val="both"/>
        <w:rPr>
          <w:rFonts w:ascii="Times New Roman" w:hAnsi="Times New Roman"/>
          <w:sz w:val="24"/>
          <w:szCs w:val="24"/>
        </w:rPr>
      </w:pPr>
      <w:r w:rsidRPr="00AC57C5">
        <w:rPr>
          <w:rFonts w:ascii="Times New Roman" w:hAnsi="Times New Roman"/>
          <w:sz w:val="24"/>
          <w:szCs w:val="24"/>
        </w:rPr>
        <w:t xml:space="preserve">Prije zaključivanja ugovora, predlagatelj programa polaže sredstvo osiguranja koje iznosi 15% od najvećeg godišnjeg financijskog doprinosa iz EU i RH u korist nadležnog tijela (APPRRR).  </w:t>
      </w:r>
    </w:p>
    <w:p w14:paraId="14F1BDAB" w14:textId="77777777" w:rsidR="000414A0" w:rsidRPr="00AC57C5" w:rsidRDefault="000414A0" w:rsidP="0005415B">
      <w:pPr>
        <w:spacing w:after="0" w:line="240" w:lineRule="auto"/>
        <w:jc w:val="both"/>
        <w:rPr>
          <w:rFonts w:ascii="Times New Roman" w:hAnsi="Times New Roman"/>
          <w:sz w:val="24"/>
          <w:szCs w:val="24"/>
        </w:rPr>
      </w:pPr>
      <w:r w:rsidRPr="00AC57C5">
        <w:rPr>
          <w:rFonts w:ascii="Times New Roman" w:hAnsi="Times New Roman"/>
          <w:sz w:val="24"/>
          <w:szCs w:val="24"/>
        </w:rPr>
        <w:t xml:space="preserve">Ukoliko je ugovorna organizacija tijelo uređeno javnim pravom, dostavlja pismenu garanciju ovjerenu od svog nadzornog tijela.  </w:t>
      </w:r>
    </w:p>
    <w:p w14:paraId="14F1BDAC" w14:textId="77777777" w:rsidR="000414A0" w:rsidRPr="00AC57C5" w:rsidRDefault="000414A0" w:rsidP="0005415B">
      <w:pPr>
        <w:spacing w:after="0" w:line="240" w:lineRule="auto"/>
        <w:jc w:val="both"/>
        <w:rPr>
          <w:rFonts w:ascii="Times New Roman" w:hAnsi="Times New Roman"/>
          <w:sz w:val="24"/>
          <w:szCs w:val="24"/>
        </w:rPr>
      </w:pPr>
      <w:r w:rsidRPr="00AC57C5">
        <w:rPr>
          <w:rFonts w:ascii="Times New Roman" w:hAnsi="Times New Roman"/>
          <w:sz w:val="24"/>
          <w:szCs w:val="24"/>
        </w:rPr>
        <w:t>Ako obveze nisu pravilno ispunjene, potrebno je pozvati se na članak 20.Uredb</w:t>
      </w:r>
      <w:r>
        <w:rPr>
          <w:rFonts w:ascii="Times New Roman" w:hAnsi="Times New Roman"/>
          <w:sz w:val="24"/>
          <w:szCs w:val="24"/>
        </w:rPr>
        <w:t>e</w:t>
      </w:r>
      <w:r w:rsidRPr="00AC57C5">
        <w:rPr>
          <w:rFonts w:ascii="Times New Roman" w:hAnsi="Times New Roman"/>
          <w:sz w:val="24"/>
          <w:szCs w:val="24"/>
        </w:rPr>
        <w:t xml:space="preserve"> (EEZ) br 2220/85, koji definira "primarni uvjet".</w:t>
      </w:r>
    </w:p>
    <w:p w14:paraId="14F1BDAD" w14:textId="77777777" w:rsidR="000414A0" w:rsidRPr="00AC57C5" w:rsidRDefault="000414A0" w:rsidP="0005415B">
      <w:pPr>
        <w:spacing w:line="240" w:lineRule="auto"/>
        <w:jc w:val="both"/>
        <w:rPr>
          <w:rFonts w:ascii="Times New Roman" w:hAnsi="Times New Roman"/>
          <w:sz w:val="24"/>
          <w:szCs w:val="24"/>
        </w:rPr>
      </w:pPr>
    </w:p>
    <w:p w14:paraId="14F1BDAE" w14:textId="77777777" w:rsidR="000414A0" w:rsidRPr="00AC57C5" w:rsidRDefault="000414A0" w:rsidP="000414A0">
      <w:pPr>
        <w:pStyle w:val="Heading2"/>
        <w:rPr>
          <w:rStyle w:val="Strong"/>
          <w:rFonts w:ascii="Times New Roman" w:hAnsi="Times New Roman"/>
          <w:sz w:val="24"/>
          <w:szCs w:val="24"/>
        </w:rPr>
      </w:pPr>
      <w:bookmarkStart w:id="10" w:name="_Toc373482105"/>
      <w:r w:rsidRPr="00AC57C5">
        <w:rPr>
          <w:rStyle w:val="Strong"/>
          <w:rFonts w:ascii="Times New Roman" w:hAnsi="Times New Roman"/>
          <w:sz w:val="24"/>
          <w:szCs w:val="24"/>
        </w:rPr>
        <w:t>1.</w:t>
      </w:r>
      <w:r>
        <w:rPr>
          <w:rStyle w:val="Strong"/>
          <w:rFonts w:ascii="Times New Roman" w:hAnsi="Times New Roman"/>
          <w:sz w:val="24"/>
          <w:szCs w:val="24"/>
        </w:rPr>
        <w:t>9</w:t>
      </w:r>
      <w:r w:rsidRPr="00AC57C5">
        <w:rPr>
          <w:rStyle w:val="Strong"/>
          <w:rFonts w:ascii="Times New Roman" w:hAnsi="Times New Roman"/>
          <w:sz w:val="24"/>
          <w:szCs w:val="24"/>
        </w:rPr>
        <w:t>. Financijski doprinosi</w:t>
      </w:r>
      <w:bookmarkEnd w:id="10"/>
    </w:p>
    <w:p w14:paraId="14F1BDAF"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Financijski doprinos EU ne smije prelaziti 50% ukupnih troškova programa. Predlagatelji programa doprinose s najmanje 20% stvarnog troška programa. Preostale troškove snose države članice. (Članak 13. Uredbe (EZ) br. 3/2008.)</w:t>
      </w:r>
    </w:p>
    <w:p w14:paraId="14F1BDB0" w14:textId="7CBB99CD" w:rsidR="000414A0" w:rsidRPr="00AC57C5" w:rsidRDefault="00CA4C05" w:rsidP="00BD119E">
      <w:pPr>
        <w:spacing w:line="240" w:lineRule="auto"/>
        <w:jc w:val="both"/>
        <w:rPr>
          <w:rFonts w:ascii="Times New Roman" w:hAnsi="Times New Roman"/>
          <w:sz w:val="24"/>
          <w:szCs w:val="24"/>
        </w:rPr>
      </w:pPr>
      <w:r>
        <w:rPr>
          <w:rFonts w:ascii="Times New Roman" w:hAnsi="Times New Roman"/>
          <w:sz w:val="24"/>
          <w:szCs w:val="24"/>
        </w:rPr>
        <w:t>Za konverziju izdataka provedbenih tijela, ugovaratelja ili nadležnog nacionalnog tijela prije faze prijave Komisiji nadležno tijelo određuje primjenjivi tečaj u skladu s nacionalnim pravilima, poštujući najviše dopuštene iznose predviđene člankom 3.</w:t>
      </w:r>
    </w:p>
    <w:p w14:paraId="14F1BDB1" w14:textId="77777777" w:rsidR="000414A0" w:rsidRPr="00AC57C5" w:rsidRDefault="000414A0" w:rsidP="000414A0">
      <w:pPr>
        <w:pStyle w:val="Heading2"/>
        <w:rPr>
          <w:rStyle w:val="Strong"/>
          <w:rFonts w:ascii="Times New Roman" w:hAnsi="Times New Roman"/>
          <w:sz w:val="24"/>
          <w:szCs w:val="24"/>
        </w:rPr>
      </w:pPr>
      <w:bookmarkStart w:id="11" w:name="_Toc373482106"/>
      <w:r w:rsidRPr="00AC57C5">
        <w:rPr>
          <w:rStyle w:val="Strong"/>
          <w:rFonts w:ascii="Times New Roman" w:hAnsi="Times New Roman"/>
          <w:sz w:val="24"/>
          <w:szCs w:val="24"/>
        </w:rPr>
        <w:t>1.</w:t>
      </w:r>
      <w:r>
        <w:rPr>
          <w:rStyle w:val="Strong"/>
          <w:rFonts w:ascii="Times New Roman" w:hAnsi="Times New Roman"/>
          <w:sz w:val="24"/>
          <w:szCs w:val="24"/>
        </w:rPr>
        <w:t>10</w:t>
      </w:r>
      <w:r w:rsidRPr="00AC57C5">
        <w:rPr>
          <w:rStyle w:val="Strong"/>
          <w:rFonts w:ascii="Times New Roman" w:hAnsi="Times New Roman"/>
          <w:sz w:val="24"/>
          <w:szCs w:val="24"/>
        </w:rPr>
        <w:t>. Plaćanja predujmova i plaćanja tijekom provedbe</w:t>
      </w:r>
      <w:bookmarkEnd w:id="11"/>
    </w:p>
    <w:p w14:paraId="14F1BDB2" w14:textId="77777777" w:rsidR="000414A0" w:rsidRPr="00AC57C5"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Predujam do 30%</w:t>
      </w:r>
      <w:r>
        <w:rPr>
          <w:rFonts w:ascii="Times New Roman" w:hAnsi="Times New Roman"/>
          <w:sz w:val="24"/>
          <w:szCs w:val="24"/>
        </w:rPr>
        <w:t xml:space="preserve"> </w:t>
      </w:r>
      <w:r w:rsidRPr="00AC57C5">
        <w:rPr>
          <w:rFonts w:ascii="Times New Roman" w:hAnsi="Times New Roman"/>
          <w:sz w:val="24"/>
          <w:szCs w:val="24"/>
        </w:rPr>
        <w:t>od ukupnog doprinosa EU i RH može se tražiti u roku od 30 dana od početka svakog 12-mjesečnog perioda.</w:t>
      </w:r>
    </w:p>
    <w:p w14:paraId="14F1BDB3" w14:textId="77777777" w:rsidR="000414A0" w:rsidRPr="00AC57C5"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Predujam će biti isplaćen ako ugovoreni predlagatelj programa u korist države članice položi sredstvo osiguranja u iznosu od 110% od tog predujma.</w:t>
      </w:r>
    </w:p>
    <w:p w14:paraId="14F1BDB4" w14:textId="77777777" w:rsidR="000414A0"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Prijave za plaćanja tijekom provedbe mogu se podnijeti prije kraja kalendarskog mjeseca koji slijedi iza mjeseca u kojem istječe tromjesečno razdoblje izračunano od datuma potpisivanja ugovora (Članak 18. Uredbe (EZ) br. 501/2008).</w:t>
      </w:r>
    </w:p>
    <w:p w14:paraId="14F1BDB5" w14:textId="77777777" w:rsidR="000414A0" w:rsidRPr="00AC57C5" w:rsidRDefault="000414A0" w:rsidP="0005415B">
      <w:pPr>
        <w:spacing w:after="120" w:line="240" w:lineRule="auto"/>
        <w:jc w:val="both"/>
        <w:rPr>
          <w:rFonts w:ascii="Times New Roman" w:hAnsi="Times New Roman"/>
          <w:sz w:val="24"/>
          <w:szCs w:val="24"/>
        </w:rPr>
      </w:pPr>
      <w:r>
        <w:rPr>
          <w:rFonts w:ascii="Times New Roman" w:hAnsi="Times New Roman"/>
          <w:sz w:val="24"/>
          <w:szCs w:val="24"/>
        </w:rPr>
        <w:lastRenderedPageBreak/>
        <w:t>Iznos predujma i plaćanje tijekom provedbe zajedno ne smiju iznositi više od 80% godišnjeg doprinosa EU i RH.</w:t>
      </w:r>
    </w:p>
    <w:p w14:paraId="14F1BDB6" w14:textId="77777777" w:rsidR="000414A0" w:rsidRPr="00AC57C5"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Plaćanje će se izvršiti u roku od 60 dana. Me</w:t>
      </w:r>
      <w:r>
        <w:rPr>
          <w:rFonts w:ascii="Times New Roman" w:hAnsi="Times New Roman"/>
          <w:sz w:val="24"/>
          <w:szCs w:val="24"/>
        </w:rPr>
        <w:t>đutim, rok može biti pomaknut</w:t>
      </w:r>
      <w:r w:rsidRPr="00AC57C5">
        <w:rPr>
          <w:rFonts w:ascii="Times New Roman" w:hAnsi="Times New Roman"/>
          <w:sz w:val="24"/>
          <w:szCs w:val="24"/>
        </w:rPr>
        <w:t xml:space="preserve"> do 30 dana ako su potrebne dodatne informacije od ugovorenog predlagatelja programa (Članak 20. Uredbe (EZ) br. 501/2008).</w:t>
      </w:r>
    </w:p>
    <w:p w14:paraId="14F1BDB7" w14:textId="77777777" w:rsidR="000414A0" w:rsidRPr="00AC57C5" w:rsidRDefault="000414A0" w:rsidP="000414A0">
      <w:pPr>
        <w:spacing w:after="0" w:line="240" w:lineRule="auto"/>
        <w:rPr>
          <w:rFonts w:ascii="Times New Roman" w:hAnsi="Times New Roman"/>
          <w:sz w:val="24"/>
          <w:szCs w:val="24"/>
        </w:rPr>
      </w:pPr>
    </w:p>
    <w:p w14:paraId="14F1BDB8" w14:textId="77777777" w:rsidR="000414A0" w:rsidRPr="00AC57C5" w:rsidRDefault="000414A0" w:rsidP="000414A0">
      <w:pPr>
        <w:pStyle w:val="Heading2"/>
        <w:rPr>
          <w:rStyle w:val="Strong"/>
          <w:rFonts w:ascii="Times New Roman" w:hAnsi="Times New Roman"/>
          <w:sz w:val="24"/>
          <w:szCs w:val="24"/>
        </w:rPr>
      </w:pPr>
      <w:bookmarkStart w:id="12" w:name="_Toc373482107"/>
      <w:r w:rsidRPr="00AC57C5">
        <w:rPr>
          <w:rStyle w:val="Strong"/>
          <w:rFonts w:ascii="Times New Roman" w:hAnsi="Times New Roman"/>
          <w:sz w:val="24"/>
          <w:szCs w:val="24"/>
        </w:rPr>
        <w:t>1.1</w:t>
      </w:r>
      <w:r>
        <w:rPr>
          <w:rStyle w:val="Strong"/>
          <w:rFonts w:ascii="Times New Roman" w:hAnsi="Times New Roman"/>
          <w:sz w:val="24"/>
          <w:szCs w:val="24"/>
        </w:rPr>
        <w:t>1</w:t>
      </w:r>
      <w:r w:rsidRPr="00AC57C5">
        <w:rPr>
          <w:rStyle w:val="Strong"/>
          <w:rFonts w:ascii="Times New Roman" w:hAnsi="Times New Roman"/>
          <w:sz w:val="24"/>
          <w:szCs w:val="24"/>
        </w:rPr>
        <w:t>. Plaćanje preostalog iznosa</w:t>
      </w:r>
      <w:bookmarkEnd w:id="12"/>
    </w:p>
    <w:p w14:paraId="14F1BDB9"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Zahtjeve za plaćanje preostalog iznosa podnosi predlagatelj programa u roku od četiri mjeseca od završetka godišnjih mjera.</w:t>
      </w:r>
    </w:p>
    <w:p w14:paraId="14F1BDBA"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Zahtjev mora biti popraćen izvješćem koje uključuje:</w:t>
      </w:r>
    </w:p>
    <w:p w14:paraId="14F1BDBB"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a) sažetak obavljenog rada;</w:t>
      </w:r>
    </w:p>
    <w:p w14:paraId="14F1BDBC"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b) vrednovanje rezultata;</w:t>
      </w:r>
    </w:p>
    <w:p w14:paraId="14F1BDBD"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c) sažetak financijskog izvješća koji  pokazuje sve predviđene i nastale izdatke;</w:t>
      </w:r>
    </w:p>
    <w:p w14:paraId="14F1BDBE" w14:textId="603287FD"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d) popratni dokumenti koji se odnose na izvršena plaćanja, za koji moraju u potpunosti biti verificirani prije plaćanja preostalog iznosa (</w:t>
      </w:r>
      <w:r w:rsidR="008B6847">
        <w:rPr>
          <w:rFonts w:ascii="Times New Roman" w:hAnsi="Times New Roman"/>
          <w:sz w:val="24"/>
          <w:szCs w:val="24"/>
        </w:rPr>
        <w:t>č</w:t>
      </w:r>
      <w:r w:rsidRPr="00AC57C5">
        <w:rPr>
          <w:rFonts w:ascii="Times New Roman" w:hAnsi="Times New Roman"/>
          <w:sz w:val="24"/>
          <w:szCs w:val="24"/>
        </w:rPr>
        <w:t>lanak 19. Uredbe (EZ) br. 501/2008).</w:t>
      </w:r>
    </w:p>
    <w:p w14:paraId="14F1BDBF" w14:textId="77777777" w:rsidR="000414A0" w:rsidRPr="00AC57C5" w:rsidRDefault="000414A0" w:rsidP="000414A0">
      <w:pPr>
        <w:spacing w:line="240" w:lineRule="auto"/>
        <w:rPr>
          <w:rFonts w:ascii="Times New Roman" w:hAnsi="Times New Roman"/>
          <w:sz w:val="24"/>
          <w:szCs w:val="24"/>
        </w:rPr>
      </w:pPr>
    </w:p>
    <w:p w14:paraId="14F1BDC0" w14:textId="77777777" w:rsidR="000414A0" w:rsidRPr="00AC57C5" w:rsidRDefault="000414A0" w:rsidP="000414A0">
      <w:pPr>
        <w:pStyle w:val="Heading2"/>
        <w:rPr>
          <w:rStyle w:val="Strong"/>
          <w:rFonts w:ascii="Times New Roman" w:hAnsi="Times New Roman"/>
          <w:sz w:val="24"/>
          <w:szCs w:val="24"/>
        </w:rPr>
      </w:pPr>
      <w:bookmarkStart w:id="13" w:name="_Toc373482108"/>
      <w:r w:rsidRPr="00AC57C5">
        <w:rPr>
          <w:rStyle w:val="Strong"/>
          <w:rFonts w:ascii="Times New Roman" w:hAnsi="Times New Roman"/>
          <w:sz w:val="24"/>
          <w:szCs w:val="24"/>
        </w:rPr>
        <w:t>1.1</w:t>
      </w:r>
      <w:r>
        <w:rPr>
          <w:rStyle w:val="Strong"/>
          <w:rFonts w:ascii="Times New Roman" w:hAnsi="Times New Roman"/>
          <w:sz w:val="24"/>
          <w:szCs w:val="24"/>
        </w:rPr>
        <w:t>2</w:t>
      </w:r>
      <w:r w:rsidRPr="00AC57C5">
        <w:rPr>
          <w:rStyle w:val="Strong"/>
          <w:rFonts w:ascii="Times New Roman" w:hAnsi="Times New Roman"/>
          <w:sz w:val="24"/>
          <w:szCs w:val="24"/>
        </w:rPr>
        <w:t>. Radna skupina za praćenje programa</w:t>
      </w:r>
      <w:bookmarkEnd w:id="13"/>
    </w:p>
    <w:p w14:paraId="14F1BDC1"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 xml:space="preserve">Radna skupina za praćenje programa </w:t>
      </w:r>
      <w:r>
        <w:rPr>
          <w:rFonts w:ascii="Times New Roman" w:hAnsi="Times New Roman"/>
          <w:sz w:val="24"/>
          <w:szCs w:val="24"/>
        </w:rPr>
        <w:t>će</w:t>
      </w:r>
      <w:r w:rsidRPr="00AC57C5">
        <w:rPr>
          <w:rFonts w:ascii="Times New Roman" w:hAnsi="Times New Roman"/>
          <w:sz w:val="24"/>
          <w:szCs w:val="24"/>
        </w:rPr>
        <w:t xml:space="preserve"> biti sastavljena od predstavnika Komisije, države članice i predlagatelja programa.</w:t>
      </w:r>
    </w:p>
    <w:p w14:paraId="14F1BDC2"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To će omogućiti pravilnu provedbu programa praćenjem:</w:t>
      </w:r>
    </w:p>
    <w:p w14:paraId="14F1BDC3"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a) programa i vremenskog rasporeda za provedbu mjera;</w:t>
      </w:r>
    </w:p>
    <w:p w14:paraId="14F1BDC4"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b) plaćanja;</w:t>
      </w:r>
    </w:p>
    <w:p w14:paraId="14F1BDC5"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c) dosljednosti informacija i promotivnog materijala;</w:t>
      </w:r>
    </w:p>
    <w:p w14:paraId="14F1BDC6"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d) kvartalnih i godišnjih izvješća;</w:t>
      </w:r>
    </w:p>
    <w:p w14:paraId="14F1BDC7"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e) rezultata obavljenih kontrola;</w:t>
      </w:r>
    </w:p>
    <w:p w14:paraId="14F1BDC8" w14:textId="0D97DC18"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 xml:space="preserve">f) preporuka iz privremenih i konačnih </w:t>
      </w:r>
      <w:r w:rsidR="008B6847">
        <w:rPr>
          <w:rFonts w:ascii="Times New Roman" w:hAnsi="Times New Roman"/>
          <w:sz w:val="24"/>
          <w:szCs w:val="24"/>
        </w:rPr>
        <w:t xml:space="preserve">evaluacijskih </w:t>
      </w:r>
      <w:r w:rsidRPr="00AC57C5">
        <w:rPr>
          <w:rFonts w:ascii="Times New Roman" w:hAnsi="Times New Roman"/>
          <w:sz w:val="24"/>
          <w:szCs w:val="24"/>
        </w:rPr>
        <w:t>izvješća, ako se program nastavlja u daljnjem trogodišnjem razdoblju. (Članak 24. Uredbe (EZ) br. 501/2008).</w:t>
      </w:r>
    </w:p>
    <w:p w14:paraId="14F1BDC9"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g) sa svakog sastanka Radne skupine trebaju se pripremiti zapisnici i dostaviti svakom sudioniku (npr. nadležnim državnim tijelima, Kom</w:t>
      </w:r>
      <w:r>
        <w:rPr>
          <w:rFonts w:ascii="Times New Roman" w:hAnsi="Times New Roman"/>
          <w:sz w:val="24"/>
          <w:szCs w:val="24"/>
        </w:rPr>
        <w:t>isiji</w:t>
      </w:r>
      <w:r w:rsidRPr="00AC57C5">
        <w:rPr>
          <w:rFonts w:ascii="Times New Roman" w:hAnsi="Times New Roman"/>
          <w:sz w:val="24"/>
          <w:szCs w:val="24"/>
        </w:rPr>
        <w:t xml:space="preserve"> i predlagatelju programa). Ovi zapisnici moraju biti pripremljeni od nadležnih državnih tijela koje i organizira</w:t>
      </w:r>
      <w:r>
        <w:rPr>
          <w:rFonts w:ascii="Times New Roman" w:hAnsi="Times New Roman"/>
          <w:sz w:val="24"/>
          <w:szCs w:val="24"/>
        </w:rPr>
        <w:t>ju</w:t>
      </w:r>
      <w:r w:rsidRPr="00AC57C5">
        <w:rPr>
          <w:rFonts w:ascii="Times New Roman" w:hAnsi="Times New Roman"/>
          <w:sz w:val="24"/>
          <w:szCs w:val="24"/>
        </w:rPr>
        <w:t xml:space="preserve"> sastanak (u slučaju uključivanja više zemalja, to je koordinator).</w:t>
      </w:r>
    </w:p>
    <w:p w14:paraId="14F1BDCA" w14:textId="77777777" w:rsidR="000414A0" w:rsidRPr="00AC57C5" w:rsidRDefault="000414A0" w:rsidP="000414A0">
      <w:pPr>
        <w:spacing w:after="0" w:line="240" w:lineRule="auto"/>
        <w:rPr>
          <w:rFonts w:ascii="Times New Roman" w:hAnsi="Times New Roman"/>
          <w:sz w:val="24"/>
          <w:szCs w:val="24"/>
        </w:rPr>
      </w:pPr>
      <w:r w:rsidRPr="00AC57C5">
        <w:rPr>
          <w:rFonts w:ascii="Times New Roman" w:hAnsi="Times New Roman"/>
          <w:sz w:val="24"/>
          <w:szCs w:val="24"/>
        </w:rPr>
        <w:t xml:space="preserve">h) Radna skupina za praćenje programa mora se sastati barem jednom godišnje za svaki program. </w:t>
      </w:r>
    </w:p>
    <w:p w14:paraId="14F1BDCB" w14:textId="77777777" w:rsidR="000414A0" w:rsidRPr="00AC57C5" w:rsidRDefault="000414A0" w:rsidP="000414A0">
      <w:pPr>
        <w:spacing w:line="240" w:lineRule="auto"/>
        <w:rPr>
          <w:rFonts w:ascii="Times New Roman" w:hAnsi="Times New Roman"/>
          <w:sz w:val="24"/>
          <w:szCs w:val="24"/>
        </w:rPr>
      </w:pPr>
    </w:p>
    <w:p w14:paraId="14F1BDCC" w14:textId="77777777" w:rsidR="000414A0" w:rsidRPr="00AC57C5" w:rsidRDefault="000414A0" w:rsidP="000414A0">
      <w:pPr>
        <w:pStyle w:val="Heading2"/>
        <w:rPr>
          <w:rStyle w:val="Strong"/>
          <w:rFonts w:ascii="Times New Roman" w:hAnsi="Times New Roman"/>
          <w:sz w:val="24"/>
          <w:szCs w:val="24"/>
        </w:rPr>
      </w:pPr>
      <w:bookmarkStart w:id="14" w:name="_Toc373482109"/>
      <w:r w:rsidRPr="00AC57C5">
        <w:rPr>
          <w:rStyle w:val="Strong"/>
          <w:rFonts w:ascii="Times New Roman" w:hAnsi="Times New Roman"/>
          <w:sz w:val="24"/>
          <w:szCs w:val="24"/>
        </w:rPr>
        <w:t>1.1</w:t>
      </w:r>
      <w:r>
        <w:rPr>
          <w:rStyle w:val="Strong"/>
          <w:rFonts w:ascii="Times New Roman" w:hAnsi="Times New Roman"/>
          <w:sz w:val="24"/>
          <w:szCs w:val="24"/>
        </w:rPr>
        <w:t>3</w:t>
      </w:r>
      <w:r w:rsidRPr="00AC57C5">
        <w:rPr>
          <w:rStyle w:val="Strong"/>
          <w:rFonts w:ascii="Times New Roman" w:hAnsi="Times New Roman"/>
          <w:sz w:val="24"/>
          <w:szCs w:val="24"/>
        </w:rPr>
        <w:t>. Kontrole</w:t>
      </w:r>
      <w:bookmarkEnd w:id="14"/>
    </w:p>
    <w:p w14:paraId="14F1BDCD" w14:textId="256B05E1"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Držav</w:t>
      </w:r>
      <w:r w:rsidR="008B6847">
        <w:rPr>
          <w:rFonts w:ascii="Times New Roman" w:hAnsi="Times New Roman"/>
          <w:sz w:val="24"/>
          <w:szCs w:val="24"/>
        </w:rPr>
        <w:t>a</w:t>
      </w:r>
      <w:r w:rsidRPr="00AC57C5">
        <w:rPr>
          <w:rFonts w:ascii="Times New Roman" w:hAnsi="Times New Roman"/>
          <w:sz w:val="24"/>
          <w:szCs w:val="24"/>
        </w:rPr>
        <w:t xml:space="preserve"> članic</w:t>
      </w:r>
      <w:r w:rsidR="008B6847">
        <w:rPr>
          <w:rFonts w:ascii="Times New Roman" w:hAnsi="Times New Roman"/>
          <w:sz w:val="24"/>
          <w:szCs w:val="24"/>
        </w:rPr>
        <w:t>a</w:t>
      </w:r>
      <w:r w:rsidRPr="00AC57C5">
        <w:rPr>
          <w:rFonts w:ascii="Times New Roman" w:hAnsi="Times New Roman"/>
          <w:sz w:val="24"/>
          <w:szCs w:val="24"/>
        </w:rPr>
        <w:t xml:space="preserve"> provod</w:t>
      </w:r>
      <w:r w:rsidR="008B6847">
        <w:rPr>
          <w:rFonts w:ascii="Times New Roman" w:hAnsi="Times New Roman"/>
          <w:sz w:val="24"/>
          <w:szCs w:val="24"/>
        </w:rPr>
        <w:t>i</w:t>
      </w:r>
      <w:r w:rsidRPr="00AC57C5">
        <w:rPr>
          <w:rFonts w:ascii="Times New Roman" w:hAnsi="Times New Roman"/>
          <w:sz w:val="24"/>
          <w:szCs w:val="24"/>
        </w:rPr>
        <w:t xml:space="preserve"> kontrole svake godine. Odabir programa koji će se kontrolirati bazira se na procjeni rizika. </w:t>
      </w:r>
    </w:p>
    <w:p w14:paraId="14F1BDCE"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lastRenderedPageBreak/>
        <w:t>Kontrole se trebaju provoditi u</w:t>
      </w:r>
      <w:r>
        <w:rPr>
          <w:rFonts w:ascii="Times New Roman" w:hAnsi="Times New Roman"/>
          <w:sz w:val="24"/>
          <w:szCs w:val="24"/>
        </w:rPr>
        <w:t xml:space="preserve"> prostorijama </w:t>
      </w:r>
      <w:r w:rsidRPr="00AC57C5">
        <w:rPr>
          <w:rFonts w:ascii="Times New Roman" w:hAnsi="Times New Roman"/>
          <w:sz w:val="24"/>
          <w:szCs w:val="24"/>
        </w:rPr>
        <w:t xml:space="preserve">ugovorenog </w:t>
      </w:r>
      <w:r>
        <w:rPr>
          <w:rFonts w:ascii="Times New Roman" w:hAnsi="Times New Roman"/>
          <w:sz w:val="24"/>
          <w:szCs w:val="24"/>
        </w:rPr>
        <w:t>predlagatelj programa</w:t>
      </w:r>
      <w:r w:rsidRPr="00AC57C5">
        <w:rPr>
          <w:rFonts w:ascii="Times New Roman" w:hAnsi="Times New Roman"/>
          <w:sz w:val="24"/>
          <w:szCs w:val="24"/>
        </w:rPr>
        <w:t xml:space="preserve"> i </w:t>
      </w:r>
      <w:r>
        <w:rPr>
          <w:rFonts w:ascii="Times New Roman" w:hAnsi="Times New Roman"/>
          <w:sz w:val="24"/>
          <w:szCs w:val="24"/>
        </w:rPr>
        <w:t>izvoditelja</w:t>
      </w:r>
      <w:r w:rsidRPr="00AC57C5">
        <w:rPr>
          <w:rFonts w:ascii="Times New Roman" w:hAnsi="Times New Roman"/>
          <w:sz w:val="24"/>
          <w:szCs w:val="24"/>
        </w:rPr>
        <w:t xml:space="preserve"> i trebaju potvrditi, između ostalog</w:t>
      </w:r>
      <w:r>
        <w:rPr>
          <w:rFonts w:ascii="Times New Roman" w:hAnsi="Times New Roman"/>
          <w:sz w:val="24"/>
          <w:szCs w:val="24"/>
        </w:rPr>
        <w:t>,</w:t>
      </w:r>
      <w:r w:rsidRPr="00AC57C5">
        <w:rPr>
          <w:rFonts w:ascii="Times New Roman" w:hAnsi="Times New Roman"/>
          <w:sz w:val="24"/>
          <w:szCs w:val="24"/>
        </w:rPr>
        <w:t xml:space="preserve"> da:</w:t>
      </w:r>
    </w:p>
    <w:p w14:paraId="14F1BDCF"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a</w:t>
      </w:r>
      <w:r>
        <w:rPr>
          <w:rFonts w:ascii="Times New Roman" w:hAnsi="Times New Roman"/>
          <w:sz w:val="24"/>
          <w:szCs w:val="24"/>
        </w:rPr>
        <w:t>)</w:t>
      </w:r>
      <w:r w:rsidRPr="00AC57C5">
        <w:rPr>
          <w:rFonts w:ascii="Times New Roman" w:hAnsi="Times New Roman"/>
          <w:sz w:val="24"/>
          <w:szCs w:val="24"/>
        </w:rPr>
        <w:t xml:space="preserve"> su dostavljene informacije i popratni dokumenti točni, </w:t>
      </w:r>
    </w:p>
    <w:p w14:paraId="14F1BDD0"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 xml:space="preserve">b) su ispunjene sve obveze utvrđene ugovorom </w:t>
      </w:r>
    </w:p>
    <w:p w14:paraId="14F1BDD1" w14:textId="77777777" w:rsidR="000414A0" w:rsidRPr="00AC57C5" w:rsidRDefault="000414A0" w:rsidP="0005415B">
      <w:pPr>
        <w:spacing w:line="240" w:lineRule="auto"/>
        <w:jc w:val="both"/>
        <w:rPr>
          <w:rFonts w:ascii="Times New Roman" w:hAnsi="Times New Roman"/>
          <w:sz w:val="24"/>
          <w:szCs w:val="24"/>
        </w:rPr>
      </w:pPr>
      <w:r>
        <w:rPr>
          <w:rFonts w:ascii="Times New Roman" w:hAnsi="Times New Roman"/>
          <w:sz w:val="24"/>
          <w:szCs w:val="24"/>
        </w:rPr>
        <w:t>U</w:t>
      </w:r>
      <w:r w:rsidRPr="00AC57C5">
        <w:rPr>
          <w:rFonts w:ascii="Times New Roman" w:hAnsi="Times New Roman"/>
          <w:sz w:val="24"/>
          <w:szCs w:val="24"/>
        </w:rPr>
        <w:t xml:space="preserve"> skladu s Uredbom (E</w:t>
      </w:r>
      <w:r>
        <w:rPr>
          <w:rFonts w:ascii="Times New Roman" w:hAnsi="Times New Roman"/>
          <w:sz w:val="24"/>
          <w:szCs w:val="24"/>
        </w:rPr>
        <w:t>E</w:t>
      </w:r>
      <w:r w:rsidRPr="00AC57C5">
        <w:rPr>
          <w:rFonts w:ascii="Times New Roman" w:hAnsi="Times New Roman"/>
          <w:sz w:val="24"/>
          <w:szCs w:val="24"/>
        </w:rPr>
        <w:t>Z) br. 1848/2006 treba obavijestiti Komisiju u vezi bilo kakve nepravilnosti.</w:t>
      </w:r>
    </w:p>
    <w:p w14:paraId="14F1BDD2"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Komisija može u bilo koje vrijeme napraviti kontrolu. Najmanje trideset dana prije obavljanja kontrole nadležno državno tijelo šalje Komisiji privremeni raspored. (članak 25 Uredbe (EZ) br. 501/2008).</w:t>
      </w:r>
    </w:p>
    <w:p w14:paraId="14F1BDD3" w14:textId="77777777" w:rsidR="000414A0" w:rsidRPr="00AC57C5" w:rsidRDefault="000414A0" w:rsidP="000414A0">
      <w:pPr>
        <w:spacing w:line="240" w:lineRule="auto"/>
        <w:rPr>
          <w:rFonts w:ascii="Times New Roman" w:hAnsi="Times New Roman"/>
          <w:sz w:val="24"/>
          <w:szCs w:val="24"/>
        </w:rPr>
      </w:pPr>
    </w:p>
    <w:p w14:paraId="14F1BDD4" w14:textId="77777777" w:rsidR="000414A0" w:rsidRPr="00AC57C5" w:rsidRDefault="000414A0" w:rsidP="000414A0">
      <w:pPr>
        <w:pStyle w:val="Heading2"/>
        <w:rPr>
          <w:rStyle w:val="Strong"/>
          <w:rFonts w:ascii="Times New Roman" w:hAnsi="Times New Roman"/>
          <w:sz w:val="24"/>
          <w:szCs w:val="24"/>
        </w:rPr>
      </w:pPr>
      <w:bookmarkStart w:id="15" w:name="_Toc373482110"/>
      <w:r w:rsidRPr="00AC57C5">
        <w:rPr>
          <w:rStyle w:val="Strong"/>
          <w:rFonts w:ascii="Times New Roman" w:hAnsi="Times New Roman"/>
          <w:sz w:val="24"/>
          <w:szCs w:val="24"/>
        </w:rPr>
        <w:t>1.1</w:t>
      </w:r>
      <w:r>
        <w:rPr>
          <w:rStyle w:val="Strong"/>
          <w:rFonts w:ascii="Times New Roman" w:hAnsi="Times New Roman"/>
          <w:sz w:val="24"/>
          <w:szCs w:val="24"/>
        </w:rPr>
        <w:t>4</w:t>
      </w:r>
      <w:r w:rsidRPr="00AC57C5">
        <w:rPr>
          <w:rStyle w:val="Strong"/>
          <w:rFonts w:ascii="Times New Roman" w:hAnsi="Times New Roman"/>
          <w:sz w:val="24"/>
          <w:szCs w:val="24"/>
        </w:rPr>
        <w:t>. Smanjenja, povrat neopravdanog plaćanja i kazne</w:t>
      </w:r>
      <w:bookmarkEnd w:id="15"/>
    </w:p>
    <w:p w14:paraId="14F1BDD5" w14:textId="15CD4762" w:rsidR="000414A0" w:rsidRPr="00AC57C5"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 xml:space="preserve">Ukoliko je zahtjev za plaćanje u tijeku provedbe podnesen </w:t>
      </w:r>
      <w:r w:rsidR="008B6847">
        <w:rPr>
          <w:rFonts w:ascii="Times New Roman" w:hAnsi="Times New Roman"/>
          <w:sz w:val="24"/>
          <w:szCs w:val="24"/>
        </w:rPr>
        <w:t>sa zakašnjenjem</w:t>
      </w:r>
      <w:r w:rsidRPr="00AC57C5">
        <w:rPr>
          <w:rFonts w:ascii="Times New Roman" w:hAnsi="Times New Roman"/>
          <w:sz w:val="24"/>
          <w:szCs w:val="24"/>
        </w:rPr>
        <w:t>, plaćanje se umanjuje za 3% za svaki mjesec kašnjenja (članak 18. i 19.Uredba (EZ) br. 501/2008).</w:t>
      </w:r>
    </w:p>
    <w:p w14:paraId="14F1BDD6" w14:textId="77777777" w:rsidR="000414A0" w:rsidRPr="00AC57C5"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U slučajevima neopravdanog plaćanja, korisnik vraća iznos zajedno sa dospjelim kamatama za razdoblje između dana primitka uplate i povrata sredstava  (članak 26. Uredbe (EZ) br. 501/2008).</w:t>
      </w:r>
    </w:p>
    <w:p w14:paraId="14F1BDD8" w14:textId="18DC09B7" w:rsidR="000414A0" w:rsidRPr="00AC57C5" w:rsidRDefault="000414A0" w:rsidP="00BD119E">
      <w:pPr>
        <w:spacing w:after="120" w:line="240" w:lineRule="auto"/>
        <w:jc w:val="both"/>
        <w:rPr>
          <w:rFonts w:ascii="Times New Roman" w:hAnsi="Times New Roman"/>
          <w:sz w:val="24"/>
          <w:szCs w:val="24"/>
        </w:rPr>
      </w:pPr>
      <w:r w:rsidRPr="00AC57C5">
        <w:rPr>
          <w:rFonts w:ascii="Times New Roman" w:hAnsi="Times New Roman"/>
          <w:sz w:val="24"/>
          <w:szCs w:val="24"/>
        </w:rPr>
        <w:t>U slučaju prijevare ili grubog nemara, predlagatelj programa vraća dvostruki iznos razlike između iznosa u početku plaćanja i stvarno dospjelog iznosa (članak 27. Uredbe (EZ) br. 501/2008).</w:t>
      </w:r>
    </w:p>
    <w:p w14:paraId="14F1BDD9" w14:textId="77777777" w:rsidR="000414A0" w:rsidRPr="00182B25" w:rsidRDefault="000414A0" w:rsidP="00182B25">
      <w:pPr>
        <w:pStyle w:val="Heading1"/>
        <w:jc w:val="both"/>
        <w:rPr>
          <w:rStyle w:val="BookTitle"/>
          <w:rFonts w:ascii="Times New Roman" w:hAnsi="Times New Roman"/>
          <w:smallCaps w:val="0"/>
          <w:lang w:val="hr-HR"/>
        </w:rPr>
      </w:pPr>
      <w:bookmarkStart w:id="16" w:name="_Toc373482111"/>
      <w:r w:rsidRPr="00182B25">
        <w:rPr>
          <w:rStyle w:val="BookTitle"/>
          <w:rFonts w:ascii="Times New Roman" w:hAnsi="Times New Roman"/>
          <w:smallCaps w:val="0"/>
          <w:lang w:val="hr-HR"/>
        </w:rPr>
        <w:t>2. Priprema prijave</w:t>
      </w:r>
      <w:bookmarkEnd w:id="16"/>
    </w:p>
    <w:p w14:paraId="14F1BDDA" w14:textId="77777777" w:rsidR="000414A0" w:rsidRPr="00AC57C5" w:rsidRDefault="000414A0" w:rsidP="000414A0">
      <w:pPr>
        <w:pStyle w:val="Heading2"/>
        <w:rPr>
          <w:rStyle w:val="Strong"/>
          <w:rFonts w:ascii="Times New Roman" w:hAnsi="Times New Roman"/>
          <w:sz w:val="24"/>
          <w:szCs w:val="24"/>
        </w:rPr>
      </w:pPr>
      <w:bookmarkStart w:id="17" w:name="_Toc373482112"/>
      <w:r w:rsidRPr="00AC57C5">
        <w:rPr>
          <w:rStyle w:val="Strong"/>
          <w:rFonts w:ascii="Times New Roman" w:hAnsi="Times New Roman"/>
          <w:sz w:val="24"/>
          <w:szCs w:val="24"/>
        </w:rPr>
        <w:t>2.1. Naziv programa</w:t>
      </w:r>
      <w:bookmarkEnd w:id="17"/>
    </w:p>
    <w:p w14:paraId="14F1BDDB" w14:textId="77777777" w:rsidR="000414A0" w:rsidRPr="00AC57C5" w:rsidRDefault="000414A0" w:rsidP="000414A0">
      <w:pPr>
        <w:spacing w:line="240" w:lineRule="auto"/>
        <w:rPr>
          <w:rFonts w:ascii="Times New Roman" w:hAnsi="Times New Roman"/>
          <w:sz w:val="24"/>
          <w:szCs w:val="24"/>
        </w:rPr>
      </w:pPr>
      <w:r>
        <w:rPr>
          <w:rFonts w:ascii="Times New Roman" w:hAnsi="Times New Roman"/>
          <w:sz w:val="24"/>
          <w:szCs w:val="24"/>
        </w:rPr>
        <w:t>Navesti</w:t>
      </w:r>
      <w:r w:rsidRPr="00AC57C5">
        <w:rPr>
          <w:rFonts w:ascii="Times New Roman" w:hAnsi="Times New Roman"/>
          <w:sz w:val="24"/>
          <w:szCs w:val="24"/>
        </w:rPr>
        <w:t xml:space="preserve"> naziv programa.</w:t>
      </w:r>
    </w:p>
    <w:p w14:paraId="14F1BDDC" w14:textId="77777777" w:rsidR="000414A0" w:rsidRPr="00AC57C5" w:rsidRDefault="000414A0" w:rsidP="000414A0">
      <w:pPr>
        <w:pStyle w:val="Heading2"/>
        <w:rPr>
          <w:rStyle w:val="Strong"/>
          <w:rFonts w:ascii="Times New Roman" w:hAnsi="Times New Roman"/>
          <w:sz w:val="24"/>
          <w:szCs w:val="24"/>
        </w:rPr>
      </w:pPr>
      <w:bookmarkStart w:id="18" w:name="_Toc373482113"/>
      <w:r w:rsidRPr="00AC57C5">
        <w:rPr>
          <w:rStyle w:val="Strong"/>
          <w:rFonts w:ascii="Times New Roman" w:hAnsi="Times New Roman"/>
          <w:sz w:val="24"/>
          <w:szCs w:val="24"/>
        </w:rPr>
        <w:t>2.2. Predlagatelj programa</w:t>
      </w:r>
      <w:bookmarkEnd w:id="18"/>
    </w:p>
    <w:p w14:paraId="14F1BDDD"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Pružiti informacije o reprezentativnosti predlagatelja programa za predmetni sektor na nacionalnoj i/ili europskoj razini (npr. udio na tržištu, proizvodi i/ili regijsku pokrivenost).</w:t>
      </w:r>
    </w:p>
    <w:p w14:paraId="14F1BDDE" w14:textId="7AE1CDBA"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Potvrditi da svaka organizacija</w:t>
      </w:r>
      <w:r w:rsidR="008B6847">
        <w:rPr>
          <w:rFonts w:ascii="Times New Roman" w:hAnsi="Times New Roman"/>
          <w:sz w:val="24"/>
          <w:szCs w:val="24"/>
        </w:rPr>
        <w:t xml:space="preserve"> (predlagatelj programa)</w:t>
      </w:r>
      <w:r w:rsidRPr="00AC57C5">
        <w:rPr>
          <w:rFonts w:ascii="Times New Roman" w:hAnsi="Times New Roman"/>
          <w:sz w:val="24"/>
          <w:szCs w:val="24"/>
        </w:rPr>
        <w:t xml:space="preserve"> ima potrebne tehničke i financijske resurse kako bi se osigurala učinkovita provedba mjera. </w:t>
      </w:r>
      <w:r>
        <w:rPr>
          <w:rFonts w:ascii="Times New Roman" w:hAnsi="Times New Roman"/>
          <w:sz w:val="24"/>
          <w:szCs w:val="24"/>
        </w:rPr>
        <w:t>Republika Hrvatska</w:t>
      </w:r>
      <w:r w:rsidRPr="00AC57C5">
        <w:rPr>
          <w:rFonts w:ascii="Times New Roman" w:hAnsi="Times New Roman"/>
          <w:sz w:val="24"/>
          <w:szCs w:val="24"/>
        </w:rPr>
        <w:t xml:space="preserve"> može zatražiti dokumente koji se smatraju najprikladnijima za tu svrhu, kao što su kopije financijskih izvještaja i/ili godišnja izvješća za posljednje tri godine. Opis dosadašnjeg iskustva u provedbi usporedivih nacionalnih ili regionalnih programa.</w:t>
      </w:r>
    </w:p>
    <w:p w14:paraId="14F1BDDF" w14:textId="77777777" w:rsidR="000414A0" w:rsidRPr="00AC57C5" w:rsidRDefault="000414A0" w:rsidP="000414A0">
      <w:pPr>
        <w:pStyle w:val="Heading2"/>
        <w:rPr>
          <w:rStyle w:val="Strong"/>
          <w:rFonts w:ascii="Times New Roman" w:hAnsi="Times New Roman"/>
          <w:sz w:val="24"/>
          <w:szCs w:val="24"/>
        </w:rPr>
      </w:pPr>
      <w:bookmarkStart w:id="19" w:name="_Toc373482114"/>
      <w:r w:rsidRPr="00AC57C5">
        <w:rPr>
          <w:rStyle w:val="Strong"/>
          <w:rFonts w:ascii="Times New Roman" w:hAnsi="Times New Roman"/>
          <w:sz w:val="24"/>
          <w:szCs w:val="24"/>
        </w:rPr>
        <w:t>2.3.Izvoditelji</w:t>
      </w:r>
      <w:bookmarkEnd w:id="19"/>
    </w:p>
    <w:p w14:paraId="14F1BDE0" w14:textId="77777777" w:rsidR="000414A0" w:rsidRPr="00AC57C5" w:rsidRDefault="000414A0" w:rsidP="000414A0">
      <w:pPr>
        <w:spacing w:line="240" w:lineRule="auto"/>
        <w:rPr>
          <w:rFonts w:ascii="Times New Roman" w:hAnsi="Times New Roman"/>
          <w:b/>
          <w:sz w:val="24"/>
          <w:szCs w:val="24"/>
        </w:rPr>
      </w:pPr>
      <w:r w:rsidRPr="00AC57C5">
        <w:rPr>
          <w:rFonts w:ascii="Times New Roman" w:hAnsi="Times New Roman"/>
          <w:b/>
          <w:sz w:val="24"/>
          <w:szCs w:val="24"/>
        </w:rPr>
        <w:t>Ako je izvoditelj odabran</w:t>
      </w:r>
    </w:p>
    <w:p w14:paraId="14F1BDE1" w14:textId="3AFA0F09" w:rsidR="000414A0" w:rsidRPr="00AC57C5" w:rsidRDefault="001556CD" w:rsidP="0005415B">
      <w:pPr>
        <w:spacing w:line="240" w:lineRule="auto"/>
        <w:jc w:val="both"/>
        <w:rPr>
          <w:rFonts w:ascii="Times New Roman" w:hAnsi="Times New Roman"/>
          <w:sz w:val="24"/>
          <w:szCs w:val="24"/>
        </w:rPr>
      </w:pPr>
      <w:r>
        <w:rPr>
          <w:rFonts w:ascii="Times New Roman" w:hAnsi="Times New Roman"/>
          <w:sz w:val="24"/>
          <w:szCs w:val="24"/>
        </w:rPr>
        <w:t>Detaljno opisati</w:t>
      </w:r>
      <w:r w:rsidR="000414A0" w:rsidRPr="00AC57C5">
        <w:rPr>
          <w:rFonts w:ascii="Times New Roman" w:hAnsi="Times New Roman"/>
          <w:sz w:val="24"/>
          <w:szCs w:val="24"/>
        </w:rPr>
        <w:t xml:space="preserve"> tijek natječajnog postupka, razlo</w:t>
      </w:r>
      <w:r>
        <w:rPr>
          <w:rFonts w:ascii="Times New Roman" w:hAnsi="Times New Roman"/>
          <w:sz w:val="24"/>
          <w:szCs w:val="24"/>
        </w:rPr>
        <w:t>ge</w:t>
      </w:r>
      <w:r w:rsidR="000414A0" w:rsidRPr="00AC57C5">
        <w:rPr>
          <w:rFonts w:ascii="Times New Roman" w:hAnsi="Times New Roman"/>
          <w:sz w:val="24"/>
          <w:szCs w:val="24"/>
        </w:rPr>
        <w:t xml:space="preserve"> odabira izabranih izvoditelja. Priložiti natječajnu dokumentaciju odabranih </w:t>
      </w:r>
      <w:r w:rsidR="000414A0">
        <w:rPr>
          <w:rFonts w:ascii="Times New Roman" w:hAnsi="Times New Roman"/>
          <w:sz w:val="24"/>
          <w:szCs w:val="24"/>
        </w:rPr>
        <w:t>izvoditelja</w:t>
      </w:r>
      <w:r w:rsidR="000414A0" w:rsidRPr="00AC57C5">
        <w:rPr>
          <w:rFonts w:ascii="Times New Roman" w:hAnsi="Times New Roman"/>
          <w:sz w:val="24"/>
          <w:szCs w:val="24"/>
        </w:rPr>
        <w:t xml:space="preserve">.  </w:t>
      </w:r>
    </w:p>
    <w:p w14:paraId="14F1BDE2"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lastRenderedPageBreak/>
        <w:t>Napomena: izvoditelji moraju biti neovisni o predlagatelj</w:t>
      </w:r>
      <w:r>
        <w:rPr>
          <w:rFonts w:ascii="Times New Roman" w:hAnsi="Times New Roman"/>
          <w:sz w:val="24"/>
          <w:szCs w:val="24"/>
        </w:rPr>
        <w:t>u</w:t>
      </w:r>
      <w:r w:rsidRPr="00AC57C5">
        <w:rPr>
          <w:rFonts w:ascii="Times New Roman" w:hAnsi="Times New Roman"/>
          <w:sz w:val="24"/>
          <w:szCs w:val="24"/>
        </w:rPr>
        <w:t xml:space="preserve"> programa.</w:t>
      </w:r>
    </w:p>
    <w:p w14:paraId="14F1BDE3"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Priložiti dokaz da izabrani izvoditelj(i)</w:t>
      </w:r>
      <w:r>
        <w:rPr>
          <w:rFonts w:ascii="Times New Roman" w:hAnsi="Times New Roman"/>
          <w:sz w:val="24"/>
          <w:szCs w:val="24"/>
        </w:rPr>
        <w:t xml:space="preserve"> imaju potrebne</w:t>
      </w:r>
      <w:r w:rsidRPr="00AC57C5">
        <w:rPr>
          <w:rFonts w:ascii="Times New Roman" w:hAnsi="Times New Roman"/>
          <w:sz w:val="24"/>
          <w:szCs w:val="24"/>
        </w:rPr>
        <w:t xml:space="preserve"> tehničk</w:t>
      </w:r>
      <w:r>
        <w:rPr>
          <w:rFonts w:ascii="Times New Roman" w:hAnsi="Times New Roman"/>
          <w:sz w:val="24"/>
          <w:szCs w:val="24"/>
        </w:rPr>
        <w:t>e</w:t>
      </w:r>
      <w:r w:rsidRPr="00AC57C5">
        <w:rPr>
          <w:rFonts w:ascii="Times New Roman" w:hAnsi="Times New Roman"/>
          <w:sz w:val="24"/>
          <w:szCs w:val="24"/>
        </w:rPr>
        <w:t xml:space="preserve"> i financijsk</w:t>
      </w:r>
      <w:r>
        <w:rPr>
          <w:rFonts w:ascii="Times New Roman" w:hAnsi="Times New Roman"/>
          <w:sz w:val="24"/>
          <w:szCs w:val="24"/>
        </w:rPr>
        <w:t>e</w:t>
      </w:r>
      <w:r w:rsidRPr="00AC57C5">
        <w:rPr>
          <w:rFonts w:ascii="Times New Roman" w:hAnsi="Times New Roman"/>
          <w:sz w:val="24"/>
          <w:szCs w:val="24"/>
        </w:rPr>
        <w:t xml:space="preserve"> kapacitete za obavljanja posla, uključujući i financijska sredstva, razmjerno s opsegom programa. Navesti veličinu i prirodu svih uključenih partnera.</w:t>
      </w:r>
    </w:p>
    <w:p w14:paraId="14F1BDE4" w14:textId="1B6D41A3" w:rsidR="000414A0" w:rsidRPr="00AC57C5" w:rsidRDefault="000414A0" w:rsidP="000414A0">
      <w:pPr>
        <w:spacing w:line="240" w:lineRule="auto"/>
        <w:rPr>
          <w:rFonts w:ascii="Times New Roman" w:hAnsi="Times New Roman"/>
          <w:b/>
          <w:sz w:val="24"/>
          <w:szCs w:val="24"/>
        </w:rPr>
      </w:pPr>
      <w:r w:rsidRPr="00AC57C5">
        <w:rPr>
          <w:rFonts w:ascii="Times New Roman" w:hAnsi="Times New Roman"/>
          <w:b/>
          <w:sz w:val="24"/>
          <w:szCs w:val="24"/>
        </w:rPr>
        <w:t xml:space="preserve">Ako izvoditelj </w:t>
      </w:r>
      <w:r w:rsidR="001556CD">
        <w:rPr>
          <w:rFonts w:ascii="Times New Roman" w:hAnsi="Times New Roman"/>
          <w:b/>
          <w:sz w:val="24"/>
          <w:szCs w:val="24"/>
        </w:rPr>
        <w:t xml:space="preserve">još </w:t>
      </w:r>
      <w:r w:rsidRPr="00AC57C5">
        <w:rPr>
          <w:rFonts w:ascii="Times New Roman" w:hAnsi="Times New Roman"/>
          <w:b/>
          <w:sz w:val="24"/>
          <w:szCs w:val="24"/>
        </w:rPr>
        <w:t>nije odabran</w:t>
      </w:r>
    </w:p>
    <w:p w14:paraId="14F1BDE5" w14:textId="540A1109" w:rsidR="000414A0" w:rsidRPr="00AC57C5" w:rsidRDefault="001556CD" w:rsidP="0005415B">
      <w:pPr>
        <w:spacing w:line="240" w:lineRule="auto"/>
        <w:jc w:val="both"/>
        <w:rPr>
          <w:rFonts w:ascii="Times New Roman" w:hAnsi="Times New Roman"/>
          <w:sz w:val="24"/>
          <w:szCs w:val="24"/>
        </w:rPr>
      </w:pPr>
      <w:r>
        <w:rPr>
          <w:rFonts w:ascii="Times New Roman" w:hAnsi="Times New Roman"/>
          <w:sz w:val="24"/>
          <w:szCs w:val="24"/>
        </w:rPr>
        <w:t>Dostaviti planirani</w:t>
      </w:r>
      <w:r w:rsidR="000414A0" w:rsidRPr="00AC57C5">
        <w:rPr>
          <w:rFonts w:ascii="Times New Roman" w:hAnsi="Times New Roman"/>
          <w:sz w:val="24"/>
          <w:szCs w:val="24"/>
        </w:rPr>
        <w:t xml:space="preserve"> vremenski raspored i </w:t>
      </w:r>
      <w:r w:rsidR="000414A0">
        <w:rPr>
          <w:rFonts w:ascii="Times New Roman" w:hAnsi="Times New Roman"/>
          <w:sz w:val="24"/>
          <w:szCs w:val="24"/>
        </w:rPr>
        <w:t xml:space="preserve">vrstu </w:t>
      </w:r>
      <w:r w:rsidR="000414A0" w:rsidRPr="00AC57C5">
        <w:rPr>
          <w:rFonts w:ascii="Times New Roman" w:hAnsi="Times New Roman"/>
          <w:sz w:val="24"/>
          <w:szCs w:val="24"/>
        </w:rPr>
        <w:t>natječajn</w:t>
      </w:r>
      <w:r w:rsidR="000414A0">
        <w:rPr>
          <w:rFonts w:ascii="Times New Roman" w:hAnsi="Times New Roman"/>
          <w:sz w:val="24"/>
          <w:szCs w:val="24"/>
        </w:rPr>
        <w:t>og</w:t>
      </w:r>
      <w:r w:rsidR="000414A0" w:rsidRPr="00AC57C5">
        <w:rPr>
          <w:rFonts w:ascii="Times New Roman" w:hAnsi="Times New Roman"/>
          <w:sz w:val="24"/>
          <w:szCs w:val="24"/>
        </w:rPr>
        <w:t xml:space="preserve"> postupk</w:t>
      </w:r>
      <w:r w:rsidR="000414A0">
        <w:rPr>
          <w:rFonts w:ascii="Times New Roman" w:hAnsi="Times New Roman"/>
          <w:sz w:val="24"/>
          <w:szCs w:val="24"/>
        </w:rPr>
        <w:t>a</w:t>
      </w:r>
      <w:r w:rsidR="000414A0" w:rsidRPr="00AC57C5">
        <w:rPr>
          <w:rFonts w:ascii="Times New Roman" w:hAnsi="Times New Roman"/>
          <w:sz w:val="24"/>
          <w:szCs w:val="24"/>
        </w:rPr>
        <w:t xml:space="preserve"> koji će se </w:t>
      </w:r>
      <w:r>
        <w:rPr>
          <w:rFonts w:ascii="Times New Roman" w:hAnsi="Times New Roman"/>
          <w:sz w:val="24"/>
          <w:szCs w:val="24"/>
        </w:rPr>
        <w:t>provoditi</w:t>
      </w:r>
      <w:r w:rsidR="000414A0" w:rsidRPr="00AC57C5">
        <w:rPr>
          <w:rFonts w:ascii="Times New Roman" w:hAnsi="Times New Roman"/>
          <w:sz w:val="24"/>
          <w:szCs w:val="24"/>
        </w:rPr>
        <w:t xml:space="preserve">. U svakom slučaju izbor </w:t>
      </w:r>
      <w:r>
        <w:rPr>
          <w:rFonts w:ascii="Times New Roman" w:hAnsi="Times New Roman"/>
          <w:sz w:val="24"/>
          <w:szCs w:val="24"/>
        </w:rPr>
        <w:t>mora</w:t>
      </w:r>
      <w:r w:rsidR="000414A0" w:rsidRPr="00AC57C5">
        <w:rPr>
          <w:rFonts w:ascii="Times New Roman" w:hAnsi="Times New Roman"/>
          <w:sz w:val="24"/>
          <w:szCs w:val="24"/>
        </w:rPr>
        <w:t xml:space="preserve"> biti proveden prije potpisivanja ugovora. Nakon odabira izvoditelja, potrebno je odmah dostaviti podatke iz točaka 3.2 i 3.3 prijavnog obrasca.</w:t>
      </w:r>
    </w:p>
    <w:p w14:paraId="14F1BDE6" w14:textId="213C6B33" w:rsidR="000414A0" w:rsidRPr="00AC57C5" w:rsidRDefault="000414A0" w:rsidP="000414A0">
      <w:pPr>
        <w:spacing w:line="240" w:lineRule="auto"/>
        <w:rPr>
          <w:rFonts w:ascii="Times New Roman" w:hAnsi="Times New Roman"/>
          <w:b/>
          <w:sz w:val="24"/>
          <w:szCs w:val="24"/>
        </w:rPr>
      </w:pPr>
      <w:r w:rsidRPr="00AC57C5">
        <w:rPr>
          <w:rFonts w:ascii="Times New Roman" w:hAnsi="Times New Roman"/>
          <w:b/>
          <w:sz w:val="24"/>
          <w:szCs w:val="24"/>
        </w:rPr>
        <w:t>Ako predlagatelj programa odluči prov</w:t>
      </w:r>
      <w:r w:rsidR="001556CD">
        <w:rPr>
          <w:rFonts w:ascii="Times New Roman" w:hAnsi="Times New Roman"/>
          <w:b/>
          <w:sz w:val="24"/>
          <w:szCs w:val="24"/>
        </w:rPr>
        <w:t>oditi</w:t>
      </w:r>
      <w:r w:rsidRPr="00AC57C5">
        <w:rPr>
          <w:rFonts w:ascii="Times New Roman" w:hAnsi="Times New Roman"/>
          <w:b/>
          <w:sz w:val="24"/>
          <w:szCs w:val="24"/>
        </w:rPr>
        <w:t xml:space="preserve"> određeni dio programa</w:t>
      </w:r>
    </w:p>
    <w:p w14:paraId="14F1BDE7"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Predlagatelj programa može provoditi određene dijelove programa, ako su zadovoljeni uvjeti navedeni u članku 13. Uredbe Komisije (EZ) br. 501/20081.</w:t>
      </w:r>
    </w:p>
    <w:p w14:paraId="14F1BDE8" w14:textId="77777777" w:rsidR="000414A0" w:rsidRPr="00AC57C5" w:rsidRDefault="000414A0" w:rsidP="000414A0">
      <w:pPr>
        <w:pStyle w:val="Heading2"/>
        <w:rPr>
          <w:rStyle w:val="Strong"/>
          <w:rFonts w:ascii="Times New Roman" w:hAnsi="Times New Roman"/>
          <w:sz w:val="24"/>
          <w:szCs w:val="24"/>
        </w:rPr>
      </w:pPr>
      <w:bookmarkStart w:id="20" w:name="_Toc373482115"/>
      <w:r w:rsidRPr="00AC57C5">
        <w:rPr>
          <w:rStyle w:val="Strong"/>
          <w:rFonts w:ascii="Times New Roman" w:hAnsi="Times New Roman"/>
          <w:sz w:val="24"/>
          <w:szCs w:val="24"/>
        </w:rPr>
        <w:t>2.4. Detalji programa</w:t>
      </w:r>
      <w:bookmarkEnd w:id="20"/>
    </w:p>
    <w:p w14:paraId="14F1BDE9" w14:textId="25E950B5"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 xml:space="preserve">Prihvatljivi proizvodi navedeni su u Dodatku I.A i Dodatku II Uredbe (EZ) br. 501/2008. Promocija robnih marki </w:t>
      </w:r>
      <w:r>
        <w:rPr>
          <w:rFonts w:ascii="Times New Roman" w:hAnsi="Times New Roman"/>
          <w:sz w:val="24"/>
          <w:szCs w:val="24"/>
        </w:rPr>
        <w:t>n</w:t>
      </w:r>
      <w:r w:rsidRPr="00AC57C5">
        <w:rPr>
          <w:rFonts w:ascii="Times New Roman" w:hAnsi="Times New Roman"/>
          <w:sz w:val="24"/>
          <w:szCs w:val="24"/>
        </w:rPr>
        <w:t xml:space="preserve">ije prihvatljiva  za EU sufinanciranje. Svako pozivanje na podrijetlo </w:t>
      </w:r>
      <w:r>
        <w:rPr>
          <w:rFonts w:ascii="Times New Roman" w:hAnsi="Times New Roman"/>
          <w:sz w:val="24"/>
          <w:szCs w:val="24"/>
        </w:rPr>
        <w:t>proizvoda</w:t>
      </w:r>
      <w:r w:rsidRPr="00AC57C5">
        <w:rPr>
          <w:rFonts w:ascii="Times New Roman" w:hAnsi="Times New Roman"/>
          <w:sz w:val="24"/>
          <w:szCs w:val="24"/>
        </w:rPr>
        <w:t xml:space="preserve"> mora biti komplementarno</w:t>
      </w:r>
      <w:r>
        <w:rPr>
          <w:rFonts w:ascii="Times New Roman" w:hAnsi="Times New Roman"/>
          <w:sz w:val="24"/>
          <w:szCs w:val="24"/>
        </w:rPr>
        <w:t xml:space="preserve"> s</w:t>
      </w:r>
      <w:r w:rsidRPr="00AC57C5">
        <w:rPr>
          <w:rFonts w:ascii="Times New Roman" w:hAnsi="Times New Roman"/>
          <w:sz w:val="24"/>
          <w:szCs w:val="24"/>
        </w:rPr>
        <w:t xml:space="preserve"> glavnom porukom, iako se može ukazivati</w:t>
      </w:r>
      <w:r>
        <w:rPr>
          <w:rFonts w:ascii="Times New Roman" w:hAnsi="Times New Roman"/>
          <w:sz w:val="24"/>
          <w:szCs w:val="24"/>
        </w:rPr>
        <w:t xml:space="preserve"> </w:t>
      </w:r>
      <w:r w:rsidRPr="00AC57C5">
        <w:rPr>
          <w:rFonts w:ascii="Times New Roman" w:hAnsi="Times New Roman"/>
          <w:sz w:val="24"/>
          <w:szCs w:val="24"/>
        </w:rPr>
        <w:t>n</w:t>
      </w:r>
      <w:r>
        <w:rPr>
          <w:rFonts w:ascii="Times New Roman" w:hAnsi="Times New Roman"/>
          <w:sz w:val="24"/>
          <w:szCs w:val="24"/>
        </w:rPr>
        <w:t>a podrijetlo proizvoda s oznakama kvalitete</w:t>
      </w:r>
      <w:r w:rsidRPr="00AC57C5">
        <w:rPr>
          <w:rFonts w:ascii="Times New Roman" w:hAnsi="Times New Roman"/>
          <w:sz w:val="24"/>
          <w:szCs w:val="24"/>
        </w:rPr>
        <w:t xml:space="preserve"> u skladu sa zakonodavstvom Europske unije (ZOI, ZOZP, </w:t>
      </w:r>
      <w:r w:rsidR="001556CD">
        <w:rPr>
          <w:rFonts w:ascii="Times New Roman" w:hAnsi="Times New Roman"/>
          <w:sz w:val="24"/>
          <w:szCs w:val="24"/>
        </w:rPr>
        <w:t>Z</w:t>
      </w:r>
      <w:r w:rsidRPr="00AC57C5">
        <w:rPr>
          <w:rFonts w:ascii="Times New Roman" w:hAnsi="Times New Roman"/>
          <w:sz w:val="24"/>
          <w:szCs w:val="24"/>
        </w:rPr>
        <w:t>TS ili RUP)</w:t>
      </w:r>
    </w:p>
    <w:p w14:paraId="14F1BDEA"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Proizvod koji se</w:t>
      </w:r>
      <w:r>
        <w:rPr>
          <w:rFonts w:ascii="Times New Roman" w:hAnsi="Times New Roman"/>
          <w:sz w:val="24"/>
          <w:szCs w:val="24"/>
        </w:rPr>
        <w:t xml:space="preserve"> promovira</w:t>
      </w:r>
      <w:r w:rsidRPr="00AC57C5">
        <w:rPr>
          <w:rFonts w:ascii="Times New Roman" w:hAnsi="Times New Roman"/>
          <w:sz w:val="24"/>
          <w:szCs w:val="24"/>
        </w:rPr>
        <w:t xml:space="preserve"> treba definirati na način koji onemogućuje </w:t>
      </w:r>
      <w:r>
        <w:rPr>
          <w:rFonts w:ascii="Times New Roman" w:hAnsi="Times New Roman"/>
          <w:sz w:val="24"/>
          <w:szCs w:val="24"/>
        </w:rPr>
        <w:t>zamjenu</w:t>
      </w:r>
      <w:r w:rsidRPr="00AC57C5">
        <w:rPr>
          <w:rFonts w:ascii="Times New Roman" w:hAnsi="Times New Roman"/>
          <w:sz w:val="24"/>
          <w:szCs w:val="24"/>
        </w:rPr>
        <w:t xml:space="preserve"> sa sličnim proizvodima. Ove definicije treba uzeti u obzir u analizi tržišta.</w:t>
      </w:r>
    </w:p>
    <w:p w14:paraId="14F1BDEB"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Navesti da li je</w:t>
      </w:r>
      <w:r>
        <w:rPr>
          <w:rFonts w:ascii="Times New Roman" w:hAnsi="Times New Roman"/>
          <w:sz w:val="24"/>
          <w:szCs w:val="24"/>
        </w:rPr>
        <w:t xml:space="preserve"> program</w:t>
      </w:r>
      <w:r w:rsidRPr="00AC57C5">
        <w:rPr>
          <w:rFonts w:ascii="Times New Roman" w:hAnsi="Times New Roman"/>
          <w:sz w:val="24"/>
          <w:szCs w:val="24"/>
        </w:rPr>
        <w:t xml:space="preserve"> usmjeren prvenstveno na informiranje, promociju, ili oboje.</w:t>
      </w:r>
    </w:p>
    <w:p w14:paraId="14F1BDEC" w14:textId="13C68C2D"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 xml:space="preserve">Ako je program predstavljen zajednički od nekoliko </w:t>
      </w:r>
      <w:r>
        <w:rPr>
          <w:rFonts w:ascii="Times New Roman" w:hAnsi="Times New Roman"/>
          <w:sz w:val="24"/>
          <w:szCs w:val="24"/>
        </w:rPr>
        <w:t>predlagatelja</w:t>
      </w:r>
      <w:r w:rsidRPr="00AC57C5">
        <w:rPr>
          <w:rFonts w:ascii="Times New Roman" w:hAnsi="Times New Roman"/>
          <w:sz w:val="24"/>
          <w:szCs w:val="24"/>
        </w:rPr>
        <w:t xml:space="preserve"> ili u više držav</w:t>
      </w:r>
      <w:r w:rsidR="001556CD">
        <w:rPr>
          <w:rFonts w:ascii="Times New Roman" w:hAnsi="Times New Roman"/>
          <w:sz w:val="24"/>
          <w:szCs w:val="24"/>
        </w:rPr>
        <w:t>a</w:t>
      </w:r>
      <w:r w:rsidRPr="00AC57C5">
        <w:rPr>
          <w:rFonts w:ascii="Times New Roman" w:hAnsi="Times New Roman"/>
          <w:sz w:val="24"/>
          <w:szCs w:val="24"/>
        </w:rPr>
        <w:t xml:space="preserve"> članic</w:t>
      </w:r>
      <w:r w:rsidR="001556CD">
        <w:rPr>
          <w:rFonts w:ascii="Times New Roman" w:hAnsi="Times New Roman"/>
          <w:sz w:val="24"/>
          <w:szCs w:val="24"/>
        </w:rPr>
        <w:t>a</w:t>
      </w:r>
      <w:r w:rsidRPr="00AC57C5">
        <w:rPr>
          <w:rFonts w:ascii="Times New Roman" w:hAnsi="Times New Roman"/>
          <w:sz w:val="24"/>
          <w:szCs w:val="24"/>
        </w:rPr>
        <w:t xml:space="preserve">, potrebno je </w:t>
      </w:r>
      <w:r>
        <w:rPr>
          <w:rFonts w:ascii="Times New Roman" w:hAnsi="Times New Roman"/>
          <w:sz w:val="24"/>
          <w:szCs w:val="24"/>
        </w:rPr>
        <w:t>imati pristanak od</w:t>
      </w:r>
      <w:r w:rsidRPr="00AC57C5">
        <w:rPr>
          <w:rFonts w:ascii="Times New Roman" w:hAnsi="Times New Roman"/>
          <w:sz w:val="24"/>
          <w:szCs w:val="24"/>
        </w:rPr>
        <w:t xml:space="preserve"> država članica za sudjelovanje u određenom dijelu programa.</w:t>
      </w:r>
    </w:p>
    <w:p w14:paraId="14F1BDED"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Popis prihvatljivih tržišta za provedbu programa u trećim zemljama naveden je u prilogu II Uredbe (EZ) br. 501/2008. Za programe na unutarnjem tržištu, ciljane zemlje mogu biti samo države članice Europske unije.</w:t>
      </w:r>
    </w:p>
    <w:p w14:paraId="14F1BDEE"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Program može trajati najmanje 12 mjeseci, a maksimalno 36 mjeseci (24 mjeseci u slučaju jaja). Program mor</w:t>
      </w:r>
      <w:r>
        <w:rPr>
          <w:rFonts w:ascii="Times New Roman" w:hAnsi="Times New Roman"/>
          <w:sz w:val="24"/>
          <w:szCs w:val="24"/>
        </w:rPr>
        <w:t>a biti podijeljen u 12-mjesečne faze</w:t>
      </w:r>
      <w:r w:rsidRPr="00AC57C5">
        <w:rPr>
          <w:rFonts w:ascii="Times New Roman" w:hAnsi="Times New Roman"/>
          <w:sz w:val="24"/>
          <w:szCs w:val="24"/>
        </w:rPr>
        <w:t>.</w:t>
      </w:r>
    </w:p>
    <w:p w14:paraId="14F1BDEF"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Ako se prijedlog odnosi na nastavak jednog ili više prijašnjih programa ili ako su slični program</w:t>
      </w:r>
      <w:r>
        <w:rPr>
          <w:rFonts w:ascii="Times New Roman" w:hAnsi="Times New Roman"/>
          <w:sz w:val="24"/>
          <w:szCs w:val="24"/>
        </w:rPr>
        <w:t>i</w:t>
      </w:r>
      <w:r w:rsidRPr="00AC57C5">
        <w:rPr>
          <w:rFonts w:ascii="Times New Roman" w:hAnsi="Times New Roman"/>
          <w:sz w:val="24"/>
          <w:szCs w:val="24"/>
        </w:rPr>
        <w:t xml:space="preserve"> tijeku ili su nedavno završili, treba navesti:</w:t>
      </w:r>
    </w:p>
    <w:p w14:paraId="14F1BDF0"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a) naziv, trajanje i cilj</w:t>
      </w:r>
      <w:r>
        <w:rPr>
          <w:rFonts w:ascii="Times New Roman" w:hAnsi="Times New Roman"/>
          <w:sz w:val="24"/>
          <w:szCs w:val="24"/>
        </w:rPr>
        <w:t>a</w:t>
      </w:r>
      <w:r w:rsidRPr="00AC57C5">
        <w:rPr>
          <w:rFonts w:ascii="Times New Roman" w:hAnsi="Times New Roman"/>
          <w:sz w:val="24"/>
          <w:szCs w:val="24"/>
        </w:rPr>
        <w:t>na tržišta prethodnih programa;</w:t>
      </w:r>
    </w:p>
    <w:p w14:paraId="14F1BDF1" w14:textId="77777777" w:rsidR="000414A0" w:rsidRDefault="000414A0" w:rsidP="000414A0">
      <w:pPr>
        <w:spacing w:line="240" w:lineRule="auto"/>
        <w:rPr>
          <w:rFonts w:ascii="Times New Roman" w:hAnsi="Times New Roman"/>
          <w:sz w:val="24"/>
          <w:szCs w:val="24"/>
        </w:rPr>
      </w:pPr>
      <w:r w:rsidRPr="00AC57C5">
        <w:rPr>
          <w:rFonts w:ascii="Times New Roman" w:hAnsi="Times New Roman"/>
          <w:sz w:val="24"/>
          <w:szCs w:val="24"/>
        </w:rPr>
        <w:t>b) postignute rezultate, koji su poznati u vrijeme podnošenja programa.</w:t>
      </w:r>
    </w:p>
    <w:p w14:paraId="5D7970F2" w14:textId="3B197CA8" w:rsidR="00EF48EC" w:rsidRPr="00AC57C5" w:rsidRDefault="00EF48EC" w:rsidP="00BD119E">
      <w:pPr>
        <w:spacing w:line="240" w:lineRule="auto"/>
        <w:jc w:val="both"/>
        <w:rPr>
          <w:rFonts w:ascii="Times New Roman" w:hAnsi="Times New Roman"/>
          <w:sz w:val="24"/>
          <w:szCs w:val="24"/>
        </w:rPr>
      </w:pPr>
      <w:r>
        <w:rPr>
          <w:rFonts w:ascii="Times New Roman" w:hAnsi="Times New Roman"/>
          <w:sz w:val="24"/>
          <w:szCs w:val="24"/>
        </w:rPr>
        <w:t xml:space="preserve">Za potrebe vrednovanja prijedloga za nastavak programa i ocjene njegova omjera koristi i troškova službama Komisije uz taj prijedlog treba dostaviti pouzdanu ocjenu učinka svih prethodnih programa te relevantne tržišne studije, sveobuhvatne informacije o povratu </w:t>
      </w:r>
      <w:r>
        <w:rPr>
          <w:rFonts w:ascii="Times New Roman" w:hAnsi="Times New Roman"/>
          <w:sz w:val="24"/>
          <w:szCs w:val="24"/>
        </w:rPr>
        <w:lastRenderedPageBreak/>
        <w:t>ulaganja u slučaju programa promocije</w:t>
      </w:r>
      <w:r w:rsidR="00C55AA5">
        <w:rPr>
          <w:rFonts w:ascii="Times New Roman" w:hAnsi="Times New Roman"/>
          <w:sz w:val="24"/>
          <w:szCs w:val="24"/>
        </w:rPr>
        <w:t xml:space="preserve"> i čvrsto obrazloženje za nastavak financiranja sredstvima EU-a.</w:t>
      </w:r>
    </w:p>
    <w:p w14:paraId="14F1BDF2" w14:textId="42FC4415"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 xml:space="preserve">Ako je predlagatelj programa u mogućnosti program nastaviti u drugom trogodišnjem razdoblju, mora o tome izvijestiti odmah nakon završetka druge godine od prve tri godine, kako bi se izbjegao diskontinuitet koji bi mogao </w:t>
      </w:r>
      <w:r w:rsidR="001556CD">
        <w:rPr>
          <w:rFonts w:ascii="Times New Roman" w:hAnsi="Times New Roman"/>
          <w:sz w:val="24"/>
          <w:szCs w:val="24"/>
        </w:rPr>
        <w:t xml:space="preserve">ozbiljno </w:t>
      </w:r>
      <w:r w:rsidRPr="00AC57C5">
        <w:rPr>
          <w:rFonts w:ascii="Times New Roman" w:hAnsi="Times New Roman"/>
          <w:sz w:val="24"/>
          <w:szCs w:val="24"/>
        </w:rPr>
        <w:t>utjecati na učinak kampanje.</w:t>
      </w:r>
    </w:p>
    <w:p w14:paraId="14F1BDF3" w14:textId="77777777" w:rsidR="000414A0" w:rsidRPr="00AC57C5" w:rsidRDefault="000414A0" w:rsidP="000414A0">
      <w:pPr>
        <w:pStyle w:val="Heading2"/>
        <w:rPr>
          <w:rStyle w:val="Strong"/>
          <w:rFonts w:ascii="Times New Roman" w:hAnsi="Times New Roman"/>
          <w:sz w:val="24"/>
          <w:szCs w:val="24"/>
        </w:rPr>
      </w:pPr>
      <w:bookmarkStart w:id="21" w:name="_Toc373482116"/>
      <w:r w:rsidRPr="00AC57C5">
        <w:rPr>
          <w:rStyle w:val="Strong"/>
          <w:rFonts w:ascii="Times New Roman" w:hAnsi="Times New Roman"/>
          <w:sz w:val="24"/>
          <w:szCs w:val="24"/>
        </w:rPr>
        <w:t>2.5. Opis programa</w:t>
      </w:r>
      <w:bookmarkEnd w:id="21"/>
    </w:p>
    <w:p w14:paraId="14F1BDF4" w14:textId="77777777" w:rsidR="000414A0" w:rsidRPr="00AC57C5" w:rsidRDefault="000414A0" w:rsidP="0005415B">
      <w:pPr>
        <w:spacing w:line="240" w:lineRule="auto"/>
        <w:jc w:val="both"/>
        <w:rPr>
          <w:rFonts w:ascii="Times New Roman" w:hAnsi="Times New Roman"/>
          <w:sz w:val="24"/>
          <w:szCs w:val="24"/>
        </w:rPr>
      </w:pPr>
      <w:r>
        <w:rPr>
          <w:rFonts w:ascii="Times New Roman" w:hAnsi="Times New Roman"/>
          <w:sz w:val="24"/>
          <w:szCs w:val="24"/>
        </w:rPr>
        <w:t>Ovaj dio dokumenta</w:t>
      </w:r>
      <w:r w:rsidRPr="00AC57C5">
        <w:rPr>
          <w:rFonts w:ascii="Times New Roman" w:hAnsi="Times New Roman"/>
          <w:sz w:val="24"/>
          <w:szCs w:val="24"/>
        </w:rPr>
        <w:t xml:space="preserve"> sadrži potrebne podatke o tome kako pripremiti promidžbu programa. </w:t>
      </w:r>
      <w:r>
        <w:rPr>
          <w:rFonts w:ascii="Times New Roman" w:hAnsi="Times New Roman"/>
          <w:sz w:val="24"/>
          <w:szCs w:val="24"/>
        </w:rPr>
        <w:t>Isti</w:t>
      </w:r>
      <w:r w:rsidRPr="00AC57C5">
        <w:rPr>
          <w:rFonts w:ascii="Times New Roman" w:hAnsi="Times New Roman"/>
          <w:sz w:val="24"/>
          <w:szCs w:val="24"/>
        </w:rPr>
        <w:t xml:space="preserve"> sadrži upute i prijedloge za reprezentativne strukovne organizacije o tome kako pripremiti svoje promotivne programe. Konkretno, može pružiti metodološku podršku u dizajnu, planiranju, provedbi i praćenju prijedloga programa od države članice, zatim i Komisije.</w:t>
      </w:r>
    </w:p>
    <w:p w14:paraId="14F1BDF5"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Točke u nastavku govore o ključnim pitanjima koje treba uzeti u obzir, zastupljene u slijedećih pet kriterija:</w:t>
      </w:r>
    </w:p>
    <w:p w14:paraId="14F1BDF6" w14:textId="02325C7B"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 xml:space="preserve">a) usklađenost </w:t>
      </w:r>
      <w:r w:rsidR="001556CD">
        <w:rPr>
          <w:rFonts w:ascii="Times New Roman" w:hAnsi="Times New Roman"/>
          <w:sz w:val="24"/>
          <w:szCs w:val="24"/>
        </w:rPr>
        <w:t xml:space="preserve">između </w:t>
      </w:r>
      <w:r w:rsidRPr="00AC57C5">
        <w:rPr>
          <w:rFonts w:ascii="Times New Roman" w:hAnsi="Times New Roman"/>
          <w:sz w:val="24"/>
          <w:szCs w:val="24"/>
        </w:rPr>
        <w:t>provedenih mjera i ciljeva Uredbe;</w:t>
      </w:r>
    </w:p>
    <w:p w14:paraId="14F1BDF7"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b) aktivnosti i informacijski kanali koji se koriste i njihova troškovna učinkovitost;</w:t>
      </w:r>
    </w:p>
    <w:p w14:paraId="14F1BDF8"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c) opseg i sadržaj programa;</w:t>
      </w:r>
    </w:p>
    <w:p w14:paraId="14F1BDF9"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d) utjecaj i učinkovitost mjera; i</w:t>
      </w:r>
    </w:p>
    <w:p w14:paraId="14F1BDFA"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e) komplementarnosti između programa podnesenih od strane država članica i programa podnesenih od strukovnih organizacija.</w:t>
      </w:r>
    </w:p>
    <w:p w14:paraId="14F1BDFB"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Da bi se omogućila izrada nacrta promocije programa, pitanja i pravci razmišljanja će biti uzeti u obzir za svaki od navedenih kriterija. Ova pitanja i prijedlozi ne zahtijevaju 'da' ili 'ne' odgovore, ali oni trebaju biti uzeti u obzir kao pomoć pri pripremi promocije programa.</w:t>
      </w:r>
    </w:p>
    <w:p w14:paraId="14F1BDFC" w14:textId="77777777" w:rsidR="000414A0" w:rsidRPr="00AC57C5" w:rsidRDefault="000414A0" w:rsidP="000414A0">
      <w:pPr>
        <w:pStyle w:val="Heading3"/>
      </w:pPr>
      <w:bookmarkStart w:id="22" w:name="_Toc373482117"/>
      <w:r w:rsidRPr="00AC57C5">
        <w:t>2.5.1. Opći kontekst - situacija na tržištu i potražnja</w:t>
      </w:r>
      <w:bookmarkEnd w:id="22"/>
    </w:p>
    <w:p w14:paraId="14F1BDFD" w14:textId="62CCBA22"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Opisati razloge za predstavljanje prijedloga, primjerice u smislu tržištaili potražnje za proizvodom koji je pokriven programom ili potreba za širenjem informacija putem program</w:t>
      </w:r>
      <w:r w:rsidRPr="00AC57C5">
        <w:rPr>
          <w:rFonts w:ascii="Times New Roman" w:hAnsi="Times New Roman"/>
          <w:color w:val="222222"/>
          <w:sz w:val="24"/>
          <w:szCs w:val="24"/>
        </w:rPr>
        <w:t xml:space="preserve">a. </w:t>
      </w:r>
      <w:r w:rsidRPr="00AC57C5">
        <w:rPr>
          <w:rFonts w:ascii="Times New Roman" w:hAnsi="Times New Roman"/>
          <w:sz w:val="24"/>
          <w:szCs w:val="24"/>
        </w:rPr>
        <w:t>Koristiti najnovije statističke podatke koje se odnose na definicije proizvoda koji se promovira (vidi također točku 4).</w:t>
      </w:r>
    </w:p>
    <w:p w14:paraId="14F1BDFE"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Razlozi mogu biti, primjerice:</w:t>
      </w:r>
    </w:p>
    <w:p w14:paraId="14F1BDFF"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a) smanjenje potrošnje (na unutarnjem tržištu i u trećim zemljama)</w:t>
      </w:r>
    </w:p>
    <w:p w14:paraId="14F1BE00" w14:textId="630DA8C1"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xml:space="preserve">b) </w:t>
      </w:r>
      <w:r w:rsidR="00524547">
        <w:rPr>
          <w:rFonts w:ascii="Times New Roman" w:hAnsi="Times New Roman"/>
          <w:sz w:val="24"/>
          <w:szCs w:val="24"/>
        </w:rPr>
        <w:t xml:space="preserve">rastući </w:t>
      </w:r>
      <w:r w:rsidRPr="00AC57C5">
        <w:rPr>
          <w:rFonts w:ascii="Times New Roman" w:hAnsi="Times New Roman"/>
          <w:sz w:val="24"/>
          <w:szCs w:val="24"/>
        </w:rPr>
        <w:t>potencijal potrošnje (osobito u trećim zemljama)</w:t>
      </w:r>
    </w:p>
    <w:p w14:paraId="14F1BE01"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c) prekomjerna proizvodnja +  rastući potencijal za potrošnju</w:t>
      </w:r>
    </w:p>
    <w:p w14:paraId="14F1BE02"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d) nedostatak proizvoda</w:t>
      </w:r>
    </w:p>
    <w:p w14:paraId="14F1BE03"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xml:space="preserve">e) nedovoljno poznavanje proizvoda od strane potrošača. </w:t>
      </w:r>
    </w:p>
    <w:p w14:paraId="14F1BE04"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Osim toga, treba uzeti u obzir i sljedeće:</w:t>
      </w:r>
    </w:p>
    <w:p w14:paraId="14F1BE05" w14:textId="77777777" w:rsidR="000414A0" w:rsidRPr="00AC57C5" w:rsidRDefault="000414A0" w:rsidP="000414A0">
      <w:pPr>
        <w:spacing w:after="120" w:line="240" w:lineRule="auto"/>
        <w:rPr>
          <w:rFonts w:ascii="Times New Roman" w:hAnsi="Times New Roman"/>
          <w:i/>
          <w:sz w:val="24"/>
          <w:szCs w:val="24"/>
        </w:rPr>
      </w:pPr>
      <w:r w:rsidRPr="00AC57C5">
        <w:rPr>
          <w:rFonts w:ascii="Times New Roman" w:hAnsi="Times New Roman"/>
          <w:i/>
          <w:sz w:val="24"/>
          <w:szCs w:val="24"/>
        </w:rPr>
        <w:t>- kompatibilnost između provedenih mjera i ciljeva Uredbe</w:t>
      </w:r>
    </w:p>
    <w:p w14:paraId="14F1BE06" w14:textId="4B30DCB6" w:rsidR="000414A0" w:rsidRPr="00AC57C5" w:rsidRDefault="000414A0" w:rsidP="000414A0">
      <w:pPr>
        <w:spacing w:after="120" w:line="240" w:lineRule="auto"/>
        <w:ind w:left="567"/>
        <w:rPr>
          <w:rFonts w:ascii="Times New Roman" w:hAnsi="Times New Roman"/>
          <w:sz w:val="24"/>
          <w:szCs w:val="24"/>
        </w:rPr>
      </w:pPr>
      <w:r w:rsidRPr="00AC57C5">
        <w:rPr>
          <w:rFonts w:ascii="Times New Roman" w:hAnsi="Times New Roman"/>
          <w:sz w:val="24"/>
          <w:szCs w:val="24"/>
        </w:rPr>
        <w:lastRenderedPageBreak/>
        <w:t xml:space="preserve">a) </w:t>
      </w:r>
      <w:r w:rsidR="00524547">
        <w:rPr>
          <w:rFonts w:ascii="Times New Roman" w:hAnsi="Times New Roman"/>
          <w:sz w:val="24"/>
          <w:szCs w:val="24"/>
        </w:rPr>
        <w:t>na koji način su</w:t>
      </w:r>
      <w:r w:rsidRPr="00AC57C5">
        <w:rPr>
          <w:rFonts w:ascii="Times New Roman" w:hAnsi="Times New Roman"/>
          <w:sz w:val="24"/>
          <w:szCs w:val="24"/>
        </w:rPr>
        <w:t xml:space="preserve"> predložene mjere </w:t>
      </w:r>
      <w:r w:rsidR="00524547">
        <w:rPr>
          <w:rFonts w:ascii="Times New Roman" w:hAnsi="Times New Roman"/>
          <w:sz w:val="24"/>
          <w:szCs w:val="24"/>
        </w:rPr>
        <w:t>u skladu sa</w:t>
      </w:r>
      <w:r w:rsidR="00524547" w:rsidRPr="00AC57C5">
        <w:rPr>
          <w:rFonts w:ascii="Times New Roman" w:hAnsi="Times New Roman"/>
          <w:sz w:val="24"/>
          <w:szCs w:val="24"/>
        </w:rPr>
        <w:t xml:space="preserve"> </w:t>
      </w:r>
      <w:r w:rsidRPr="00AC57C5">
        <w:rPr>
          <w:rFonts w:ascii="Times New Roman" w:hAnsi="Times New Roman"/>
          <w:sz w:val="24"/>
          <w:szCs w:val="24"/>
        </w:rPr>
        <w:t>ciljevima Uredbe te kako su snage, slabosti, mogućnosti i prijetnje riješene?</w:t>
      </w:r>
    </w:p>
    <w:p w14:paraId="14F1BE07" w14:textId="77777777" w:rsidR="000414A0" w:rsidRPr="00AC57C5" w:rsidRDefault="000414A0" w:rsidP="000414A0">
      <w:pPr>
        <w:spacing w:after="120" w:line="240" w:lineRule="auto"/>
        <w:ind w:left="567"/>
        <w:rPr>
          <w:rFonts w:ascii="Times New Roman" w:hAnsi="Times New Roman"/>
          <w:sz w:val="24"/>
          <w:szCs w:val="24"/>
        </w:rPr>
      </w:pPr>
      <w:r w:rsidRPr="00AC57C5">
        <w:rPr>
          <w:rFonts w:ascii="Times New Roman" w:hAnsi="Times New Roman"/>
          <w:sz w:val="24"/>
          <w:szCs w:val="24"/>
        </w:rPr>
        <w:t>b) da li je jasno specificirano da program nije namijenjen za promicanje određene robne marke ili promicanja potrošnje proizvoda na temelju njihovog podrijetla?</w:t>
      </w:r>
    </w:p>
    <w:p w14:paraId="14F1BE08" w14:textId="2C900C68" w:rsidR="000414A0" w:rsidRPr="00AC57C5" w:rsidRDefault="000414A0" w:rsidP="000414A0">
      <w:pPr>
        <w:spacing w:after="120" w:line="240" w:lineRule="auto"/>
        <w:ind w:left="567"/>
        <w:rPr>
          <w:rFonts w:ascii="Times New Roman" w:hAnsi="Times New Roman"/>
          <w:sz w:val="24"/>
          <w:szCs w:val="24"/>
        </w:rPr>
      </w:pPr>
      <w:r w:rsidRPr="00AC57C5">
        <w:rPr>
          <w:rFonts w:ascii="Times New Roman" w:hAnsi="Times New Roman"/>
          <w:sz w:val="24"/>
          <w:szCs w:val="24"/>
        </w:rPr>
        <w:t xml:space="preserve">c) </w:t>
      </w:r>
      <w:r w:rsidR="00524547">
        <w:rPr>
          <w:rFonts w:ascii="Times New Roman" w:hAnsi="Times New Roman"/>
          <w:sz w:val="24"/>
          <w:szCs w:val="24"/>
        </w:rPr>
        <w:t>k</w:t>
      </w:r>
      <w:r w:rsidRPr="00AC57C5">
        <w:rPr>
          <w:rFonts w:ascii="Times New Roman" w:hAnsi="Times New Roman"/>
          <w:sz w:val="24"/>
          <w:szCs w:val="24"/>
        </w:rPr>
        <w:t>oji su strukturni izazovi promoviranja proizvoda?</w:t>
      </w:r>
    </w:p>
    <w:p w14:paraId="14F1BE09" w14:textId="77777777" w:rsidR="000414A0" w:rsidRPr="00AC57C5" w:rsidRDefault="000414A0" w:rsidP="000414A0">
      <w:pPr>
        <w:spacing w:after="120" w:line="240" w:lineRule="auto"/>
        <w:rPr>
          <w:rFonts w:ascii="Times New Roman" w:hAnsi="Times New Roman"/>
          <w:i/>
          <w:sz w:val="24"/>
          <w:szCs w:val="24"/>
        </w:rPr>
      </w:pPr>
      <w:r w:rsidRPr="00AC57C5">
        <w:rPr>
          <w:rFonts w:ascii="Times New Roman" w:hAnsi="Times New Roman"/>
          <w:i/>
          <w:sz w:val="24"/>
          <w:szCs w:val="24"/>
        </w:rPr>
        <w:t>- pokrivenost i sadržaj programa</w:t>
      </w:r>
    </w:p>
    <w:p w14:paraId="14F1BE0A" w14:textId="2D38C6E7" w:rsidR="000414A0" w:rsidRPr="00AC57C5" w:rsidRDefault="000414A0" w:rsidP="000414A0">
      <w:pPr>
        <w:spacing w:after="120" w:line="240" w:lineRule="auto"/>
        <w:ind w:left="567"/>
        <w:rPr>
          <w:rFonts w:ascii="Times New Roman" w:hAnsi="Times New Roman"/>
          <w:sz w:val="24"/>
          <w:szCs w:val="24"/>
        </w:rPr>
      </w:pPr>
      <w:r w:rsidRPr="00AC57C5">
        <w:rPr>
          <w:rFonts w:ascii="Times New Roman" w:hAnsi="Times New Roman"/>
          <w:sz w:val="24"/>
          <w:szCs w:val="24"/>
        </w:rPr>
        <w:t xml:space="preserve">a) </w:t>
      </w:r>
      <w:r w:rsidR="00524547">
        <w:rPr>
          <w:rFonts w:ascii="Times New Roman" w:hAnsi="Times New Roman"/>
          <w:sz w:val="24"/>
          <w:szCs w:val="24"/>
        </w:rPr>
        <w:t>na koji način</w:t>
      </w:r>
      <w:r w:rsidR="00524547" w:rsidRPr="00AC57C5">
        <w:rPr>
          <w:rFonts w:ascii="Times New Roman" w:hAnsi="Times New Roman"/>
          <w:sz w:val="24"/>
          <w:szCs w:val="24"/>
        </w:rPr>
        <w:t xml:space="preserve"> </w:t>
      </w:r>
      <w:r w:rsidRPr="00AC57C5">
        <w:rPr>
          <w:rFonts w:ascii="Times New Roman" w:hAnsi="Times New Roman"/>
          <w:sz w:val="24"/>
          <w:szCs w:val="24"/>
        </w:rPr>
        <w:t>je program uzeo u obzir specifičnosti ciljnih tržišta: blizina, veličina, prepreke, konkurenciju, potencijalno pozicioniranje proizvoda?</w:t>
      </w:r>
    </w:p>
    <w:p w14:paraId="14F1BE0B" w14:textId="77777777" w:rsidR="000414A0" w:rsidRPr="00AC57C5" w:rsidRDefault="000414A0" w:rsidP="000414A0">
      <w:pPr>
        <w:spacing w:after="120" w:line="240" w:lineRule="auto"/>
        <w:rPr>
          <w:rFonts w:ascii="Times New Roman" w:hAnsi="Times New Roman"/>
          <w:i/>
          <w:sz w:val="24"/>
          <w:szCs w:val="24"/>
        </w:rPr>
      </w:pPr>
      <w:r w:rsidRPr="00AC57C5">
        <w:rPr>
          <w:rFonts w:ascii="Times New Roman" w:hAnsi="Times New Roman"/>
          <w:i/>
          <w:sz w:val="24"/>
          <w:szCs w:val="24"/>
        </w:rPr>
        <w:t>- učinak i djelotvornost mjera</w:t>
      </w:r>
    </w:p>
    <w:p w14:paraId="14F1BE0C" w14:textId="77777777" w:rsidR="000414A0" w:rsidRPr="00AC57C5" w:rsidRDefault="000414A0" w:rsidP="000414A0">
      <w:pPr>
        <w:spacing w:after="120" w:line="240" w:lineRule="auto"/>
        <w:ind w:left="567"/>
        <w:rPr>
          <w:rFonts w:ascii="Times New Roman" w:hAnsi="Times New Roman"/>
          <w:sz w:val="24"/>
          <w:szCs w:val="24"/>
        </w:rPr>
      </w:pPr>
      <w:r w:rsidRPr="00AC57C5">
        <w:rPr>
          <w:rFonts w:ascii="Times New Roman" w:hAnsi="Times New Roman"/>
          <w:sz w:val="24"/>
          <w:szCs w:val="24"/>
        </w:rPr>
        <w:t>a) da li dizajn programa u smislu id</w:t>
      </w:r>
      <w:r>
        <w:rPr>
          <w:rFonts w:ascii="Times New Roman" w:hAnsi="Times New Roman"/>
          <w:sz w:val="24"/>
          <w:szCs w:val="24"/>
        </w:rPr>
        <w:t>entifikacije potreba</w:t>
      </w:r>
      <w:r w:rsidRPr="00AC57C5">
        <w:rPr>
          <w:rFonts w:ascii="Times New Roman" w:hAnsi="Times New Roman"/>
          <w:sz w:val="24"/>
          <w:szCs w:val="24"/>
        </w:rPr>
        <w:t xml:space="preserve"> cilj</w:t>
      </w:r>
      <w:r>
        <w:rPr>
          <w:rFonts w:ascii="Times New Roman" w:hAnsi="Times New Roman"/>
          <w:sz w:val="24"/>
          <w:szCs w:val="24"/>
        </w:rPr>
        <w:t>a</w:t>
      </w:r>
      <w:r w:rsidRPr="00AC57C5">
        <w:rPr>
          <w:rFonts w:ascii="Times New Roman" w:hAnsi="Times New Roman"/>
          <w:sz w:val="24"/>
          <w:szCs w:val="24"/>
        </w:rPr>
        <w:t>nih skupina/zemalja omogućava postizanje zadanih ciljeva? Zašto?</w:t>
      </w:r>
    </w:p>
    <w:p w14:paraId="14F1BE0D" w14:textId="77777777" w:rsidR="000414A0" w:rsidRPr="00AC57C5" w:rsidRDefault="000414A0" w:rsidP="000414A0">
      <w:pPr>
        <w:spacing w:after="120" w:line="240" w:lineRule="auto"/>
        <w:ind w:left="567"/>
        <w:rPr>
          <w:rFonts w:ascii="Times New Roman" w:hAnsi="Times New Roman"/>
          <w:sz w:val="24"/>
          <w:szCs w:val="24"/>
        </w:rPr>
      </w:pPr>
      <w:r w:rsidRPr="00AC57C5">
        <w:rPr>
          <w:rFonts w:ascii="Times New Roman" w:hAnsi="Times New Roman"/>
          <w:sz w:val="24"/>
          <w:szCs w:val="24"/>
        </w:rPr>
        <w:t>b) postoje li statistički podaci o razvoju potražnje/prodaje/potrošnje predmetnog proizvoda u ciljanim zemljama programa?</w:t>
      </w:r>
    </w:p>
    <w:p w14:paraId="14F1BE0E"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U dijelovima 5.2-5.7 treba voditi računa da ciljevi, cilj</w:t>
      </w:r>
      <w:r>
        <w:rPr>
          <w:rFonts w:ascii="Times New Roman" w:hAnsi="Times New Roman"/>
          <w:sz w:val="24"/>
          <w:szCs w:val="24"/>
        </w:rPr>
        <w:t>a</w:t>
      </w:r>
      <w:r w:rsidRPr="00AC57C5">
        <w:rPr>
          <w:rFonts w:ascii="Times New Roman" w:hAnsi="Times New Roman"/>
          <w:sz w:val="24"/>
          <w:szCs w:val="24"/>
        </w:rPr>
        <w:t>ne skupine, teme i poruke programa mora činiti suvislu cjelinu.</w:t>
      </w:r>
    </w:p>
    <w:p w14:paraId="14F1BE0F" w14:textId="77777777" w:rsidR="000414A0" w:rsidRPr="00AC57C5" w:rsidRDefault="000414A0" w:rsidP="000414A0">
      <w:pPr>
        <w:spacing w:line="240" w:lineRule="auto"/>
        <w:rPr>
          <w:rFonts w:ascii="Times New Roman" w:hAnsi="Times New Roman"/>
          <w:sz w:val="24"/>
          <w:szCs w:val="24"/>
        </w:rPr>
      </w:pPr>
    </w:p>
    <w:p w14:paraId="14F1BE10" w14:textId="77777777" w:rsidR="000414A0" w:rsidRPr="00AC57C5" w:rsidRDefault="000414A0" w:rsidP="000414A0">
      <w:pPr>
        <w:pStyle w:val="Heading3"/>
      </w:pPr>
      <w:bookmarkStart w:id="23" w:name="_Toc373482118"/>
      <w:r w:rsidRPr="00AC57C5">
        <w:t>2.5.2. Cilj (evi)</w:t>
      </w:r>
      <w:bookmarkEnd w:id="23"/>
    </w:p>
    <w:p w14:paraId="14F1BE11"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Odrediti ciljeve programa u obliku konkretnih, mjerljivih ciljeva. Ako je prikladno, razdvojiti po različitim cilj</w:t>
      </w:r>
      <w:r>
        <w:rPr>
          <w:rFonts w:ascii="Times New Roman" w:hAnsi="Times New Roman"/>
          <w:sz w:val="24"/>
          <w:szCs w:val="24"/>
        </w:rPr>
        <w:t>a</w:t>
      </w:r>
      <w:r w:rsidRPr="00AC57C5">
        <w:rPr>
          <w:rFonts w:ascii="Times New Roman" w:hAnsi="Times New Roman"/>
          <w:sz w:val="24"/>
          <w:szCs w:val="24"/>
        </w:rPr>
        <w:t>nim skupinama i/ili cilj</w:t>
      </w:r>
      <w:r>
        <w:rPr>
          <w:rFonts w:ascii="Times New Roman" w:hAnsi="Times New Roman"/>
          <w:sz w:val="24"/>
          <w:szCs w:val="24"/>
        </w:rPr>
        <w:t>a</w:t>
      </w:r>
      <w:r w:rsidRPr="00AC57C5">
        <w:rPr>
          <w:rFonts w:ascii="Times New Roman" w:hAnsi="Times New Roman"/>
          <w:sz w:val="24"/>
          <w:szCs w:val="24"/>
        </w:rPr>
        <w:t xml:space="preserve">nim tržištima. Vezano uz kompatibilnost između provedenih mjera i ciljeva Uredbe, sljedeće također treba uzeti u obzir:  </w:t>
      </w:r>
    </w:p>
    <w:p w14:paraId="14F1BE12"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da li su ciljevi programa kompatibilni s ciljevima Uredbe?</w:t>
      </w:r>
    </w:p>
    <w:p w14:paraId="14F1BE13"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da li su ciljevi odabrani na temelju jednog od prethodnih programa?</w:t>
      </w:r>
    </w:p>
    <w:p w14:paraId="14F1BE14"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da li su ciljevi prilagođeni potrebama ciljanih skupina/ciljanih zemalja?</w:t>
      </w:r>
    </w:p>
    <w:p w14:paraId="14F1BE15" w14:textId="77777777" w:rsidR="000414A0" w:rsidRPr="00AC57C5" w:rsidRDefault="000414A0" w:rsidP="000414A0">
      <w:pPr>
        <w:spacing w:after="120" w:line="240" w:lineRule="auto"/>
        <w:rPr>
          <w:rFonts w:ascii="Times New Roman" w:hAnsi="Times New Roman"/>
          <w:sz w:val="24"/>
          <w:szCs w:val="24"/>
        </w:rPr>
      </w:pPr>
      <w:r w:rsidRPr="00AC57C5">
        <w:rPr>
          <w:rFonts w:ascii="Times New Roman" w:hAnsi="Times New Roman"/>
          <w:sz w:val="24"/>
          <w:szCs w:val="24"/>
        </w:rPr>
        <w:t>- Da li su ciljevi u skladu s kriterijima SMART (specifični, mjerljivi, ostvarivi, relevantni i vremenski određeni):</w:t>
      </w:r>
    </w:p>
    <w:p w14:paraId="14F1BE16" w14:textId="77777777" w:rsidR="000414A0" w:rsidRPr="00AC57C5" w:rsidRDefault="000414A0" w:rsidP="000414A0">
      <w:pPr>
        <w:spacing w:after="120" w:line="240" w:lineRule="auto"/>
        <w:ind w:left="993"/>
        <w:rPr>
          <w:rFonts w:ascii="Times New Roman" w:hAnsi="Times New Roman"/>
          <w:sz w:val="24"/>
          <w:szCs w:val="24"/>
        </w:rPr>
      </w:pPr>
      <w:r w:rsidRPr="00AC57C5">
        <w:rPr>
          <w:rFonts w:ascii="Times New Roman" w:hAnsi="Times New Roman"/>
          <w:sz w:val="24"/>
          <w:szCs w:val="24"/>
        </w:rPr>
        <w:t>a) Specifični: ciljevi trebaju biti precizni, jasno razumljivi</w:t>
      </w:r>
    </w:p>
    <w:p w14:paraId="14F1BE17" w14:textId="77777777" w:rsidR="000414A0" w:rsidRPr="00AC57C5" w:rsidRDefault="000414A0" w:rsidP="000414A0">
      <w:pPr>
        <w:spacing w:after="120" w:line="240" w:lineRule="auto"/>
        <w:ind w:left="993"/>
        <w:rPr>
          <w:rFonts w:ascii="Times New Roman" w:hAnsi="Times New Roman"/>
          <w:sz w:val="24"/>
          <w:szCs w:val="24"/>
        </w:rPr>
      </w:pPr>
      <w:r w:rsidRPr="00AC57C5">
        <w:rPr>
          <w:rFonts w:ascii="Times New Roman" w:hAnsi="Times New Roman"/>
          <w:sz w:val="24"/>
          <w:szCs w:val="24"/>
        </w:rPr>
        <w:t>b) Mjerljivi: ciljevi se moraju dostići na temelju pokazatelja</w:t>
      </w:r>
    </w:p>
    <w:p w14:paraId="14F1BE18" w14:textId="77777777" w:rsidR="000414A0" w:rsidRPr="00AC57C5" w:rsidRDefault="000414A0" w:rsidP="000414A0">
      <w:pPr>
        <w:spacing w:after="120" w:line="240" w:lineRule="auto"/>
        <w:ind w:left="993"/>
        <w:rPr>
          <w:rFonts w:ascii="Times New Roman" w:hAnsi="Times New Roman"/>
          <w:sz w:val="24"/>
          <w:szCs w:val="24"/>
        </w:rPr>
      </w:pPr>
      <w:r w:rsidRPr="00AC57C5">
        <w:rPr>
          <w:rFonts w:ascii="Times New Roman" w:hAnsi="Times New Roman"/>
          <w:sz w:val="24"/>
          <w:szCs w:val="24"/>
        </w:rPr>
        <w:t>c) Ostvarivi: ciljevi trebaju biti realni</w:t>
      </w:r>
    </w:p>
    <w:p w14:paraId="14F1BE19" w14:textId="77777777" w:rsidR="000414A0" w:rsidRPr="00AC57C5" w:rsidRDefault="000414A0" w:rsidP="000414A0">
      <w:pPr>
        <w:spacing w:after="120" w:line="240" w:lineRule="auto"/>
        <w:ind w:left="993"/>
        <w:rPr>
          <w:rFonts w:ascii="Times New Roman" w:hAnsi="Times New Roman"/>
          <w:sz w:val="24"/>
          <w:szCs w:val="24"/>
        </w:rPr>
      </w:pPr>
      <w:r w:rsidRPr="00AC57C5">
        <w:rPr>
          <w:rFonts w:ascii="Times New Roman" w:hAnsi="Times New Roman"/>
          <w:sz w:val="24"/>
          <w:szCs w:val="24"/>
        </w:rPr>
        <w:t>d) Relevantni: ciljevi mora odgovarati predmet</w:t>
      </w:r>
      <w:r>
        <w:rPr>
          <w:rFonts w:ascii="Times New Roman" w:hAnsi="Times New Roman"/>
          <w:sz w:val="24"/>
          <w:szCs w:val="24"/>
        </w:rPr>
        <w:t>u</w:t>
      </w:r>
      <w:r w:rsidRPr="00AC57C5">
        <w:rPr>
          <w:rFonts w:ascii="Times New Roman" w:hAnsi="Times New Roman"/>
          <w:sz w:val="24"/>
          <w:szCs w:val="24"/>
        </w:rPr>
        <w:t xml:space="preserve"> koji se obrađuje u programu</w:t>
      </w:r>
    </w:p>
    <w:p w14:paraId="14F1BE1A" w14:textId="77777777" w:rsidR="000414A0" w:rsidRPr="00AC57C5" w:rsidRDefault="000414A0" w:rsidP="000414A0">
      <w:pPr>
        <w:spacing w:after="120" w:line="240" w:lineRule="auto"/>
        <w:ind w:left="993"/>
        <w:rPr>
          <w:rFonts w:ascii="Times New Roman" w:hAnsi="Times New Roman"/>
          <w:sz w:val="24"/>
          <w:szCs w:val="24"/>
        </w:rPr>
      </w:pPr>
      <w:r w:rsidRPr="00AC57C5">
        <w:rPr>
          <w:rFonts w:ascii="Times New Roman" w:hAnsi="Times New Roman"/>
          <w:sz w:val="24"/>
          <w:szCs w:val="24"/>
        </w:rPr>
        <w:t>e) Vremenski određeni: ciljevi trebaju biti ostvarivi u vremenu koje je određeno programom.</w:t>
      </w:r>
    </w:p>
    <w:p w14:paraId="14F1BE1B" w14:textId="77777777" w:rsidR="000414A0" w:rsidRPr="00AC57C5" w:rsidRDefault="000414A0" w:rsidP="000414A0">
      <w:pPr>
        <w:pStyle w:val="Heading3"/>
      </w:pPr>
      <w:bookmarkStart w:id="24" w:name="_Toc373482119"/>
      <w:r w:rsidRPr="00AC57C5">
        <w:t>2.5.3. Strategija programa</w:t>
      </w:r>
      <w:bookmarkEnd w:id="24"/>
    </w:p>
    <w:p w14:paraId="14F1BE1C" w14:textId="76334C94"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 xml:space="preserve">Programi trebaju biti prikazani i </w:t>
      </w:r>
      <w:r w:rsidR="00CD5816">
        <w:rPr>
          <w:rFonts w:ascii="Times New Roman" w:hAnsi="Times New Roman"/>
          <w:sz w:val="24"/>
          <w:szCs w:val="24"/>
        </w:rPr>
        <w:t>evaluirani</w:t>
      </w:r>
      <w:r w:rsidR="00CD5816" w:rsidRPr="00AC57C5">
        <w:rPr>
          <w:rFonts w:ascii="Times New Roman" w:hAnsi="Times New Roman"/>
          <w:sz w:val="24"/>
          <w:szCs w:val="24"/>
        </w:rPr>
        <w:t xml:space="preserve"> </w:t>
      </w:r>
      <w:r w:rsidRPr="00AC57C5">
        <w:rPr>
          <w:rFonts w:ascii="Times New Roman" w:hAnsi="Times New Roman"/>
          <w:sz w:val="24"/>
          <w:szCs w:val="24"/>
        </w:rPr>
        <w:t xml:space="preserve">u skladu sa: </w:t>
      </w:r>
    </w:p>
    <w:p w14:paraId="14F1BE1D" w14:textId="290DC09B"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 xml:space="preserve">a) usklađenosti između mjera koje se financiraju i njihovih ciljeva. Nije </w:t>
      </w:r>
      <w:r w:rsidR="00CD5816">
        <w:rPr>
          <w:rFonts w:ascii="Times New Roman" w:hAnsi="Times New Roman"/>
          <w:sz w:val="24"/>
          <w:szCs w:val="24"/>
        </w:rPr>
        <w:t>nužno</w:t>
      </w:r>
      <w:r w:rsidR="00CD5816" w:rsidRPr="00AC57C5">
        <w:rPr>
          <w:rFonts w:ascii="Times New Roman" w:hAnsi="Times New Roman"/>
          <w:sz w:val="24"/>
          <w:szCs w:val="24"/>
        </w:rPr>
        <w:t xml:space="preserve"> </w:t>
      </w:r>
      <w:r w:rsidRPr="00AC57C5">
        <w:rPr>
          <w:rFonts w:ascii="Times New Roman" w:hAnsi="Times New Roman"/>
          <w:sz w:val="24"/>
          <w:szCs w:val="24"/>
        </w:rPr>
        <w:t>pokriti sve ciljeve navedene u smjernicama iz Priloga I. Uredbe (EZ-a) br. 501/2008, već je bolje odabrati prikladne ciljeve za učinkovito i djelotvorno promicanje strategije;</w:t>
      </w:r>
    </w:p>
    <w:p w14:paraId="14F1BE1E"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lastRenderedPageBreak/>
        <w:t>b)</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temeljito</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istraživanje tržišta</w:t>
      </w:r>
      <w:r w:rsidRPr="00AC57C5">
        <w:rPr>
          <w:rStyle w:val="longtext"/>
          <w:rFonts w:ascii="Times New Roman" w:hAnsi="Times New Roman"/>
          <w:color w:val="222222"/>
          <w:sz w:val="24"/>
          <w:szCs w:val="24"/>
        </w:rPr>
        <w:t xml:space="preserve"> treba prethoditi </w:t>
      </w:r>
      <w:r w:rsidRPr="00AC57C5">
        <w:rPr>
          <w:rStyle w:val="hps"/>
          <w:rFonts w:ascii="Times New Roman" w:hAnsi="Times New Roman"/>
          <w:color w:val="222222"/>
          <w:sz w:val="24"/>
          <w:szCs w:val="24"/>
        </w:rPr>
        <w:t>promotivnim</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programa kako bi se opravdali</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razlozi</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predložene</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inicijative</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To</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će</w:t>
      </w:r>
      <w:r w:rsidRPr="00AC57C5">
        <w:rPr>
          <w:rStyle w:val="longtext"/>
          <w:rFonts w:ascii="Times New Roman" w:hAnsi="Times New Roman"/>
          <w:color w:val="222222"/>
          <w:sz w:val="24"/>
          <w:szCs w:val="24"/>
        </w:rPr>
        <w:t xml:space="preserve"> </w:t>
      </w:r>
      <w:r w:rsidRPr="00AC57C5">
        <w:rPr>
          <w:rStyle w:val="hps"/>
          <w:rFonts w:ascii="Times New Roman" w:hAnsi="Times New Roman"/>
          <w:color w:val="222222"/>
          <w:sz w:val="24"/>
          <w:szCs w:val="24"/>
        </w:rPr>
        <w:t>omogućiti da se</w:t>
      </w:r>
      <w:r w:rsidRPr="00AC57C5">
        <w:rPr>
          <w:rFonts w:ascii="Times New Roman" w:hAnsi="Times New Roman"/>
          <w:color w:val="222222"/>
          <w:sz w:val="24"/>
          <w:szCs w:val="24"/>
        </w:rPr>
        <w:t xml:space="preserve"> unaprijed identificiraju</w:t>
      </w:r>
      <w:r w:rsidRPr="00AC57C5">
        <w:rPr>
          <w:rStyle w:val="longtext"/>
          <w:rFonts w:ascii="Times New Roman" w:hAnsi="Times New Roman"/>
          <w:color w:val="222222"/>
          <w:sz w:val="24"/>
          <w:szCs w:val="24"/>
        </w:rPr>
        <w:t xml:space="preserve"> ciljane skupine, </w:t>
      </w:r>
      <w:r w:rsidRPr="00AC57C5">
        <w:rPr>
          <w:rStyle w:val="hps"/>
          <w:rFonts w:ascii="Times New Roman" w:hAnsi="Times New Roman"/>
          <w:color w:val="222222"/>
          <w:sz w:val="24"/>
          <w:szCs w:val="24"/>
        </w:rPr>
        <w:t>lokacija na kojoj će se mjere provoditi i različiti materijali koji će se koristiti kao dio programa, kao i razvijanje sustavnog pristupa.</w:t>
      </w:r>
      <w:r w:rsidRPr="00AC57C5">
        <w:rPr>
          <w:rStyle w:val="longtext"/>
          <w:rFonts w:ascii="Times New Roman" w:hAnsi="Times New Roman"/>
          <w:color w:val="222222"/>
          <w:sz w:val="24"/>
          <w:szCs w:val="24"/>
        </w:rPr>
        <w:t xml:space="preserve"> </w:t>
      </w:r>
      <w:r w:rsidRPr="00AC57C5">
        <w:rPr>
          <w:rFonts w:ascii="Times New Roman" w:hAnsi="Times New Roman"/>
          <w:sz w:val="24"/>
          <w:szCs w:val="24"/>
        </w:rPr>
        <w:t xml:space="preserve"> </w:t>
      </w:r>
    </w:p>
    <w:p w14:paraId="14F1BE1F"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c) potrebno je precizno definirati komplementarnost programa financiranih od strane države, privatnog sektora, programa koji sufinancira Europska unija da bi se povećala sinergija između različitih programa i pojačala njihova učinkovitost.</w:t>
      </w:r>
    </w:p>
    <w:p w14:paraId="14F1BE20"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Za prijedloge koji se odnose na unutarnje tržište treba osigurati da su strategija i glavne aktivnosti i instrumenti  u skladu s smjernicama  propisanim u Uredbi (EZ) br. 501/2008. Za sve prijedloge pozornost treba obratiti na slijedeće:</w:t>
      </w:r>
    </w:p>
    <w:p w14:paraId="14F1BE21" w14:textId="77777777" w:rsidR="000414A0" w:rsidRPr="00AC57C5" w:rsidRDefault="000414A0" w:rsidP="000414A0">
      <w:pPr>
        <w:spacing w:line="240" w:lineRule="auto"/>
        <w:rPr>
          <w:rFonts w:ascii="Times New Roman" w:hAnsi="Times New Roman"/>
          <w:i/>
          <w:sz w:val="24"/>
          <w:szCs w:val="24"/>
        </w:rPr>
      </w:pPr>
      <w:r w:rsidRPr="00AC57C5">
        <w:rPr>
          <w:rFonts w:ascii="Times New Roman" w:hAnsi="Times New Roman"/>
          <w:i/>
          <w:sz w:val="24"/>
          <w:szCs w:val="24"/>
        </w:rPr>
        <w:t>- Kompatibilnost između provedenih mjera i ciljeva Uredbe:</w:t>
      </w:r>
    </w:p>
    <w:p w14:paraId="14F1BE22" w14:textId="0FA2B116"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 xml:space="preserve">a) da li program uključuje jasnu strategiju temeljenu na ciljevima i </w:t>
      </w:r>
      <w:r w:rsidR="00CD5816">
        <w:rPr>
          <w:rFonts w:ascii="Times New Roman" w:hAnsi="Times New Roman"/>
          <w:sz w:val="24"/>
          <w:szCs w:val="24"/>
        </w:rPr>
        <w:t>problematike</w:t>
      </w:r>
      <w:r w:rsidR="00CD5816" w:rsidRPr="00AC57C5">
        <w:rPr>
          <w:rFonts w:ascii="Times New Roman" w:hAnsi="Times New Roman"/>
          <w:sz w:val="24"/>
          <w:szCs w:val="24"/>
        </w:rPr>
        <w:t xml:space="preserve"> </w:t>
      </w:r>
      <w:r w:rsidRPr="00AC57C5">
        <w:rPr>
          <w:rFonts w:ascii="Times New Roman" w:hAnsi="Times New Roman"/>
          <w:sz w:val="24"/>
          <w:szCs w:val="24"/>
        </w:rPr>
        <w:t xml:space="preserve">o kojoj se radi, vrijeme trajanja promocije te uključene ljudske i financijske resurse? </w:t>
      </w:r>
    </w:p>
    <w:p w14:paraId="14F1BE23" w14:textId="77777777" w:rsidR="000414A0" w:rsidRPr="00AC57C5" w:rsidRDefault="000414A0" w:rsidP="0005415B">
      <w:pPr>
        <w:spacing w:line="240" w:lineRule="auto"/>
        <w:jc w:val="both"/>
        <w:rPr>
          <w:rFonts w:ascii="Times New Roman" w:hAnsi="Times New Roman"/>
          <w:sz w:val="24"/>
          <w:szCs w:val="24"/>
        </w:rPr>
      </w:pPr>
      <w:r w:rsidRPr="00AC57C5">
        <w:rPr>
          <w:rFonts w:ascii="Times New Roman" w:hAnsi="Times New Roman"/>
          <w:sz w:val="24"/>
          <w:szCs w:val="24"/>
        </w:rPr>
        <w:t>Ciljevi, strategija i ciljane skupine programa moraju činiti suvislu cjelinu. Programi koji se odnose na unutarnje tržište moraju biti u skladu sa smjernicama iz Priloga I. Uredbe (EZ-a) br. 501/2008 koje određuju preporučene ciljane skupine za različite sektore (članak 1., 8. i 9. Uredbe (EZ) br. 501/2008).</w:t>
      </w:r>
    </w:p>
    <w:p w14:paraId="14F1BE24" w14:textId="77777777" w:rsidR="000414A0" w:rsidRPr="00AC57C5" w:rsidRDefault="000414A0" w:rsidP="000414A0">
      <w:pPr>
        <w:pStyle w:val="Heading3"/>
      </w:pPr>
      <w:bookmarkStart w:id="25" w:name="_Toc373482120"/>
      <w:r w:rsidRPr="00AC57C5">
        <w:t>2.5.4. Ciljane skupine</w:t>
      </w:r>
      <w:bookmarkEnd w:id="25"/>
    </w:p>
    <w:p w14:paraId="14F1BE25" w14:textId="40ED97E1" w:rsidR="000414A0" w:rsidRPr="00AC57C5" w:rsidRDefault="000414A0" w:rsidP="0005415B">
      <w:pPr>
        <w:spacing w:after="120" w:line="240" w:lineRule="auto"/>
        <w:jc w:val="both"/>
        <w:rPr>
          <w:rFonts w:ascii="Times New Roman" w:hAnsi="Times New Roman"/>
          <w:sz w:val="24"/>
          <w:szCs w:val="24"/>
        </w:rPr>
      </w:pPr>
      <w:r w:rsidRPr="00AC57C5">
        <w:rPr>
          <w:rFonts w:ascii="Times New Roman" w:hAnsi="Times New Roman"/>
          <w:sz w:val="24"/>
          <w:szCs w:val="24"/>
        </w:rPr>
        <w:t>Za programe za unutarnje tržište,</w:t>
      </w:r>
      <w:r w:rsidRPr="00AC57C5">
        <w:rPr>
          <w:rFonts w:ascii="Times New Roman" w:hAnsi="Times New Roman"/>
          <w:b/>
          <w:sz w:val="24"/>
          <w:szCs w:val="24"/>
        </w:rPr>
        <w:t xml:space="preserve"> </w:t>
      </w:r>
      <w:r w:rsidRPr="00AC57C5">
        <w:rPr>
          <w:rFonts w:ascii="Times New Roman" w:hAnsi="Times New Roman"/>
          <w:sz w:val="24"/>
          <w:szCs w:val="24"/>
        </w:rPr>
        <w:t>smjernice iz Priloga Uredbe (EZ-a) br. 501/2008 određuju preporučene ciljane skupine za različite sektore.</w:t>
      </w:r>
      <w:r w:rsidRPr="00AC57C5">
        <w:rPr>
          <w:rFonts w:ascii="Times New Roman" w:hAnsi="Times New Roman"/>
          <w:b/>
          <w:sz w:val="24"/>
          <w:szCs w:val="24"/>
        </w:rPr>
        <w:t xml:space="preserve"> </w:t>
      </w:r>
      <w:r w:rsidRPr="00AC57C5">
        <w:rPr>
          <w:rFonts w:ascii="Times New Roman" w:hAnsi="Times New Roman"/>
          <w:sz w:val="24"/>
          <w:szCs w:val="24"/>
        </w:rPr>
        <w:t>Sljedeće također treba uzeti u obzir:</w:t>
      </w:r>
    </w:p>
    <w:p w14:paraId="14F1BE26" w14:textId="77777777" w:rsidR="000414A0" w:rsidRPr="00AC57C5" w:rsidRDefault="000414A0" w:rsidP="000414A0">
      <w:pPr>
        <w:spacing w:after="120" w:line="240" w:lineRule="auto"/>
        <w:rPr>
          <w:rFonts w:ascii="Times New Roman" w:hAnsi="Times New Roman"/>
          <w:i/>
          <w:sz w:val="24"/>
          <w:szCs w:val="24"/>
        </w:rPr>
      </w:pPr>
      <w:r w:rsidRPr="00AC57C5">
        <w:rPr>
          <w:rFonts w:ascii="Times New Roman" w:hAnsi="Times New Roman"/>
          <w:i/>
          <w:sz w:val="24"/>
          <w:szCs w:val="24"/>
        </w:rPr>
        <w:t>- Kompatibilnost između provedenih mjera i ciljeva Uredbe:</w:t>
      </w:r>
    </w:p>
    <w:p w14:paraId="14F1BE27" w14:textId="009B76E8" w:rsidR="000414A0" w:rsidRPr="00AC57C5" w:rsidRDefault="000414A0" w:rsidP="000414A0">
      <w:pPr>
        <w:spacing w:after="120" w:line="240" w:lineRule="auto"/>
        <w:ind w:left="1276"/>
        <w:rPr>
          <w:rFonts w:ascii="Times New Roman" w:hAnsi="Times New Roman"/>
          <w:sz w:val="24"/>
          <w:szCs w:val="24"/>
        </w:rPr>
      </w:pPr>
      <w:r w:rsidRPr="00AC57C5">
        <w:rPr>
          <w:rFonts w:ascii="Times New Roman" w:hAnsi="Times New Roman"/>
          <w:sz w:val="24"/>
          <w:szCs w:val="24"/>
        </w:rPr>
        <w:t xml:space="preserve">a) Kako su izabrane </w:t>
      </w:r>
      <w:r w:rsidR="00CD5816">
        <w:rPr>
          <w:rFonts w:ascii="Times New Roman" w:hAnsi="Times New Roman"/>
          <w:sz w:val="24"/>
          <w:szCs w:val="24"/>
        </w:rPr>
        <w:t xml:space="preserve">ciljane </w:t>
      </w:r>
      <w:r w:rsidRPr="00AC57C5">
        <w:rPr>
          <w:rFonts w:ascii="Times New Roman" w:hAnsi="Times New Roman"/>
          <w:sz w:val="24"/>
          <w:szCs w:val="24"/>
        </w:rPr>
        <w:t>zemlje ili regije programa?</w:t>
      </w:r>
    </w:p>
    <w:p w14:paraId="14F1BE28" w14:textId="77777777" w:rsidR="000414A0" w:rsidRPr="00AC57C5" w:rsidRDefault="000414A0" w:rsidP="000414A0">
      <w:pPr>
        <w:spacing w:after="120" w:line="240" w:lineRule="auto"/>
        <w:ind w:left="1276"/>
        <w:rPr>
          <w:rFonts w:ascii="Times New Roman" w:hAnsi="Times New Roman"/>
          <w:sz w:val="24"/>
          <w:szCs w:val="24"/>
        </w:rPr>
      </w:pPr>
      <w:r w:rsidRPr="00AC57C5">
        <w:rPr>
          <w:rFonts w:ascii="Times New Roman" w:hAnsi="Times New Roman"/>
          <w:sz w:val="24"/>
          <w:szCs w:val="24"/>
        </w:rPr>
        <w:t>b) Na temelju čega je izabrana ciljana skupina?</w:t>
      </w:r>
    </w:p>
    <w:p w14:paraId="14F1BE29" w14:textId="77777777" w:rsidR="000414A0" w:rsidRPr="00AC57C5" w:rsidRDefault="000414A0" w:rsidP="000414A0">
      <w:pPr>
        <w:spacing w:after="120" w:line="240" w:lineRule="auto"/>
        <w:rPr>
          <w:rFonts w:ascii="Times New Roman" w:hAnsi="Times New Roman"/>
          <w:i/>
          <w:sz w:val="24"/>
          <w:szCs w:val="24"/>
        </w:rPr>
      </w:pPr>
      <w:r w:rsidRPr="00AC57C5">
        <w:rPr>
          <w:rFonts w:ascii="Times New Roman" w:hAnsi="Times New Roman"/>
          <w:i/>
          <w:sz w:val="24"/>
          <w:szCs w:val="24"/>
        </w:rPr>
        <w:t>- učinak i djelotvornost mjera:</w:t>
      </w:r>
    </w:p>
    <w:p w14:paraId="14F1BE2A" w14:textId="77777777" w:rsidR="000414A0" w:rsidRPr="00AC57C5" w:rsidRDefault="000414A0" w:rsidP="000414A0">
      <w:pPr>
        <w:spacing w:after="120" w:line="240" w:lineRule="auto"/>
        <w:ind w:left="1276"/>
        <w:rPr>
          <w:rFonts w:ascii="Times New Roman" w:hAnsi="Times New Roman"/>
          <w:sz w:val="24"/>
          <w:szCs w:val="24"/>
        </w:rPr>
      </w:pPr>
      <w:r w:rsidRPr="00AC57C5">
        <w:rPr>
          <w:rFonts w:ascii="Times New Roman" w:hAnsi="Times New Roman"/>
          <w:sz w:val="24"/>
          <w:szCs w:val="24"/>
        </w:rPr>
        <w:t>a) da li su ciljane skupine/zemlje u dovoljnoj mjeri kvantificirane prije provedbe mjera?</w:t>
      </w:r>
    </w:p>
    <w:p w14:paraId="14F1BE2B" w14:textId="77777777" w:rsidR="000414A0" w:rsidRPr="00AC57C5" w:rsidRDefault="000414A0" w:rsidP="000414A0">
      <w:pPr>
        <w:spacing w:after="120" w:line="240" w:lineRule="auto"/>
        <w:ind w:left="1276"/>
        <w:rPr>
          <w:rFonts w:ascii="Times New Roman" w:hAnsi="Times New Roman"/>
          <w:sz w:val="24"/>
          <w:szCs w:val="24"/>
        </w:rPr>
      </w:pPr>
      <w:r w:rsidRPr="00AC57C5">
        <w:rPr>
          <w:rFonts w:ascii="Times New Roman" w:hAnsi="Times New Roman"/>
          <w:sz w:val="24"/>
          <w:szCs w:val="24"/>
        </w:rPr>
        <w:t>b) da li su uzete u obzir lokalne prakse ili ograničenja?</w:t>
      </w:r>
    </w:p>
    <w:p w14:paraId="14F1BE2C" w14:textId="77777777" w:rsidR="000414A0" w:rsidRPr="00AC57C5" w:rsidRDefault="000414A0" w:rsidP="000414A0">
      <w:pPr>
        <w:spacing w:after="120" w:line="240" w:lineRule="auto"/>
        <w:ind w:left="1276"/>
        <w:rPr>
          <w:rFonts w:ascii="Times New Roman" w:hAnsi="Times New Roman"/>
          <w:sz w:val="24"/>
          <w:szCs w:val="24"/>
        </w:rPr>
      </w:pPr>
      <w:r w:rsidRPr="00AC57C5">
        <w:rPr>
          <w:rFonts w:ascii="Times New Roman" w:hAnsi="Times New Roman"/>
          <w:sz w:val="24"/>
          <w:szCs w:val="24"/>
        </w:rPr>
        <w:t>c) kakav je položaj proizvoda na tržištu: glavni, nebitan ili sasvim novi?</w:t>
      </w:r>
    </w:p>
    <w:p w14:paraId="14F1BE2D" w14:textId="3E7E1BE9" w:rsidR="000414A0" w:rsidRPr="00AC57C5" w:rsidRDefault="000414A0" w:rsidP="000414A0">
      <w:pPr>
        <w:pStyle w:val="Heading3"/>
      </w:pPr>
      <w:bookmarkStart w:id="26" w:name="_Toc373482121"/>
      <w:r w:rsidRPr="00AC57C5">
        <w:t>2.5.5. Tem</w:t>
      </w:r>
      <w:r w:rsidR="00C736FA">
        <w:t>e</w:t>
      </w:r>
      <w:r w:rsidR="00EA1BC6">
        <w:t xml:space="preserve"> </w:t>
      </w:r>
      <w:r w:rsidRPr="00AC57C5">
        <w:t>koj</w:t>
      </w:r>
      <w:r w:rsidR="00C736FA">
        <w:t>e</w:t>
      </w:r>
      <w:r w:rsidRPr="00AC57C5">
        <w:t xml:space="preserve"> se pokriva</w:t>
      </w:r>
      <w:r w:rsidR="00C736FA">
        <w:t>ju</w:t>
      </w:r>
      <w:r w:rsidRPr="00AC57C5">
        <w:t xml:space="preserve"> i glavne poruke koje se prenose</w:t>
      </w:r>
      <w:bookmarkEnd w:id="26"/>
    </w:p>
    <w:p w14:paraId="14F1BE2E" w14:textId="77777777" w:rsidR="000414A0" w:rsidRPr="00AC57C5" w:rsidRDefault="000414A0" w:rsidP="000414A0">
      <w:pPr>
        <w:spacing w:line="240" w:lineRule="auto"/>
        <w:rPr>
          <w:rFonts w:ascii="Times New Roman" w:hAnsi="Times New Roman"/>
          <w:sz w:val="24"/>
          <w:szCs w:val="24"/>
        </w:rPr>
      </w:pPr>
      <w:r w:rsidRPr="00AC57C5">
        <w:rPr>
          <w:rFonts w:ascii="Times New Roman" w:hAnsi="Times New Roman"/>
          <w:sz w:val="24"/>
          <w:szCs w:val="24"/>
        </w:rPr>
        <w:t>Sljedeći elementi trebaju se uzeti u obzir vezno uz kompatibilnost između provedenih mjera i ciljeva Uredbe:</w:t>
      </w:r>
    </w:p>
    <w:p w14:paraId="14F1BE2F" w14:textId="77777777" w:rsidR="000414A0" w:rsidRPr="00AC57C5" w:rsidRDefault="000414A0" w:rsidP="000414A0">
      <w:pPr>
        <w:numPr>
          <w:ilvl w:val="0"/>
          <w:numId w:val="18"/>
        </w:numPr>
        <w:spacing w:line="240" w:lineRule="auto"/>
        <w:jc w:val="both"/>
        <w:rPr>
          <w:rFonts w:ascii="Times New Roman" w:hAnsi="Times New Roman"/>
          <w:sz w:val="24"/>
          <w:szCs w:val="24"/>
        </w:rPr>
      </w:pPr>
      <w:r w:rsidRPr="00AC57C5">
        <w:rPr>
          <w:rFonts w:ascii="Times New Roman" w:hAnsi="Times New Roman"/>
          <w:sz w:val="24"/>
          <w:szCs w:val="24"/>
        </w:rPr>
        <w:t>koje su teme, poruke i kanali prijenosa najčešće korišteni?</w:t>
      </w:r>
    </w:p>
    <w:p w14:paraId="14F1BE30" w14:textId="0033A7F4" w:rsidR="000414A0" w:rsidRPr="00AC57C5" w:rsidRDefault="00C736FA" w:rsidP="000414A0">
      <w:pPr>
        <w:numPr>
          <w:ilvl w:val="0"/>
          <w:numId w:val="18"/>
        </w:numPr>
        <w:textAlignment w:val="top"/>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u</w:t>
      </w:r>
      <w:r w:rsidR="000414A0" w:rsidRPr="00AC57C5">
        <w:rPr>
          <w:rFonts w:ascii="Times New Roman" w:eastAsia="Times New Roman" w:hAnsi="Times New Roman"/>
          <w:color w:val="222222"/>
          <w:sz w:val="24"/>
          <w:szCs w:val="24"/>
          <w:lang w:eastAsia="hr-HR"/>
        </w:rPr>
        <w:t xml:space="preserve"> odnosu na ciljeve, da li je kombinacija kanala komunikacije, poruka i ciljanih grupa/zemalja pažljivo uzeta u obzir? Molimo pojasniti.</w:t>
      </w:r>
    </w:p>
    <w:p w14:paraId="14F1BE32" w14:textId="4F777C43"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lastRenderedPageBreak/>
        <w:t xml:space="preserve">Tamo gdje </w:t>
      </w:r>
      <w:r w:rsidR="00C736FA">
        <w:rPr>
          <w:rFonts w:ascii="Times New Roman" w:eastAsia="Times New Roman" w:hAnsi="Times New Roman"/>
          <w:color w:val="222222"/>
          <w:sz w:val="24"/>
          <w:szCs w:val="24"/>
          <w:lang w:eastAsia="hr-HR"/>
        </w:rPr>
        <w:t>su</w:t>
      </w:r>
      <w:r w:rsidR="00C736FA" w:rsidRPr="00AC57C5">
        <w:rPr>
          <w:rFonts w:ascii="Times New Roman" w:eastAsia="Times New Roman" w:hAnsi="Times New Roman"/>
          <w:color w:val="222222"/>
          <w:sz w:val="24"/>
          <w:szCs w:val="24"/>
          <w:lang w:eastAsia="hr-HR"/>
        </w:rPr>
        <w:t xml:space="preserve"> </w:t>
      </w:r>
      <w:r w:rsidR="00C736FA">
        <w:rPr>
          <w:rFonts w:ascii="Times New Roman" w:eastAsia="Times New Roman" w:hAnsi="Times New Roman"/>
          <w:color w:val="222222"/>
          <w:sz w:val="24"/>
          <w:szCs w:val="24"/>
          <w:lang w:eastAsia="hr-HR"/>
        </w:rPr>
        <w:t>navedeni</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utjecaji na zdravlje ili </w:t>
      </w:r>
      <w:r w:rsidR="00C736FA">
        <w:rPr>
          <w:rFonts w:ascii="Times New Roman" w:eastAsia="Times New Roman" w:hAnsi="Times New Roman"/>
          <w:color w:val="222222"/>
          <w:sz w:val="24"/>
          <w:szCs w:val="24"/>
          <w:lang w:eastAsia="hr-HR"/>
        </w:rPr>
        <w:t>nutritivne</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vrijednost proizvoda, znanstvena osnova mora biti navedena. Sve takve reference moraju biti u</w:t>
      </w:r>
      <w:r>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skladu s nacionalnim i EU zakonodavstva na području zdravstva.</w:t>
      </w:r>
      <w:r w:rsidR="00C736FA">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Za programe koji se odnose na unutarnje tržište , materijal koji sadrži zdravstvene tvrdnje mora biti </w:t>
      </w:r>
      <w:r w:rsidR="00C736FA">
        <w:rPr>
          <w:rFonts w:ascii="Times New Roman" w:eastAsia="Times New Roman" w:hAnsi="Times New Roman"/>
          <w:color w:val="222222"/>
          <w:sz w:val="24"/>
          <w:szCs w:val="24"/>
          <w:lang w:eastAsia="hr-HR"/>
        </w:rPr>
        <w:t>odobren</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od nadležnog </w:t>
      </w:r>
      <w:r w:rsidR="00C736FA">
        <w:rPr>
          <w:rFonts w:ascii="Times New Roman" w:eastAsia="Times New Roman" w:hAnsi="Times New Roman"/>
          <w:color w:val="222222"/>
          <w:sz w:val="24"/>
          <w:szCs w:val="24"/>
          <w:lang w:eastAsia="hr-HR"/>
        </w:rPr>
        <w:t>nacionalnog</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tijela.</w:t>
      </w:r>
    </w:p>
    <w:p w14:paraId="14F1BE33" w14:textId="61B5DEB8" w:rsidR="000414A0"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Ako </w:t>
      </w:r>
      <w:r w:rsidR="00C736FA">
        <w:rPr>
          <w:rFonts w:ascii="Times New Roman" w:eastAsia="Times New Roman" w:hAnsi="Times New Roman"/>
          <w:color w:val="222222"/>
          <w:sz w:val="24"/>
          <w:szCs w:val="24"/>
          <w:lang w:eastAsia="hr-HR"/>
        </w:rPr>
        <w:t>se navodi</w:t>
      </w:r>
      <w:r w:rsidRPr="00AC57C5">
        <w:rPr>
          <w:rFonts w:ascii="Times New Roman" w:eastAsia="Times New Roman" w:hAnsi="Times New Roman"/>
          <w:color w:val="222222"/>
          <w:sz w:val="24"/>
          <w:szCs w:val="24"/>
          <w:lang w:eastAsia="hr-HR"/>
        </w:rPr>
        <w:t xml:space="preserve"> zemlja ili regija podrijetla proizvoda, </w:t>
      </w:r>
      <w:r w:rsidR="00C736FA">
        <w:rPr>
          <w:rFonts w:ascii="Times New Roman" w:eastAsia="Times New Roman" w:hAnsi="Times New Roman"/>
          <w:color w:val="222222"/>
          <w:sz w:val="24"/>
          <w:szCs w:val="24"/>
          <w:lang w:eastAsia="hr-HR"/>
        </w:rPr>
        <w:t>ti navodi</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mora</w:t>
      </w:r>
      <w:r w:rsidR="00C736FA">
        <w:rPr>
          <w:rFonts w:ascii="Times New Roman" w:eastAsia="Times New Roman" w:hAnsi="Times New Roman"/>
          <w:color w:val="222222"/>
          <w:sz w:val="24"/>
          <w:szCs w:val="24"/>
          <w:lang w:eastAsia="hr-HR"/>
        </w:rPr>
        <w:t>ju</w:t>
      </w:r>
      <w:r w:rsidRPr="00AC57C5">
        <w:rPr>
          <w:rFonts w:ascii="Times New Roman" w:eastAsia="Times New Roman" w:hAnsi="Times New Roman"/>
          <w:color w:val="222222"/>
          <w:sz w:val="24"/>
          <w:szCs w:val="24"/>
          <w:lang w:eastAsia="hr-HR"/>
        </w:rPr>
        <w:t xml:space="preserve"> biti </w:t>
      </w:r>
      <w:r w:rsidR="00C736FA">
        <w:rPr>
          <w:rFonts w:ascii="Times New Roman" w:eastAsia="Times New Roman" w:hAnsi="Times New Roman"/>
          <w:color w:val="222222"/>
          <w:sz w:val="24"/>
          <w:szCs w:val="24"/>
          <w:lang w:eastAsia="hr-HR"/>
        </w:rPr>
        <w:t>samo usputni</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u glavnoj poruci </w:t>
      </w:r>
      <w:r w:rsidR="00C736FA">
        <w:rPr>
          <w:rFonts w:ascii="Times New Roman" w:eastAsia="Times New Roman" w:hAnsi="Times New Roman"/>
          <w:color w:val="222222"/>
          <w:sz w:val="24"/>
          <w:szCs w:val="24"/>
          <w:lang w:eastAsia="hr-HR"/>
        </w:rPr>
        <w:t xml:space="preserve">koja </w:t>
      </w:r>
      <w:r w:rsidRPr="00AC57C5">
        <w:rPr>
          <w:rFonts w:ascii="Times New Roman" w:eastAsia="Times New Roman" w:hAnsi="Times New Roman"/>
          <w:color w:val="222222"/>
          <w:sz w:val="24"/>
          <w:szCs w:val="24"/>
          <w:lang w:eastAsia="hr-HR"/>
        </w:rPr>
        <w:t xml:space="preserve">naglašava </w:t>
      </w:r>
      <w:r w:rsidR="00C736FA">
        <w:rPr>
          <w:rFonts w:ascii="Times New Roman" w:eastAsia="Times New Roman" w:hAnsi="Times New Roman"/>
          <w:color w:val="222222"/>
          <w:sz w:val="24"/>
          <w:szCs w:val="24"/>
          <w:lang w:eastAsia="hr-HR"/>
        </w:rPr>
        <w:t>osobine</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i </w:t>
      </w:r>
      <w:r w:rsidR="00C736FA">
        <w:rPr>
          <w:rFonts w:ascii="Times New Roman" w:eastAsia="Times New Roman" w:hAnsi="Times New Roman"/>
          <w:color w:val="222222"/>
          <w:sz w:val="24"/>
          <w:szCs w:val="24"/>
          <w:lang w:eastAsia="hr-HR"/>
        </w:rPr>
        <w:t>kakvoću</w:t>
      </w:r>
      <w:r w:rsidR="00C736FA"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proizvoda. </w:t>
      </w:r>
    </w:p>
    <w:p w14:paraId="14F1BE34" w14:textId="1A3316DB"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Za programe u trećim zemljama, </w:t>
      </w:r>
      <w:r>
        <w:rPr>
          <w:rFonts w:ascii="Times New Roman" w:eastAsia="Times New Roman" w:hAnsi="Times New Roman"/>
          <w:color w:val="222222"/>
          <w:sz w:val="24"/>
          <w:szCs w:val="24"/>
          <w:lang w:eastAsia="hr-HR"/>
        </w:rPr>
        <w:t>predlagatelj</w:t>
      </w:r>
      <w:r w:rsidRPr="00AC57C5">
        <w:rPr>
          <w:rFonts w:ascii="Times New Roman" w:eastAsia="Times New Roman" w:hAnsi="Times New Roman"/>
          <w:color w:val="222222"/>
          <w:sz w:val="24"/>
          <w:szCs w:val="24"/>
          <w:lang w:eastAsia="hr-HR"/>
        </w:rPr>
        <w:t xml:space="preserve"> mora potvrditi da će  informacija i / ili promidžbene poruke koje će biti poslane potrošačima i drugim ciljnim skupinama biti u  skladu s važećim propisima u ciljanim zemljama .</w:t>
      </w:r>
    </w:p>
    <w:p w14:paraId="14F1BE35" w14:textId="1FD5C8F3"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Važno je predstaviti europsku dimenziju programa. Ovaj aspekt programa smatra se</w:t>
      </w:r>
      <w:r w:rsidR="00C736FA">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kao njegova velika prednost.</w:t>
      </w:r>
    </w:p>
    <w:p w14:paraId="14F1BE36" w14:textId="77777777" w:rsidR="000414A0" w:rsidRPr="00AC57C5" w:rsidRDefault="000414A0" w:rsidP="000414A0">
      <w:pPr>
        <w:pStyle w:val="Heading3"/>
      </w:pPr>
      <w:bookmarkStart w:id="27" w:name="_Toc373482122"/>
      <w:r w:rsidRPr="00AC57C5">
        <w:t>2.5.6. Aktivnosti</w:t>
      </w:r>
      <w:bookmarkEnd w:id="27"/>
    </w:p>
    <w:p w14:paraId="14F1BE37" w14:textId="73F6F0AA" w:rsidR="000414A0" w:rsidRPr="00AC57C5" w:rsidRDefault="000414A0"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Valja napomenuti da pojam "program" podrazumijeva sveobuhvatan niz aktivnosti (npr. više od jedne aktivnosti). </w:t>
      </w:r>
      <w:r w:rsidR="00C736FA">
        <w:rPr>
          <w:rFonts w:ascii="Times New Roman" w:eastAsia="Times New Roman" w:hAnsi="Times New Roman"/>
          <w:color w:val="222222"/>
          <w:sz w:val="24"/>
          <w:szCs w:val="24"/>
          <w:lang w:eastAsia="hr-HR"/>
        </w:rPr>
        <w:t>Potrebno je pružiti</w:t>
      </w:r>
      <w:r w:rsidRPr="00AC57C5">
        <w:rPr>
          <w:rFonts w:ascii="Times New Roman" w:eastAsia="Times New Roman" w:hAnsi="Times New Roman"/>
          <w:color w:val="222222"/>
          <w:sz w:val="24"/>
          <w:szCs w:val="24"/>
          <w:lang w:eastAsia="hr-HR"/>
        </w:rPr>
        <w:t xml:space="preserve"> dovoljno informacija o aktivnostima i o instrumentima koji će služiti za njihovu provedbu, uključujući njihov broj, opseg i/ili dimenzije </w:t>
      </w:r>
      <w:r w:rsidRPr="00AC57C5">
        <w:rPr>
          <w:rFonts w:ascii="Times New Roman" w:hAnsi="Times New Roman"/>
          <w:sz w:val="24"/>
          <w:szCs w:val="24"/>
        </w:rPr>
        <w:t>planirane jedinične cijene, u cilju opravdavanja predloženog proračuna.</w:t>
      </w:r>
      <w:r w:rsidRPr="00AC57C5">
        <w:rPr>
          <w:rFonts w:ascii="Times New Roman" w:eastAsia="Times New Roman" w:hAnsi="Times New Roman"/>
          <w:color w:val="222222"/>
          <w:sz w:val="24"/>
          <w:szCs w:val="24"/>
          <w:lang w:eastAsia="hr-HR"/>
        </w:rPr>
        <w:t xml:space="preserve"> Aktivnosti trebaju biti u skladu s ciljevima Uredbe.</w:t>
      </w:r>
    </w:p>
    <w:p w14:paraId="14F1BE38" w14:textId="77777777"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Sve aktivnosti uključene u program moraju sadržavati jasan opis sastava različitih troškova povezanih s njima. Na primjer:</w:t>
      </w:r>
    </w:p>
    <w:p w14:paraId="14F1BE39" w14:textId="77777777" w:rsidR="000414A0" w:rsidRPr="00AC57C5" w:rsidRDefault="000414A0" w:rsidP="000414A0">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Aktivnost X "Sudjelovanje na izložbi AAA"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414A0" w:rsidRPr="00AC57C5" w14:paraId="14F1BE3D" w14:textId="77777777" w:rsidTr="0005415B">
        <w:trPr>
          <w:trHeight w:val="311"/>
        </w:trPr>
        <w:tc>
          <w:tcPr>
            <w:tcW w:w="3096" w:type="dxa"/>
          </w:tcPr>
          <w:p w14:paraId="14F1BE3A"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Trošak najma prostora</w:t>
            </w:r>
          </w:p>
        </w:tc>
        <w:tc>
          <w:tcPr>
            <w:tcW w:w="3096" w:type="dxa"/>
          </w:tcPr>
          <w:p w14:paraId="14F1BE3B"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€/m</w:t>
            </w:r>
            <w:r w:rsidRPr="00AC57C5">
              <w:rPr>
                <w:rFonts w:ascii="Times New Roman" w:eastAsia="Times New Roman" w:hAnsi="Times New Roman"/>
                <w:color w:val="222222"/>
                <w:sz w:val="24"/>
                <w:szCs w:val="24"/>
                <w:vertAlign w:val="superscript"/>
                <w:lang w:eastAsia="hr-HR"/>
              </w:rPr>
              <w:t>2</w:t>
            </w:r>
          </w:p>
        </w:tc>
        <w:tc>
          <w:tcPr>
            <w:tcW w:w="3096" w:type="dxa"/>
          </w:tcPr>
          <w:p w14:paraId="14F1BE3C"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Ukupni trošak</w:t>
            </w:r>
          </w:p>
        </w:tc>
      </w:tr>
      <w:tr w:rsidR="000414A0" w:rsidRPr="00AC57C5" w14:paraId="14F1BE41" w14:textId="77777777" w:rsidTr="0005415B">
        <w:trPr>
          <w:trHeight w:val="361"/>
        </w:trPr>
        <w:tc>
          <w:tcPr>
            <w:tcW w:w="3096" w:type="dxa"/>
          </w:tcPr>
          <w:p w14:paraId="14F1BE3E"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Postavljanje štandova</w:t>
            </w:r>
          </w:p>
        </w:tc>
        <w:tc>
          <w:tcPr>
            <w:tcW w:w="3096" w:type="dxa"/>
          </w:tcPr>
          <w:p w14:paraId="14F1BE3F"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€/m</w:t>
            </w:r>
            <w:r w:rsidRPr="00AC57C5">
              <w:rPr>
                <w:rFonts w:ascii="Times New Roman" w:eastAsia="Times New Roman" w:hAnsi="Times New Roman"/>
                <w:color w:val="222222"/>
                <w:sz w:val="24"/>
                <w:szCs w:val="24"/>
                <w:vertAlign w:val="superscript"/>
                <w:lang w:eastAsia="hr-HR"/>
              </w:rPr>
              <w:t>2</w:t>
            </w:r>
          </w:p>
        </w:tc>
        <w:tc>
          <w:tcPr>
            <w:tcW w:w="3096" w:type="dxa"/>
          </w:tcPr>
          <w:p w14:paraId="14F1BE40"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Ukupni trošak</w:t>
            </w:r>
          </w:p>
        </w:tc>
      </w:tr>
      <w:tr w:rsidR="000414A0" w:rsidRPr="00AC57C5" w14:paraId="14F1BE45" w14:textId="77777777" w:rsidTr="00BE1352">
        <w:tc>
          <w:tcPr>
            <w:tcW w:w="3096" w:type="dxa"/>
          </w:tcPr>
          <w:p w14:paraId="14F1BE42"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Osoblje na štandu</w:t>
            </w:r>
          </w:p>
        </w:tc>
        <w:tc>
          <w:tcPr>
            <w:tcW w:w="3096" w:type="dxa"/>
          </w:tcPr>
          <w:p w14:paraId="14F1BE43"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€/osobi/dan</w:t>
            </w:r>
          </w:p>
        </w:tc>
        <w:tc>
          <w:tcPr>
            <w:tcW w:w="3096" w:type="dxa"/>
          </w:tcPr>
          <w:p w14:paraId="14F1BE44" w14:textId="77777777" w:rsidR="000414A0" w:rsidRPr="00AC57C5" w:rsidRDefault="000414A0" w:rsidP="00BE1352">
            <w:r w:rsidRPr="00AC57C5">
              <w:rPr>
                <w:rFonts w:ascii="Times New Roman" w:eastAsia="Times New Roman" w:hAnsi="Times New Roman"/>
                <w:color w:val="222222"/>
                <w:sz w:val="24"/>
                <w:szCs w:val="24"/>
                <w:lang w:eastAsia="hr-HR"/>
              </w:rPr>
              <w:t>Ukupni trošak</w:t>
            </w:r>
          </w:p>
        </w:tc>
      </w:tr>
      <w:tr w:rsidR="000414A0" w:rsidRPr="00AC57C5" w14:paraId="14F1BE49" w14:textId="77777777" w:rsidTr="00BE1352">
        <w:tc>
          <w:tcPr>
            <w:tcW w:w="3096" w:type="dxa"/>
          </w:tcPr>
          <w:p w14:paraId="14F1BE46"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Ostali troškovi (specificirati –obroci, transport itd)</w:t>
            </w:r>
          </w:p>
        </w:tc>
        <w:tc>
          <w:tcPr>
            <w:tcW w:w="3096" w:type="dxa"/>
          </w:tcPr>
          <w:p w14:paraId="14F1BE47" w14:textId="77777777" w:rsidR="000414A0" w:rsidRPr="00AC57C5" w:rsidRDefault="000414A0" w:rsidP="00BE1352">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€/sudioniku</w:t>
            </w:r>
          </w:p>
        </w:tc>
        <w:tc>
          <w:tcPr>
            <w:tcW w:w="3096" w:type="dxa"/>
          </w:tcPr>
          <w:p w14:paraId="14F1BE48" w14:textId="77777777" w:rsidR="000414A0" w:rsidRPr="00AC57C5" w:rsidRDefault="000414A0" w:rsidP="00BE1352">
            <w:r w:rsidRPr="00AC57C5">
              <w:rPr>
                <w:rFonts w:ascii="Times New Roman" w:eastAsia="Times New Roman" w:hAnsi="Times New Roman"/>
                <w:color w:val="222222"/>
                <w:sz w:val="24"/>
                <w:szCs w:val="24"/>
                <w:lang w:eastAsia="hr-HR"/>
              </w:rPr>
              <w:t>Ukupni trošak</w:t>
            </w:r>
          </w:p>
        </w:tc>
      </w:tr>
      <w:tr w:rsidR="00C736FA" w:rsidRPr="00AC57C5" w14:paraId="0AA45407" w14:textId="77777777" w:rsidTr="00BE1352">
        <w:tc>
          <w:tcPr>
            <w:tcW w:w="3096" w:type="dxa"/>
          </w:tcPr>
          <w:p w14:paraId="06011196" w14:textId="6053145F" w:rsidR="00C736FA" w:rsidRPr="00AC57C5" w:rsidRDefault="00C736FA" w:rsidP="00BE1352">
            <w:pPr>
              <w:textAlignment w:val="top"/>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w:t>
            </w:r>
          </w:p>
        </w:tc>
        <w:tc>
          <w:tcPr>
            <w:tcW w:w="3096" w:type="dxa"/>
          </w:tcPr>
          <w:p w14:paraId="720C5280" w14:textId="6E417061" w:rsidR="00C736FA" w:rsidRPr="00AC57C5" w:rsidRDefault="00C736FA" w:rsidP="00BE1352">
            <w:pPr>
              <w:textAlignment w:val="top"/>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w:t>
            </w:r>
          </w:p>
        </w:tc>
        <w:tc>
          <w:tcPr>
            <w:tcW w:w="3096" w:type="dxa"/>
          </w:tcPr>
          <w:p w14:paraId="5DC5DC61" w14:textId="5F811A58" w:rsidR="00C736FA" w:rsidRPr="00AC57C5" w:rsidRDefault="00C736FA" w:rsidP="00BE1352">
            <w:pP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w:t>
            </w:r>
          </w:p>
        </w:tc>
      </w:tr>
    </w:tbl>
    <w:p w14:paraId="14F1BE4A" w14:textId="77777777" w:rsidR="000414A0" w:rsidRPr="00AC57C5" w:rsidRDefault="000414A0" w:rsidP="000414A0">
      <w:pPr>
        <w:textAlignment w:val="top"/>
        <w:rPr>
          <w:rFonts w:ascii="Times New Roman" w:eastAsia="Times New Roman" w:hAnsi="Times New Roman"/>
          <w:color w:val="222222"/>
          <w:sz w:val="24"/>
          <w:szCs w:val="24"/>
          <w:lang w:eastAsia="hr-HR"/>
        </w:rPr>
      </w:pPr>
    </w:p>
    <w:p w14:paraId="14F1BE4B" w14:textId="77777777" w:rsidR="000414A0" w:rsidRPr="00AC57C5" w:rsidRDefault="000414A0" w:rsidP="0005415B">
      <w:pPr>
        <w:autoSpaceDE w:val="0"/>
        <w:autoSpaceDN w:val="0"/>
        <w:adjustRightInd w:val="0"/>
        <w:spacing w:after="0" w:line="240" w:lineRule="auto"/>
        <w:jc w:val="both"/>
        <w:rPr>
          <w:rFonts w:ascii="Times New Roman" w:hAnsi="Times New Roman"/>
          <w:sz w:val="24"/>
          <w:szCs w:val="24"/>
        </w:rPr>
      </w:pPr>
      <w:r w:rsidRPr="00AC57C5">
        <w:rPr>
          <w:rFonts w:ascii="Times New Roman" w:eastAsia="Times New Roman" w:hAnsi="Times New Roman"/>
          <w:color w:val="222222"/>
          <w:sz w:val="24"/>
          <w:szCs w:val="24"/>
          <w:lang w:eastAsia="hr-HR"/>
        </w:rPr>
        <w:t>Međutim, ako je planirano više istih aktivnosti (npr. prodajnih mjesta),</w:t>
      </w:r>
      <w:r w:rsidRPr="00AC57C5">
        <w:rPr>
          <w:rFonts w:ascii="Times New Roman" w:hAnsi="Times New Roman"/>
          <w:sz w:val="24"/>
          <w:szCs w:val="24"/>
        </w:rPr>
        <w:t xml:space="preserve"> dovoljno je opisati strukturu troška jedne od njih. </w:t>
      </w:r>
    </w:p>
    <w:p w14:paraId="14F1BE4C" w14:textId="637BAC48" w:rsidR="000414A0" w:rsidRPr="00AC57C5" w:rsidRDefault="000414A0"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Aktivnosti moraju biti takve da prenesu temu (misao) i poruku i postignu svoj cilj.</w:t>
      </w:r>
      <w:r>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Moraju biti u skladu s člankom 2. Uredbe (EZ-a) br. </w:t>
      </w:r>
      <w:r w:rsidR="00DB05DC">
        <w:rPr>
          <w:rFonts w:ascii="Times New Roman" w:eastAsia="Times New Roman" w:hAnsi="Times New Roman"/>
          <w:color w:val="222222"/>
          <w:sz w:val="24"/>
          <w:szCs w:val="24"/>
          <w:lang w:eastAsia="hr-HR"/>
        </w:rPr>
        <w:t>b</w:t>
      </w:r>
      <w:r w:rsidRPr="00AC57C5">
        <w:rPr>
          <w:rFonts w:ascii="Times New Roman" w:eastAsia="Times New Roman" w:hAnsi="Times New Roman"/>
          <w:color w:val="222222"/>
          <w:sz w:val="24"/>
          <w:szCs w:val="24"/>
          <w:lang w:eastAsia="hr-HR"/>
        </w:rPr>
        <w:t>roj 3/2008 i smjernicama iz Priloga I. Uredbe (EZ-a) br. 501/2008.</w:t>
      </w:r>
    </w:p>
    <w:p w14:paraId="14F1BE4D" w14:textId="119F90C2" w:rsidR="000414A0" w:rsidRPr="00AC57C5" w:rsidRDefault="000414A0"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Treba imati na umu da svako pozivanje na podrijetlo proizvoda (zemlje ili regije podrijetla) mora biti </w:t>
      </w:r>
      <w:r w:rsidR="00DB05DC">
        <w:rPr>
          <w:rFonts w:ascii="Times New Roman" w:eastAsia="Times New Roman" w:hAnsi="Times New Roman"/>
          <w:color w:val="222222"/>
          <w:sz w:val="24"/>
          <w:szCs w:val="24"/>
          <w:lang w:eastAsia="hr-HR"/>
        </w:rPr>
        <w:t>sporedno</w:t>
      </w:r>
      <w:r w:rsidR="00DB05DC"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u glavnoj poruci (obilježja i bitne osobine) u kampanji. Prijedlog treba </w:t>
      </w:r>
      <w:r w:rsidRPr="00AC57C5">
        <w:rPr>
          <w:rFonts w:ascii="Times New Roman" w:eastAsia="Times New Roman" w:hAnsi="Times New Roman"/>
          <w:color w:val="222222"/>
          <w:sz w:val="24"/>
          <w:szCs w:val="24"/>
          <w:lang w:eastAsia="hr-HR"/>
        </w:rPr>
        <w:lastRenderedPageBreak/>
        <w:t xml:space="preserve">sadržavati </w:t>
      </w:r>
      <w:r w:rsidR="00D15115">
        <w:rPr>
          <w:rFonts w:ascii="Times New Roman" w:eastAsia="Times New Roman" w:hAnsi="Times New Roman"/>
          <w:color w:val="222222"/>
          <w:sz w:val="24"/>
          <w:szCs w:val="24"/>
          <w:lang w:eastAsia="hr-HR"/>
        </w:rPr>
        <w:t>vremenski</w:t>
      </w:r>
      <w:r w:rsidR="00D15115" w:rsidRPr="00AC57C5">
        <w:rPr>
          <w:rFonts w:ascii="Times New Roman" w:eastAsia="Times New Roman" w:hAnsi="Times New Roman"/>
          <w:color w:val="222222"/>
          <w:sz w:val="24"/>
          <w:szCs w:val="24"/>
          <w:lang w:eastAsia="hr-HR"/>
        </w:rPr>
        <w:t xml:space="preserve"> </w:t>
      </w:r>
      <w:r w:rsidR="00D15115">
        <w:rPr>
          <w:rFonts w:ascii="Times New Roman" w:eastAsia="Times New Roman" w:hAnsi="Times New Roman"/>
          <w:color w:val="222222"/>
          <w:sz w:val="24"/>
          <w:szCs w:val="24"/>
          <w:lang w:eastAsia="hr-HR"/>
        </w:rPr>
        <w:t>plan</w:t>
      </w:r>
      <w:r w:rsidRPr="00AC57C5">
        <w:rPr>
          <w:rFonts w:ascii="Times New Roman" w:eastAsia="Times New Roman" w:hAnsi="Times New Roman"/>
          <w:color w:val="222222"/>
          <w:sz w:val="24"/>
          <w:szCs w:val="24"/>
          <w:lang w:eastAsia="hr-HR"/>
        </w:rPr>
        <w:t xml:space="preserve"> provedb</w:t>
      </w:r>
      <w:r w:rsidR="00D15115">
        <w:rPr>
          <w:rFonts w:ascii="Times New Roman" w:eastAsia="Times New Roman" w:hAnsi="Times New Roman"/>
          <w:color w:val="222222"/>
          <w:sz w:val="24"/>
          <w:szCs w:val="24"/>
          <w:lang w:eastAsia="hr-HR"/>
        </w:rPr>
        <w:t>e</w:t>
      </w:r>
      <w:r w:rsidRPr="00AC57C5">
        <w:rPr>
          <w:rFonts w:ascii="Times New Roman" w:eastAsia="Times New Roman" w:hAnsi="Times New Roman"/>
          <w:color w:val="222222"/>
          <w:sz w:val="24"/>
          <w:szCs w:val="24"/>
          <w:lang w:eastAsia="hr-HR"/>
        </w:rPr>
        <w:t xml:space="preserve"> različitih aktivnosti. </w:t>
      </w:r>
      <w:r w:rsidR="00D15115">
        <w:rPr>
          <w:rFonts w:ascii="Times New Roman" w:eastAsia="Times New Roman" w:hAnsi="Times New Roman"/>
          <w:color w:val="222222"/>
          <w:sz w:val="24"/>
          <w:szCs w:val="24"/>
          <w:lang w:eastAsia="hr-HR"/>
        </w:rPr>
        <w:t>Lokacije</w:t>
      </w:r>
      <w:r w:rsidR="00D15115" w:rsidRPr="00AC57C5">
        <w:rPr>
          <w:rFonts w:ascii="Times New Roman" w:eastAsia="Times New Roman" w:hAnsi="Times New Roman"/>
          <w:color w:val="222222"/>
          <w:sz w:val="24"/>
          <w:szCs w:val="24"/>
          <w:lang w:eastAsia="hr-HR"/>
        </w:rPr>
        <w:t xml:space="preserve"> </w:t>
      </w:r>
      <w:r w:rsidR="005A7D2E">
        <w:rPr>
          <w:rFonts w:ascii="Times New Roman" w:eastAsia="Times New Roman" w:hAnsi="Times New Roman"/>
          <w:color w:val="222222"/>
          <w:sz w:val="24"/>
          <w:szCs w:val="24"/>
          <w:lang w:eastAsia="hr-HR"/>
        </w:rPr>
        <w:t>na kojima</w:t>
      </w:r>
      <w:r w:rsidR="005A7D2E"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će se aktivnosti provoditi moraju biti naznačen</w:t>
      </w:r>
      <w:r w:rsidR="005A7D2E">
        <w:rPr>
          <w:rFonts w:ascii="Times New Roman" w:eastAsia="Times New Roman" w:hAnsi="Times New Roman"/>
          <w:color w:val="222222"/>
          <w:sz w:val="24"/>
          <w:szCs w:val="24"/>
          <w:lang w:eastAsia="hr-HR"/>
        </w:rPr>
        <w:t>e</w:t>
      </w:r>
      <w:r w:rsidRPr="00AC57C5">
        <w:rPr>
          <w:rFonts w:ascii="Times New Roman" w:eastAsia="Times New Roman" w:hAnsi="Times New Roman"/>
          <w:color w:val="222222"/>
          <w:sz w:val="24"/>
          <w:szCs w:val="24"/>
          <w:lang w:eastAsia="hr-HR"/>
        </w:rPr>
        <w:t xml:space="preserve"> (grad (ovi)) ili, u iznimnim slučajevima, regija(e), na primjer, "Sjedinjene Američke Države"-nije dovoljno precizno). Ako su predložene medijske aktivnosti , plan medij</w:t>
      </w:r>
      <w:r w:rsidR="005A7D2E">
        <w:rPr>
          <w:rFonts w:ascii="Times New Roman" w:eastAsia="Times New Roman" w:hAnsi="Times New Roman"/>
          <w:color w:val="222222"/>
          <w:sz w:val="24"/>
          <w:szCs w:val="24"/>
          <w:lang w:eastAsia="hr-HR"/>
        </w:rPr>
        <w:t>skih aktivnosti</w:t>
      </w:r>
      <w:r w:rsidRPr="00AC57C5">
        <w:rPr>
          <w:rFonts w:ascii="Times New Roman" w:eastAsia="Times New Roman" w:hAnsi="Times New Roman"/>
          <w:color w:val="222222"/>
          <w:sz w:val="24"/>
          <w:szCs w:val="24"/>
          <w:lang w:eastAsia="hr-HR"/>
        </w:rPr>
        <w:t xml:space="preserve"> mora biti u prilogu.</w:t>
      </w:r>
    </w:p>
    <w:p w14:paraId="14F1BE4E" w14:textId="77777777" w:rsidR="000414A0" w:rsidRPr="00AC57C5" w:rsidRDefault="000414A0" w:rsidP="000414A0">
      <w:pPr>
        <w:autoSpaceDE w:val="0"/>
        <w:autoSpaceDN w:val="0"/>
        <w:adjustRightInd w:val="0"/>
        <w:spacing w:after="0" w:line="240" w:lineRule="auto"/>
        <w:rPr>
          <w:rFonts w:ascii="Times New Roman" w:eastAsia="Times New Roman" w:hAnsi="Times New Roman"/>
          <w:color w:val="222222"/>
          <w:sz w:val="24"/>
          <w:szCs w:val="24"/>
          <w:lang w:eastAsia="hr-HR"/>
        </w:rPr>
      </w:pPr>
    </w:p>
    <w:p w14:paraId="14F1BE4F" w14:textId="31810CBD" w:rsidR="000414A0" w:rsidRPr="00AC57C5" w:rsidRDefault="000414A0" w:rsidP="000414A0">
      <w:pPr>
        <w:autoSpaceDE w:val="0"/>
        <w:autoSpaceDN w:val="0"/>
        <w:adjustRightInd w:val="0"/>
        <w:spacing w:after="0" w:line="240" w:lineRule="auto"/>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Troškove emitiranja/reklamnog prostora treba </w:t>
      </w:r>
      <w:r w:rsidR="005A7D2E">
        <w:rPr>
          <w:rFonts w:ascii="Times New Roman" w:eastAsia="Times New Roman" w:hAnsi="Times New Roman"/>
          <w:color w:val="222222"/>
          <w:sz w:val="24"/>
          <w:szCs w:val="24"/>
          <w:lang w:eastAsia="hr-HR"/>
        </w:rPr>
        <w:t>navesti</w:t>
      </w:r>
      <w:r w:rsidR="005A7D2E"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odvojeno.</w:t>
      </w:r>
    </w:p>
    <w:p w14:paraId="14F1BE50" w14:textId="77777777" w:rsidR="000414A0" w:rsidRPr="00AC57C5" w:rsidRDefault="000414A0" w:rsidP="000414A0">
      <w:pPr>
        <w:autoSpaceDE w:val="0"/>
        <w:autoSpaceDN w:val="0"/>
        <w:adjustRightInd w:val="0"/>
        <w:spacing w:after="0" w:line="240" w:lineRule="auto"/>
        <w:rPr>
          <w:rFonts w:ascii="Times New Roman" w:eastAsia="Times New Roman" w:hAnsi="Times New Roman"/>
          <w:color w:val="222222"/>
          <w:sz w:val="24"/>
          <w:szCs w:val="24"/>
          <w:lang w:eastAsia="hr-HR"/>
        </w:rPr>
      </w:pPr>
    </w:p>
    <w:p w14:paraId="14F1BE51" w14:textId="3ED27338" w:rsidR="000414A0" w:rsidRPr="00AC57C5" w:rsidRDefault="000414A0" w:rsidP="000414A0">
      <w:pPr>
        <w:autoSpaceDE w:val="0"/>
        <w:autoSpaceDN w:val="0"/>
        <w:adjustRightInd w:val="0"/>
        <w:spacing w:after="0" w:line="240" w:lineRule="auto"/>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Opis aktivnosti mora imati istu strukturu (naslovi/kategorije) i red</w:t>
      </w:r>
      <w:r w:rsidR="005A7D2E">
        <w:rPr>
          <w:rFonts w:ascii="Times New Roman" w:eastAsia="Times New Roman" w:hAnsi="Times New Roman"/>
          <w:color w:val="222222"/>
          <w:sz w:val="24"/>
          <w:szCs w:val="24"/>
          <w:lang w:eastAsia="hr-HR"/>
        </w:rPr>
        <w:t>oslijed</w:t>
      </w:r>
      <w:r w:rsidRPr="00AC57C5">
        <w:rPr>
          <w:rFonts w:ascii="Times New Roman" w:eastAsia="Times New Roman" w:hAnsi="Times New Roman"/>
          <w:color w:val="222222"/>
          <w:sz w:val="24"/>
          <w:szCs w:val="24"/>
          <w:lang w:eastAsia="hr-HR"/>
        </w:rPr>
        <w:t xml:space="preserve"> (numeriranje) kao i tablica </w:t>
      </w:r>
      <w:r w:rsidR="005A7D2E">
        <w:rPr>
          <w:rFonts w:ascii="Times New Roman" w:eastAsia="Times New Roman" w:hAnsi="Times New Roman"/>
          <w:color w:val="222222"/>
          <w:sz w:val="24"/>
          <w:szCs w:val="24"/>
          <w:lang w:eastAsia="hr-HR"/>
        </w:rPr>
        <w:t>proračuna</w:t>
      </w:r>
      <w:r w:rsidRPr="00AC57C5">
        <w:rPr>
          <w:rFonts w:ascii="Times New Roman" w:eastAsia="Times New Roman" w:hAnsi="Times New Roman"/>
          <w:color w:val="222222"/>
          <w:sz w:val="24"/>
          <w:szCs w:val="24"/>
          <w:lang w:eastAsia="hr-HR"/>
        </w:rPr>
        <w:t>(vidi točku 8. ispod). Prijedlozi  također trebaju uzeti u obzir sljedeće:</w:t>
      </w:r>
    </w:p>
    <w:p w14:paraId="14F1BE52" w14:textId="77777777" w:rsidR="000414A0" w:rsidRPr="00AC57C5" w:rsidRDefault="000414A0" w:rsidP="000414A0">
      <w:pPr>
        <w:autoSpaceDE w:val="0"/>
        <w:autoSpaceDN w:val="0"/>
        <w:adjustRightInd w:val="0"/>
        <w:spacing w:after="120" w:line="240" w:lineRule="auto"/>
        <w:rPr>
          <w:rFonts w:ascii="Times New Roman" w:eastAsia="Times New Roman" w:hAnsi="Times New Roman"/>
          <w:i/>
          <w:color w:val="222222"/>
          <w:sz w:val="24"/>
          <w:szCs w:val="24"/>
          <w:lang w:eastAsia="hr-HR"/>
        </w:rPr>
      </w:pPr>
      <w:r w:rsidRPr="00AC57C5">
        <w:rPr>
          <w:rFonts w:ascii="Times New Roman" w:eastAsia="Times New Roman" w:hAnsi="Times New Roman"/>
          <w:i/>
          <w:color w:val="222222"/>
          <w:sz w:val="24"/>
          <w:szCs w:val="24"/>
          <w:lang w:eastAsia="hr-HR"/>
        </w:rPr>
        <w:t>- aktivnosti i informacijskih kanala koji se koriste, i njihove ekonomičnosti:</w:t>
      </w:r>
    </w:p>
    <w:p w14:paraId="14F1BE53" w14:textId="2A9B0CE7" w:rsidR="000414A0" w:rsidRPr="00AC57C5" w:rsidRDefault="000414A0" w:rsidP="000414A0">
      <w:pPr>
        <w:autoSpaceDE w:val="0"/>
        <w:autoSpaceDN w:val="0"/>
        <w:adjustRightInd w:val="0"/>
        <w:spacing w:after="120" w:line="240" w:lineRule="auto"/>
        <w:ind w:left="993"/>
        <w:rPr>
          <w:rFonts w:ascii="Times New Roman" w:hAnsi="Times New Roman"/>
          <w:sz w:val="24"/>
          <w:szCs w:val="24"/>
        </w:rPr>
      </w:pPr>
      <w:r w:rsidRPr="00AC57C5">
        <w:rPr>
          <w:rFonts w:ascii="Times New Roman" w:eastAsia="Times New Roman" w:hAnsi="Times New Roman"/>
          <w:color w:val="222222"/>
          <w:sz w:val="24"/>
          <w:szCs w:val="24"/>
          <w:lang w:eastAsia="hr-HR"/>
        </w:rPr>
        <w:t xml:space="preserve">a) </w:t>
      </w:r>
      <w:r w:rsidR="00A16434">
        <w:rPr>
          <w:rFonts w:ascii="Times New Roman" w:eastAsia="Times New Roman" w:hAnsi="Times New Roman"/>
          <w:color w:val="222222"/>
          <w:sz w:val="24"/>
          <w:szCs w:val="24"/>
          <w:lang w:eastAsia="hr-HR"/>
        </w:rPr>
        <w:t>k</w:t>
      </w:r>
      <w:r w:rsidRPr="00AC57C5">
        <w:rPr>
          <w:rFonts w:ascii="Times New Roman" w:eastAsia="Times New Roman" w:hAnsi="Times New Roman"/>
          <w:color w:val="222222"/>
          <w:sz w:val="24"/>
          <w:szCs w:val="24"/>
          <w:lang w:eastAsia="hr-HR"/>
        </w:rPr>
        <w:t>oje su najučinkovitije aktivnosti u smislu informiranja i promocije sektora?</w:t>
      </w:r>
    </w:p>
    <w:p w14:paraId="14F1BE54" w14:textId="194AC06E"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b) </w:t>
      </w:r>
      <w:r w:rsidR="00A16434">
        <w:rPr>
          <w:rFonts w:ascii="Times New Roman" w:eastAsia="Times New Roman" w:hAnsi="Times New Roman"/>
          <w:color w:val="222222"/>
          <w:sz w:val="24"/>
          <w:szCs w:val="24"/>
          <w:lang w:eastAsia="hr-HR"/>
        </w:rPr>
        <w:t>d</w:t>
      </w:r>
      <w:r w:rsidRPr="00AC57C5">
        <w:rPr>
          <w:rFonts w:ascii="Times New Roman" w:eastAsia="Times New Roman" w:hAnsi="Times New Roman"/>
          <w:color w:val="222222"/>
          <w:sz w:val="24"/>
          <w:szCs w:val="24"/>
          <w:lang w:eastAsia="hr-HR"/>
        </w:rPr>
        <w:t>a li program pruža dovoljno informacija o svakoj odabranoj aktivnosti?</w:t>
      </w:r>
    </w:p>
    <w:p w14:paraId="14F1BE55" w14:textId="77777777" w:rsidR="000414A0" w:rsidRPr="00AC57C5" w:rsidRDefault="000414A0" w:rsidP="000414A0">
      <w:pPr>
        <w:spacing w:after="120"/>
        <w:textAlignment w:val="top"/>
        <w:rPr>
          <w:rFonts w:ascii="Times New Roman" w:eastAsia="Times New Roman" w:hAnsi="Times New Roman"/>
          <w:i/>
          <w:color w:val="222222"/>
          <w:sz w:val="24"/>
          <w:szCs w:val="24"/>
          <w:lang w:eastAsia="hr-HR"/>
        </w:rPr>
      </w:pPr>
      <w:r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i/>
          <w:color w:val="222222"/>
          <w:sz w:val="24"/>
          <w:szCs w:val="24"/>
          <w:lang w:eastAsia="hr-HR"/>
        </w:rPr>
        <w:t>opseg i sadržaj programa:</w:t>
      </w:r>
    </w:p>
    <w:p w14:paraId="14F1BE56" w14:textId="010FAE58"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a) </w:t>
      </w:r>
      <w:r w:rsidR="00A16434">
        <w:rPr>
          <w:rFonts w:ascii="Times New Roman" w:eastAsia="Times New Roman" w:hAnsi="Times New Roman"/>
          <w:color w:val="222222"/>
          <w:sz w:val="24"/>
          <w:szCs w:val="24"/>
          <w:lang w:eastAsia="hr-HR"/>
        </w:rPr>
        <w:t>koji je temelj za</w:t>
      </w:r>
      <w:r w:rsidRPr="00AC57C5">
        <w:rPr>
          <w:rFonts w:ascii="Times New Roman" w:eastAsia="Times New Roman" w:hAnsi="Times New Roman"/>
          <w:color w:val="222222"/>
          <w:sz w:val="24"/>
          <w:szCs w:val="24"/>
          <w:lang w:eastAsia="hr-HR"/>
        </w:rPr>
        <w:t xml:space="preserve"> odab</w:t>
      </w:r>
      <w:r w:rsidR="00A16434">
        <w:rPr>
          <w:rFonts w:ascii="Times New Roman" w:eastAsia="Times New Roman" w:hAnsi="Times New Roman"/>
          <w:color w:val="222222"/>
          <w:sz w:val="24"/>
          <w:szCs w:val="24"/>
          <w:lang w:eastAsia="hr-HR"/>
        </w:rPr>
        <w:t>ir</w:t>
      </w:r>
      <w:r w:rsidRPr="00AC57C5">
        <w:rPr>
          <w:rFonts w:ascii="Times New Roman" w:eastAsia="Times New Roman" w:hAnsi="Times New Roman"/>
          <w:color w:val="222222"/>
          <w:sz w:val="24"/>
          <w:szCs w:val="24"/>
          <w:lang w:eastAsia="hr-HR"/>
        </w:rPr>
        <w:t xml:space="preserve"> aktivnosti </w:t>
      </w:r>
      <w:r w:rsidR="00A16434">
        <w:rPr>
          <w:rFonts w:ascii="Times New Roman" w:eastAsia="Times New Roman" w:hAnsi="Times New Roman"/>
          <w:color w:val="222222"/>
          <w:sz w:val="24"/>
          <w:szCs w:val="24"/>
          <w:lang w:eastAsia="hr-HR"/>
        </w:rPr>
        <w:t>u pogledu</w:t>
      </w:r>
      <w:r w:rsidR="00A1643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minimiziranj</w:t>
      </w:r>
      <w:r w:rsidR="00A16434">
        <w:rPr>
          <w:rFonts w:ascii="Times New Roman" w:eastAsia="Times New Roman" w:hAnsi="Times New Roman"/>
          <w:color w:val="222222"/>
          <w:sz w:val="24"/>
          <w:szCs w:val="24"/>
          <w:lang w:eastAsia="hr-HR"/>
        </w:rPr>
        <w:t>a</w:t>
      </w:r>
      <w:r w:rsidRPr="00AC57C5">
        <w:rPr>
          <w:rFonts w:ascii="Times New Roman" w:eastAsia="Times New Roman" w:hAnsi="Times New Roman"/>
          <w:color w:val="222222"/>
          <w:sz w:val="24"/>
          <w:szCs w:val="24"/>
          <w:lang w:eastAsia="hr-HR"/>
        </w:rPr>
        <w:t xml:space="preserve"> njihovih troškova, a maksimizirajući njihov učinak/efekt?</w:t>
      </w:r>
    </w:p>
    <w:p w14:paraId="14F1BE57" w14:textId="51A0243C"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b) da li su aktivnosti koje su usmjerene prema različitim ciljanim skupinama/zemljama </w:t>
      </w:r>
      <w:r w:rsidR="00A16434">
        <w:rPr>
          <w:rFonts w:ascii="Times New Roman" w:eastAsia="Times New Roman" w:hAnsi="Times New Roman"/>
          <w:color w:val="222222"/>
          <w:sz w:val="24"/>
          <w:szCs w:val="24"/>
          <w:lang w:eastAsia="hr-HR"/>
        </w:rPr>
        <w:t>osmišljene</w:t>
      </w:r>
      <w:r w:rsidR="00A1643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na način da se uzimaju u obzir njihove specifične karakteristike? </w:t>
      </w:r>
    </w:p>
    <w:p w14:paraId="14F1BE58" w14:textId="5CFB4D1A"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c)</w:t>
      </w:r>
      <w:r w:rsidRPr="00AC57C5">
        <w:rPr>
          <w:rFonts w:ascii="Times New Roman" w:hAnsi="Times New Roman"/>
          <w:color w:val="222222"/>
          <w:sz w:val="24"/>
          <w:szCs w:val="24"/>
        </w:rPr>
        <w:t xml:space="preserve"> da li su </w:t>
      </w:r>
      <w:r w:rsidR="00A16434" w:rsidRPr="00AC57C5">
        <w:rPr>
          <w:rFonts w:ascii="Times New Roman" w:hAnsi="Times New Roman"/>
          <w:color w:val="222222"/>
          <w:sz w:val="24"/>
          <w:szCs w:val="24"/>
        </w:rPr>
        <w:t xml:space="preserve">napravljene </w:t>
      </w:r>
      <w:r w:rsidRPr="00AC57C5">
        <w:rPr>
          <w:rFonts w:ascii="Times New Roman" w:hAnsi="Times New Roman"/>
          <w:color w:val="222222"/>
          <w:sz w:val="24"/>
          <w:szCs w:val="24"/>
        </w:rPr>
        <w:t>procjene odnosa između troškova aktivnosti i očekivanih njihovih učinaka na odabrane ciljane skupine/zemlje</w:t>
      </w:r>
      <w:r w:rsidRPr="00AC57C5">
        <w:rPr>
          <w:rFonts w:ascii="Times New Roman" w:eastAsia="Times New Roman" w:hAnsi="Times New Roman"/>
          <w:color w:val="222222"/>
          <w:sz w:val="24"/>
          <w:szCs w:val="24"/>
          <w:lang w:eastAsia="hr-HR"/>
        </w:rPr>
        <w:t>?</w:t>
      </w:r>
    </w:p>
    <w:p w14:paraId="14F1BE59" w14:textId="77777777" w:rsidR="000414A0" w:rsidRPr="00AC57C5" w:rsidRDefault="000414A0" w:rsidP="000414A0">
      <w:pPr>
        <w:spacing w:after="120"/>
        <w:textAlignment w:val="top"/>
        <w:rPr>
          <w:rFonts w:ascii="Times New Roman" w:eastAsia="Times New Roman" w:hAnsi="Times New Roman"/>
          <w:i/>
          <w:color w:val="222222"/>
          <w:sz w:val="24"/>
          <w:szCs w:val="24"/>
          <w:lang w:eastAsia="hr-HR"/>
        </w:rPr>
      </w:pPr>
      <w:r w:rsidRPr="00AC57C5">
        <w:rPr>
          <w:rFonts w:ascii="Times New Roman" w:eastAsia="Times New Roman" w:hAnsi="Times New Roman"/>
          <w:color w:val="222222"/>
          <w:sz w:val="24"/>
          <w:szCs w:val="24"/>
          <w:lang w:eastAsia="hr-HR"/>
        </w:rPr>
        <w:t>- u</w:t>
      </w:r>
      <w:r w:rsidRPr="00AC57C5">
        <w:rPr>
          <w:rFonts w:ascii="Times New Roman" w:eastAsia="Times New Roman" w:hAnsi="Times New Roman"/>
          <w:i/>
          <w:color w:val="222222"/>
          <w:sz w:val="24"/>
          <w:szCs w:val="24"/>
          <w:lang w:eastAsia="hr-HR"/>
        </w:rPr>
        <w:t>činak i djelotvornost mjera:</w:t>
      </w:r>
    </w:p>
    <w:p w14:paraId="14F1BE5A" w14:textId="70E0CD17"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 da li istraživanje/situacija tržištana kojima se prijedlog temelji čini razumnu osnovu za vrednovanje ciljeva postavljenih od strane SMART kriterija?</w:t>
      </w:r>
    </w:p>
    <w:p w14:paraId="14F1BE5B" w14:textId="77777777"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b) Postoje li statistički podaci o procjeni potražnje/prodaje/potrošnje predmetnih proizvoda u ciljanim zemljama kroz program?</w:t>
      </w:r>
    </w:p>
    <w:p w14:paraId="14F1BE5C" w14:textId="77777777" w:rsidR="000414A0" w:rsidRPr="00AC57C5" w:rsidRDefault="000414A0" w:rsidP="000414A0">
      <w:pPr>
        <w:spacing w:after="120"/>
        <w:ind w:left="993"/>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c) Na temelju kojih dokaza koje će biti moguće smatrati program učinkovitim?</w:t>
      </w:r>
    </w:p>
    <w:p w14:paraId="14F1BE5D" w14:textId="6CDBB384" w:rsidR="000414A0" w:rsidRPr="00AC57C5" w:rsidRDefault="000414A0" w:rsidP="000414A0">
      <w:pPr>
        <w:pStyle w:val="Heading2"/>
        <w:rPr>
          <w:rStyle w:val="Strong"/>
          <w:rFonts w:ascii="Times New Roman" w:hAnsi="Times New Roman"/>
          <w:sz w:val="24"/>
          <w:szCs w:val="24"/>
        </w:rPr>
      </w:pPr>
      <w:bookmarkStart w:id="28" w:name="_Toc373482123"/>
      <w:r w:rsidRPr="00AC57C5">
        <w:rPr>
          <w:rStyle w:val="Strong"/>
          <w:rFonts w:ascii="Times New Roman" w:hAnsi="Times New Roman"/>
          <w:sz w:val="24"/>
          <w:szCs w:val="24"/>
        </w:rPr>
        <w:t xml:space="preserve">2.6. </w:t>
      </w:r>
      <w:r w:rsidR="00A16434">
        <w:rPr>
          <w:rStyle w:val="Strong"/>
          <w:rFonts w:ascii="Times New Roman" w:hAnsi="Times New Roman"/>
          <w:sz w:val="24"/>
          <w:szCs w:val="24"/>
        </w:rPr>
        <w:t>Očekivani</w:t>
      </w:r>
      <w:r w:rsidR="00A16434" w:rsidRPr="00AC57C5">
        <w:rPr>
          <w:rStyle w:val="Strong"/>
          <w:rFonts w:ascii="Times New Roman" w:hAnsi="Times New Roman"/>
          <w:sz w:val="24"/>
          <w:szCs w:val="24"/>
        </w:rPr>
        <w:t xml:space="preserve"> </w:t>
      </w:r>
      <w:r w:rsidRPr="00AC57C5">
        <w:rPr>
          <w:rStyle w:val="Strong"/>
          <w:rFonts w:ascii="Times New Roman" w:hAnsi="Times New Roman"/>
          <w:sz w:val="24"/>
          <w:szCs w:val="24"/>
        </w:rPr>
        <w:t>učinci/</w:t>
      </w:r>
      <w:bookmarkEnd w:id="28"/>
      <w:r w:rsidR="00A16434">
        <w:rPr>
          <w:rStyle w:val="Strong"/>
          <w:rFonts w:ascii="Times New Roman" w:hAnsi="Times New Roman"/>
          <w:sz w:val="24"/>
          <w:szCs w:val="24"/>
        </w:rPr>
        <w:t>evaluacija</w:t>
      </w:r>
    </w:p>
    <w:p w14:paraId="14F1BE5E" w14:textId="77777777" w:rsidR="000414A0" w:rsidRPr="00AC57C5" w:rsidRDefault="000414A0" w:rsidP="0005415B">
      <w:pPr>
        <w:autoSpaceDE w:val="0"/>
        <w:autoSpaceDN w:val="0"/>
        <w:adjustRightInd w:val="0"/>
        <w:spacing w:after="0" w:line="240" w:lineRule="auto"/>
        <w:jc w:val="both"/>
        <w:rPr>
          <w:rFonts w:ascii="Times New Roman" w:hAnsi="Times New Roman"/>
          <w:sz w:val="24"/>
          <w:szCs w:val="24"/>
        </w:rPr>
      </w:pPr>
      <w:r w:rsidRPr="00AC57C5">
        <w:rPr>
          <w:rFonts w:ascii="Times New Roman" w:hAnsi="Times New Roman"/>
          <w:color w:val="222222"/>
          <w:sz w:val="24"/>
          <w:szCs w:val="24"/>
        </w:rPr>
        <w:t>Navesti očekivani utjecaj programa na potražnju za proizvodom, svijest o tome i/ili njegov imidž i/ili bilo koji drugi aspekt povezan s ciljevima.</w:t>
      </w:r>
      <w:r w:rsidRPr="00AC57C5">
        <w:rPr>
          <w:rFonts w:ascii="Times New Roman" w:hAnsi="Times New Roman"/>
          <w:sz w:val="24"/>
          <w:szCs w:val="24"/>
        </w:rPr>
        <w:t xml:space="preserve"> Kvantificirati što je moguće bliže predviđene rezultate provedbe programa.</w:t>
      </w:r>
    </w:p>
    <w:p w14:paraId="14F1BE5F" w14:textId="0C5D82C4" w:rsidR="000414A0" w:rsidRPr="00AC57C5" w:rsidRDefault="000414A0" w:rsidP="0005415B">
      <w:pPr>
        <w:jc w:val="both"/>
        <w:textAlignment w:val="top"/>
        <w:rPr>
          <w:rFonts w:ascii="Times New Roman" w:hAnsi="Times New Roman"/>
          <w:color w:val="222222"/>
          <w:sz w:val="24"/>
          <w:szCs w:val="24"/>
        </w:rPr>
      </w:pPr>
      <w:r w:rsidRPr="00AC57C5">
        <w:rPr>
          <w:rFonts w:ascii="Times New Roman" w:hAnsi="Times New Roman"/>
          <w:color w:val="222222"/>
          <w:sz w:val="24"/>
          <w:szCs w:val="24"/>
        </w:rPr>
        <w:t xml:space="preserve">Opisati metodu (e) koje će se koristiti svake godine za mjerenje učinka. </w:t>
      </w:r>
      <w:r w:rsidR="00A16434">
        <w:rPr>
          <w:rFonts w:ascii="Times New Roman" w:hAnsi="Times New Roman"/>
          <w:color w:val="222222"/>
          <w:sz w:val="24"/>
          <w:szCs w:val="24"/>
        </w:rPr>
        <w:t>Evaluacija</w:t>
      </w:r>
      <w:r w:rsidR="00A16434" w:rsidRPr="00AC57C5">
        <w:rPr>
          <w:rFonts w:ascii="Times New Roman" w:hAnsi="Times New Roman"/>
          <w:color w:val="222222"/>
          <w:sz w:val="24"/>
          <w:szCs w:val="24"/>
        </w:rPr>
        <w:t xml:space="preserve"> </w:t>
      </w:r>
      <w:r w:rsidRPr="00AC57C5">
        <w:rPr>
          <w:rFonts w:ascii="Times New Roman" w:hAnsi="Times New Roman"/>
          <w:color w:val="222222"/>
          <w:sz w:val="24"/>
          <w:szCs w:val="24"/>
        </w:rPr>
        <w:t xml:space="preserve">treba biti što je moguće više kvantificirana. Ne može se referirati kao dobro izvršenje aktivnosti, već mjerljivo prema SMART ciljevima. Navesti kada će se izvršiti </w:t>
      </w:r>
      <w:r w:rsidR="00A16434">
        <w:rPr>
          <w:rFonts w:ascii="Times New Roman" w:hAnsi="Times New Roman"/>
          <w:color w:val="222222"/>
          <w:sz w:val="24"/>
          <w:szCs w:val="24"/>
        </w:rPr>
        <w:t>evaluacija</w:t>
      </w:r>
      <w:r w:rsidR="00A16434" w:rsidRPr="00AC57C5">
        <w:rPr>
          <w:rFonts w:ascii="Times New Roman" w:hAnsi="Times New Roman"/>
          <w:color w:val="222222"/>
          <w:sz w:val="24"/>
          <w:szCs w:val="24"/>
        </w:rPr>
        <w:t xml:space="preserve"> </w:t>
      </w:r>
      <w:r w:rsidRPr="00AC57C5">
        <w:rPr>
          <w:rFonts w:ascii="Times New Roman" w:hAnsi="Times New Roman"/>
          <w:color w:val="222222"/>
          <w:sz w:val="24"/>
          <w:szCs w:val="24"/>
        </w:rPr>
        <w:t>– nakraju svake faze? – na kraju programa?</w:t>
      </w:r>
    </w:p>
    <w:p w14:paraId="14F1BE60" w14:textId="77777777" w:rsidR="000414A0" w:rsidRPr="00AC57C5" w:rsidRDefault="000414A0" w:rsidP="000414A0">
      <w:pPr>
        <w:pStyle w:val="Heading2"/>
        <w:rPr>
          <w:rStyle w:val="Strong"/>
          <w:rFonts w:ascii="Times New Roman" w:hAnsi="Times New Roman"/>
          <w:sz w:val="24"/>
          <w:szCs w:val="24"/>
        </w:rPr>
      </w:pPr>
      <w:bookmarkStart w:id="29" w:name="_Toc373482124"/>
      <w:r w:rsidRPr="00AC57C5">
        <w:rPr>
          <w:rStyle w:val="Strong"/>
          <w:rFonts w:ascii="Times New Roman" w:hAnsi="Times New Roman"/>
          <w:sz w:val="24"/>
          <w:szCs w:val="24"/>
        </w:rPr>
        <w:t>2.7. EU dimenzija programa</w:t>
      </w:r>
      <w:bookmarkEnd w:id="29"/>
    </w:p>
    <w:p w14:paraId="14F1BE61" w14:textId="7A6E42B6" w:rsidR="000414A0" w:rsidRPr="00AC57C5" w:rsidRDefault="000414A0"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Opi</w:t>
      </w:r>
      <w:r w:rsidR="00A16434">
        <w:rPr>
          <w:rFonts w:ascii="Times New Roman" w:eastAsia="Times New Roman" w:hAnsi="Times New Roman"/>
          <w:color w:val="222222"/>
          <w:sz w:val="24"/>
          <w:szCs w:val="24"/>
          <w:lang w:eastAsia="hr-HR"/>
        </w:rPr>
        <w:t>sati</w:t>
      </w:r>
      <w:r w:rsidRPr="00AC57C5">
        <w:rPr>
          <w:rFonts w:ascii="Times New Roman" w:eastAsia="Times New Roman" w:hAnsi="Times New Roman"/>
          <w:color w:val="222222"/>
          <w:sz w:val="24"/>
          <w:szCs w:val="24"/>
          <w:lang w:eastAsia="hr-HR"/>
        </w:rPr>
        <w:t xml:space="preserve"> sve koristi koje će proisteći iz programa na razini Europske unije, opravdavajući time dio koji financira EU. </w:t>
      </w:r>
    </w:p>
    <w:p w14:paraId="14F1BE62" w14:textId="567EB1A0" w:rsidR="000414A0" w:rsidRPr="00AC57C5" w:rsidRDefault="000414A0"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lastRenderedPageBreak/>
        <w:t>Što je EU dimenzija programa u pogledu: širenj</w:t>
      </w:r>
      <w:r w:rsidR="00A16434">
        <w:rPr>
          <w:rFonts w:ascii="Times New Roman" w:eastAsia="Times New Roman" w:hAnsi="Times New Roman"/>
          <w:color w:val="222222"/>
          <w:sz w:val="24"/>
          <w:szCs w:val="24"/>
          <w:lang w:eastAsia="hr-HR"/>
        </w:rPr>
        <w:t>a</w:t>
      </w:r>
      <w:r w:rsidRPr="00AC57C5">
        <w:rPr>
          <w:rFonts w:ascii="Times New Roman" w:eastAsia="Times New Roman" w:hAnsi="Times New Roman"/>
          <w:color w:val="222222"/>
          <w:sz w:val="24"/>
          <w:szCs w:val="24"/>
          <w:lang w:eastAsia="hr-HR"/>
        </w:rPr>
        <w:t xml:space="preserve"> europskih standarda proizvodnje, sinergije između organizacija i nadležnih tijela u više od jedne države članice, promicanj</w:t>
      </w:r>
      <w:r w:rsidR="00A16434">
        <w:rPr>
          <w:rFonts w:ascii="Times New Roman" w:eastAsia="Times New Roman" w:hAnsi="Times New Roman"/>
          <w:color w:val="222222"/>
          <w:sz w:val="24"/>
          <w:szCs w:val="24"/>
          <w:lang w:eastAsia="hr-HR"/>
        </w:rPr>
        <w:t>a</w:t>
      </w:r>
      <w:r w:rsidRPr="00AC57C5">
        <w:rPr>
          <w:rFonts w:ascii="Times New Roman" w:eastAsia="Times New Roman" w:hAnsi="Times New Roman"/>
          <w:color w:val="222222"/>
          <w:sz w:val="24"/>
          <w:szCs w:val="24"/>
          <w:lang w:eastAsia="hr-HR"/>
        </w:rPr>
        <w:t xml:space="preserve"> imidža europskih proizvoda na međunarodnim tržištima, kvalitete i sigurnost europskih prehrambenih proizvoda,</w:t>
      </w:r>
      <w:r w:rsidRPr="00AC57C5">
        <w:rPr>
          <w:rFonts w:ascii="Times New Roman" w:hAnsi="Times New Roman"/>
          <w:color w:val="222222"/>
          <w:sz w:val="24"/>
          <w:szCs w:val="24"/>
        </w:rPr>
        <w:t xml:space="preserve"> </w:t>
      </w:r>
      <w:r w:rsidRPr="00AC57C5">
        <w:rPr>
          <w:rFonts w:ascii="Times New Roman" w:eastAsia="Times New Roman" w:hAnsi="Times New Roman"/>
          <w:color w:val="222222"/>
          <w:sz w:val="24"/>
          <w:szCs w:val="24"/>
          <w:lang w:eastAsia="hr-HR"/>
        </w:rPr>
        <w:t>podizanja svijesti o europskim proizvodima u široj javnosti i trgovinskim krugovima, širenje europsk</w:t>
      </w:r>
      <w:r w:rsidR="00A0348F">
        <w:rPr>
          <w:rFonts w:ascii="Times New Roman" w:eastAsia="Times New Roman" w:hAnsi="Times New Roman"/>
          <w:color w:val="222222"/>
          <w:sz w:val="24"/>
          <w:szCs w:val="24"/>
          <w:lang w:eastAsia="hr-HR"/>
        </w:rPr>
        <w:t>ih</w:t>
      </w:r>
      <w:r w:rsidRPr="00AC57C5">
        <w:rPr>
          <w:rFonts w:ascii="Times New Roman" w:eastAsia="Times New Roman" w:hAnsi="Times New Roman"/>
          <w:color w:val="222222"/>
          <w:sz w:val="24"/>
          <w:szCs w:val="24"/>
          <w:lang w:eastAsia="hr-HR"/>
        </w:rPr>
        <w:t xml:space="preserve"> prehramben</w:t>
      </w:r>
      <w:r w:rsidR="00A0348F">
        <w:rPr>
          <w:rFonts w:ascii="Times New Roman" w:eastAsia="Times New Roman" w:hAnsi="Times New Roman"/>
          <w:color w:val="222222"/>
          <w:sz w:val="24"/>
          <w:szCs w:val="24"/>
          <w:lang w:eastAsia="hr-HR"/>
        </w:rPr>
        <w:t>ih</w:t>
      </w:r>
      <w:r w:rsidRPr="00AC57C5">
        <w:rPr>
          <w:rFonts w:ascii="Times New Roman" w:eastAsia="Times New Roman" w:hAnsi="Times New Roman"/>
          <w:color w:val="222222"/>
          <w:sz w:val="24"/>
          <w:szCs w:val="24"/>
          <w:lang w:eastAsia="hr-HR"/>
        </w:rPr>
        <w:t xml:space="preserve"> </w:t>
      </w:r>
      <w:r w:rsidR="00A0348F">
        <w:rPr>
          <w:rFonts w:ascii="Times New Roman" w:eastAsia="Times New Roman" w:hAnsi="Times New Roman"/>
          <w:color w:val="222222"/>
          <w:sz w:val="24"/>
          <w:szCs w:val="24"/>
          <w:lang w:eastAsia="hr-HR"/>
        </w:rPr>
        <w:t>navika</w:t>
      </w:r>
      <w:r w:rsidR="00A0348F"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i kulture, itd.</w:t>
      </w:r>
    </w:p>
    <w:p w14:paraId="14F1BE63" w14:textId="77777777" w:rsidR="000414A0" w:rsidRPr="00AC57C5" w:rsidRDefault="000414A0" w:rsidP="000414A0">
      <w:pPr>
        <w:autoSpaceDE w:val="0"/>
        <w:autoSpaceDN w:val="0"/>
        <w:adjustRightInd w:val="0"/>
        <w:spacing w:after="0" w:line="240" w:lineRule="auto"/>
        <w:rPr>
          <w:rFonts w:ascii="Times New Roman" w:eastAsia="Times New Roman" w:hAnsi="Times New Roman"/>
          <w:b/>
          <w:color w:val="000000"/>
          <w:sz w:val="24"/>
          <w:szCs w:val="24"/>
          <w:lang w:eastAsia="hr-HR"/>
        </w:rPr>
      </w:pPr>
    </w:p>
    <w:p w14:paraId="14F1BE64" w14:textId="77777777" w:rsidR="000414A0" w:rsidRPr="00AC57C5" w:rsidRDefault="000414A0" w:rsidP="000414A0">
      <w:pPr>
        <w:pStyle w:val="Heading2"/>
        <w:rPr>
          <w:rStyle w:val="Strong"/>
          <w:rFonts w:ascii="Times New Roman" w:hAnsi="Times New Roman"/>
          <w:sz w:val="24"/>
          <w:szCs w:val="24"/>
        </w:rPr>
      </w:pPr>
      <w:bookmarkStart w:id="30" w:name="_Toc373482125"/>
      <w:r w:rsidRPr="00AC57C5">
        <w:rPr>
          <w:rStyle w:val="Strong"/>
          <w:rFonts w:ascii="Times New Roman" w:hAnsi="Times New Roman"/>
          <w:sz w:val="24"/>
          <w:szCs w:val="24"/>
        </w:rPr>
        <w:t>2.8. Proračun</w:t>
      </w:r>
      <w:bookmarkEnd w:id="30"/>
    </w:p>
    <w:p w14:paraId="14F1BE65" w14:textId="77777777"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Proračun treba predstaviti u obliku zbirne tablice koja sadrži sve mjere koje se planiraju u sklopu programa, kao i njihov godišnji i ukupni trošak. Detaljno treba prikazati trošak svake aktivnosti, svake godine u svakoj ciljanoj zemlji. Mora se osigurati da troškovi mjere ne prelaze normalne tržišne cijene. Ako program uključuje više od jedne zemlje i/ili predlagatelja programa, treba priložiti samo jedan usklađen proračun koji pokriva cijeli program. </w:t>
      </w:r>
    </w:p>
    <w:p w14:paraId="14F1BE66" w14:textId="55713844"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Proračun (u €) </w:t>
      </w:r>
      <w:r w:rsidRPr="0005415B">
        <w:rPr>
          <w:rFonts w:ascii="Times New Roman" w:eastAsia="Times New Roman" w:hAnsi="Times New Roman"/>
          <w:color w:val="222222"/>
          <w:sz w:val="24"/>
          <w:szCs w:val="24"/>
          <w:u w:val="single"/>
          <w:lang w:eastAsia="hr-HR"/>
        </w:rPr>
        <w:t>mora</w:t>
      </w:r>
      <w:r w:rsidRPr="00AC57C5">
        <w:rPr>
          <w:rFonts w:ascii="Times New Roman" w:eastAsia="Times New Roman" w:hAnsi="Times New Roman"/>
          <w:color w:val="222222"/>
          <w:sz w:val="24"/>
          <w:szCs w:val="24"/>
          <w:lang w:eastAsia="hr-HR"/>
        </w:rPr>
        <w:t xml:space="preserve"> imati istu strukturu (naslovi/kategorije) i redo</w:t>
      </w:r>
      <w:r w:rsidR="00A0348F">
        <w:rPr>
          <w:rFonts w:ascii="Times New Roman" w:eastAsia="Times New Roman" w:hAnsi="Times New Roman"/>
          <w:color w:val="222222"/>
          <w:sz w:val="24"/>
          <w:szCs w:val="24"/>
          <w:lang w:eastAsia="hr-HR"/>
        </w:rPr>
        <w:t>slijed</w:t>
      </w:r>
      <w:r w:rsidRPr="00AC57C5">
        <w:rPr>
          <w:rFonts w:ascii="Times New Roman" w:eastAsia="Times New Roman" w:hAnsi="Times New Roman"/>
          <w:color w:val="222222"/>
          <w:sz w:val="24"/>
          <w:szCs w:val="24"/>
          <w:lang w:eastAsia="hr-HR"/>
        </w:rPr>
        <w:t xml:space="preserve"> (numeriranje) kao i lista mjera. </w:t>
      </w:r>
    </w:p>
    <w:p w14:paraId="14F1BE67" w14:textId="77777777"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Ako program obuhvaća više od jedne zemlje, troškovi se moraju razdijeliti po zemljama i mjerama. Pristojbe koje naplaćuju izvoditelji moraju biti navedene odvojeno.</w:t>
      </w:r>
    </w:p>
    <w:p w14:paraId="14F1BE68" w14:textId="77777777"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000000"/>
          <w:sz w:val="24"/>
          <w:szCs w:val="24"/>
          <w:lang w:eastAsia="hr-HR"/>
        </w:rPr>
        <w:t>U slučaju kada su neke od predviđenih aktivnosti identične ili vrlo slične po prirodi, također mora biti uključen jasan, detaljan i strukturirano raspodijeljen proračun elemenata koji čine takve „standardne“ aktivnosti.</w:t>
      </w:r>
    </w:p>
    <w:p w14:paraId="14F1BE69" w14:textId="35B93D1C" w:rsidR="000414A0" w:rsidRPr="00AC57C5" w:rsidRDefault="000414A0" w:rsidP="0005415B">
      <w:pPr>
        <w:autoSpaceDE w:val="0"/>
        <w:autoSpaceDN w:val="0"/>
        <w:adjustRightInd w:val="0"/>
        <w:spacing w:after="0" w:line="240" w:lineRule="auto"/>
        <w:jc w:val="both"/>
        <w:rPr>
          <w:rFonts w:ascii="Times New Roman" w:hAnsi="Times New Roman"/>
          <w:sz w:val="24"/>
          <w:szCs w:val="24"/>
        </w:rPr>
      </w:pPr>
      <w:r w:rsidRPr="00AC57C5">
        <w:rPr>
          <w:rFonts w:ascii="Times New Roman" w:hAnsi="Times New Roman"/>
          <w:sz w:val="24"/>
          <w:szCs w:val="24"/>
        </w:rPr>
        <w:t xml:space="preserve">Ako su </w:t>
      </w:r>
      <w:r w:rsidR="00A0348F">
        <w:rPr>
          <w:rFonts w:ascii="Times New Roman" w:hAnsi="Times New Roman"/>
          <w:sz w:val="24"/>
          <w:szCs w:val="24"/>
        </w:rPr>
        <w:t>naknade</w:t>
      </w:r>
      <w:r w:rsidR="00A0348F" w:rsidRPr="00AC57C5">
        <w:rPr>
          <w:rFonts w:ascii="Times New Roman" w:hAnsi="Times New Roman"/>
          <w:sz w:val="24"/>
          <w:szCs w:val="24"/>
        </w:rPr>
        <w:t xml:space="preserve"> </w:t>
      </w:r>
      <w:r w:rsidRPr="00AC57C5">
        <w:rPr>
          <w:rFonts w:ascii="Times New Roman" w:hAnsi="Times New Roman"/>
          <w:sz w:val="24"/>
          <w:szCs w:val="24"/>
        </w:rPr>
        <w:t>izvoditelje predočene kao paušal, on može iznositi do 13% stvarnih troškova provedbe aktivnosti programa predloženog od jedne zemlje članice, odnosno 15% programa predloženog od više zem</w:t>
      </w:r>
      <w:r w:rsidR="00A0348F">
        <w:rPr>
          <w:rFonts w:ascii="Times New Roman" w:hAnsi="Times New Roman"/>
          <w:sz w:val="24"/>
          <w:szCs w:val="24"/>
        </w:rPr>
        <w:t>a</w:t>
      </w:r>
      <w:r w:rsidRPr="00AC57C5">
        <w:rPr>
          <w:rFonts w:ascii="Times New Roman" w:hAnsi="Times New Roman"/>
          <w:sz w:val="24"/>
          <w:szCs w:val="24"/>
        </w:rPr>
        <w:t>lje članic</w:t>
      </w:r>
      <w:r w:rsidR="00A0348F">
        <w:rPr>
          <w:rFonts w:ascii="Times New Roman" w:hAnsi="Times New Roman"/>
          <w:sz w:val="24"/>
          <w:szCs w:val="24"/>
        </w:rPr>
        <w:t>a</w:t>
      </w:r>
      <w:r w:rsidRPr="00AC57C5">
        <w:rPr>
          <w:rFonts w:ascii="Times New Roman" w:hAnsi="Times New Roman"/>
          <w:sz w:val="24"/>
          <w:szCs w:val="24"/>
        </w:rPr>
        <w:t xml:space="preserve">. Ako će </w:t>
      </w:r>
      <w:r w:rsidR="00A0348F">
        <w:rPr>
          <w:rFonts w:ascii="Times New Roman" w:hAnsi="Times New Roman"/>
          <w:sz w:val="24"/>
          <w:szCs w:val="24"/>
        </w:rPr>
        <w:t>naknade</w:t>
      </w:r>
      <w:r w:rsidR="00A0348F" w:rsidRPr="00AC57C5">
        <w:rPr>
          <w:rFonts w:ascii="Times New Roman" w:hAnsi="Times New Roman"/>
          <w:sz w:val="24"/>
          <w:szCs w:val="24"/>
        </w:rPr>
        <w:t xml:space="preserve"> </w:t>
      </w:r>
      <w:r w:rsidRPr="00AC57C5">
        <w:rPr>
          <w:rFonts w:ascii="Times New Roman" w:hAnsi="Times New Roman"/>
          <w:sz w:val="24"/>
          <w:szCs w:val="24"/>
        </w:rPr>
        <w:t>izvoditelja biti fakturirane na temelju stvarno izvršenog rada, prijedlog mora sadržavati procjenu broja potrebnih radnih sati i jediničnu cijenu.</w:t>
      </w:r>
    </w:p>
    <w:p w14:paraId="14F1BE6A" w14:textId="77777777" w:rsidR="000414A0" w:rsidRPr="00AC57C5" w:rsidRDefault="000414A0" w:rsidP="000414A0">
      <w:pPr>
        <w:textAlignment w:val="top"/>
        <w:rPr>
          <w:rFonts w:ascii="Times New Roman" w:eastAsia="Times New Roman" w:hAnsi="Times New Roman"/>
          <w:color w:val="222222"/>
          <w:sz w:val="24"/>
          <w:szCs w:val="24"/>
          <w:lang w:eastAsia="hr-HR"/>
        </w:rPr>
      </w:pPr>
    </w:p>
    <w:p w14:paraId="14F1BE6B" w14:textId="1E6A2594"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Pristojbe izvoditelja za medije (nabava medijskog prostora za optimalni plasman i cijen</w:t>
      </w:r>
      <w:r w:rsidR="00A0348F">
        <w:rPr>
          <w:rFonts w:ascii="Times New Roman" w:eastAsia="Times New Roman" w:hAnsi="Times New Roman"/>
          <w:color w:val="222222"/>
          <w:sz w:val="24"/>
          <w:szCs w:val="24"/>
          <w:lang w:eastAsia="hr-HR"/>
        </w:rPr>
        <w:t>e</w:t>
      </w:r>
      <w:r w:rsidRPr="00AC57C5">
        <w:rPr>
          <w:rFonts w:ascii="Times New Roman" w:eastAsia="Times New Roman" w:hAnsi="Times New Roman"/>
          <w:color w:val="222222"/>
          <w:sz w:val="24"/>
          <w:szCs w:val="24"/>
          <w:lang w:eastAsia="hr-HR"/>
        </w:rPr>
        <w:t xml:space="preserve"> na radiju, internet</w:t>
      </w:r>
      <w:r w:rsidR="00A0348F">
        <w:rPr>
          <w:rFonts w:ascii="Times New Roman" w:eastAsia="Times New Roman" w:hAnsi="Times New Roman"/>
          <w:color w:val="222222"/>
          <w:sz w:val="24"/>
          <w:szCs w:val="24"/>
          <w:lang w:eastAsia="hr-HR"/>
        </w:rPr>
        <w:t>u</w:t>
      </w:r>
      <w:r w:rsidRPr="00AC57C5">
        <w:rPr>
          <w:rFonts w:ascii="Times New Roman" w:eastAsia="Times New Roman" w:hAnsi="Times New Roman"/>
          <w:color w:val="222222"/>
          <w:sz w:val="24"/>
          <w:szCs w:val="24"/>
          <w:lang w:eastAsia="hr-HR"/>
        </w:rPr>
        <w:t>, TV, tiskani</w:t>
      </w:r>
      <w:r w:rsidR="00A0348F">
        <w:rPr>
          <w:rFonts w:ascii="Times New Roman" w:eastAsia="Times New Roman" w:hAnsi="Times New Roman"/>
          <w:color w:val="222222"/>
          <w:sz w:val="24"/>
          <w:szCs w:val="24"/>
          <w:lang w:eastAsia="hr-HR"/>
        </w:rPr>
        <w:t>m</w:t>
      </w:r>
      <w:r w:rsidRPr="00AC57C5">
        <w:rPr>
          <w:rFonts w:ascii="Times New Roman" w:eastAsia="Times New Roman" w:hAnsi="Times New Roman"/>
          <w:color w:val="222222"/>
          <w:sz w:val="24"/>
          <w:szCs w:val="24"/>
          <w:lang w:eastAsia="hr-HR"/>
        </w:rPr>
        <w:t xml:space="preserve"> mediji</w:t>
      </w:r>
      <w:r w:rsidR="00A0348F">
        <w:rPr>
          <w:rFonts w:ascii="Times New Roman" w:eastAsia="Times New Roman" w:hAnsi="Times New Roman"/>
          <w:color w:val="222222"/>
          <w:sz w:val="24"/>
          <w:szCs w:val="24"/>
          <w:lang w:eastAsia="hr-HR"/>
        </w:rPr>
        <w:t>a</w:t>
      </w:r>
      <w:r w:rsidRPr="00AC57C5">
        <w:rPr>
          <w:rFonts w:ascii="Times New Roman" w:eastAsia="Times New Roman" w:hAnsi="Times New Roman"/>
          <w:color w:val="222222"/>
          <w:sz w:val="24"/>
          <w:szCs w:val="24"/>
          <w:lang w:eastAsia="hr-HR"/>
        </w:rPr>
        <w:t xml:space="preserve">, itd.) neće prelaziti 5% od ukupnog troška vremena emitiranja/oglasni prostor, proračunske stavke (1A). </w:t>
      </w:r>
    </w:p>
    <w:p w14:paraId="14F1BE6C" w14:textId="77777777"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Posebnu pozornost treba obratiti na izdatke koji nisu prihvatljivi za EU sufinanciranje (vidi Dodatak III modela ugovora).</w:t>
      </w:r>
    </w:p>
    <w:p w14:paraId="14F1BE6D" w14:textId="15BB12E4" w:rsidR="000414A0" w:rsidRDefault="00A0348F" w:rsidP="0005415B">
      <w:pPr>
        <w:jc w:val="both"/>
        <w:textAlignment w:val="top"/>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Zbirna t</w:t>
      </w:r>
      <w:r w:rsidR="000414A0" w:rsidRPr="00AC57C5">
        <w:rPr>
          <w:rFonts w:ascii="Times New Roman" w:eastAsia="Times New Roman" w:hAnsi="Times New Roman"/>
          <w:color w:val="222222"/>
          <w:sz w:val="24"/>
          <w:szCs w:val="24"/>
          <w:lang w:eastAsia="hr-HR"/>
        </w:rPr>
        <w:t xml:space="preserve">ablica proračuna u EUR: tablica se može prilagoditi </w:t>
      </w:r>
      <w:r>
        <w:rPr>
          <w:rFonts w:ascii="Times New Roman" w:eastAsia="Times New Roman" w:hAnsi="Times New Roman"/>
          <w:color w:val="222222"/>
          <w:sz w:val="24"/>
          <w:szCs w:val="24"/>
          <w:lang w:eastAsia="hr-HR"/>
        </w:rPr>
        <w:t>potrebama</w:t>
      </w:r>
      <w:r w:rsidR="000414A0" w:rsidRPr="00AC57C5">
        <w:rPr>
          <w:rFonts w:ascii="Times New Roman" w:eastAsia="Times New Roman" w:hAnsi="Times New Roman"/>
          <w:color w:val="222222"/>
          <w:sz w:val="24"/>
          <w:szCs w:val="24"/>
          <w:lang w:eastAsia="hr-HR"/>
        </w:rPr>
        <w:t xml:space="preserve"> program</w:t>
      </w:r>
      <w:r>
        <w:rPr>
          <w:rFonts w:ascii="Times New Roman" w:eastAsia="Times New Roman" w:hAnsi="Times New Roman"/>
          <w:color w:val="222222"/>
          <w:sz w:val="24"/>
          <w:szCs w:val="24"/>
          <w:lang w:eastAsia="hr-HR"/>
        </w:rPr>
        <w:t>a</w:t>
      </w:r>
      <w:r w:rsidR="000414A0" w:rsidRPr="00AC57C5">
        <w:rPr>
          <w:rFonts w:ascii="Times New Roman" w:eastAsia="Times New Roman" w:hAnsi="Times New Roman"/>
          <w:color w:val="222222"/>
          <w:sz w:val="24"/>
          <w:szCs w:val="24"/>
          <w:lang w:eastAsia="hr-HR"/>
        </w:rPr>
        <w:t xml:space="preserve">,  prirodi različitih aktivnosti i </w:t>
      </w:r>
      <w:r w:rsidR="000414A0" w:rsidRPr="00AC57C5">
        <w:rPr>
          <w:rFonts w:ascii="Times New Roman" w:eastAsia="Times New Roman" w:hAnsi="Times New Roman"/>
          <w:sz w:val="24"/>
          <w:szCs w:val="24"/>
          <w:lang w:eastAsia="hr-HR"/>
        </w:rPr>
        <w:t xml:space="preserve">razini proračunske raspodjele </w:t>
      </w:r>
      <w:r w:rsidR="000414A0" w:rsidRPr="00AC57C5">
        <w:rPr>
          <w:rFonts w:ascii="Times New Roman" w:eastAsia="Times New Roman" w:hAnsi="Times New Roman"/>
          <w:color w:val="222222"/>
          <w:sz w:val="24"/>
          <w:szCs w:val="24"/>
          <w:lang w:eastAsia="hr-HR"/>
        </w:rPr>
        <w:t>nužne za predmetnu državu članicu (države članice).</w:t>
      </w:r>
    </w:p>
    <w:p w14:paraId="356A8A63" w14:textId="6289A90A" w:rsidR="00673A4F" w:rsidRPr="00AC57C5" w:rsidRDefault="00673A4F" w:rsidP="0005415B">
      <w:pPr>
        <w:jc w:val="both"/>
        <w:textAlignment w:val="top"/>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Iznose proračuna treba izražavati bez decimal</w:t>
      </w:r>
      <w:r w:rsidR="00744037">
        <w:rPr>
          <w:rFonts w:ascii="Times New Roman" w:eastAsia="Times New Roman" w:hAnsi="Times New Roman"/>
          <w:color w:val="222222"/>
          <w:sz w:val="24"/>
          <w:szCs w:val="24"/>
          <w:lang w:eastAsia="hr-HR"/>
        </w:rPr>
        <w:t>nih mjesta</w:t>
      </w:r>
    </w:p>
    <w:tbl>
      <w:tblPr>
        <w:tblW w:w="10456" w:type="dxa"/>
        <w:tblInd w:w="93" w:type="dxa"/>
        <w:tblLook w:val="04A0" w:firstRow="1" w:lastRow="0" w:firstColumn="1" w:lastColumn="0" w:noHBand="0" w:noVBand="1"/>
      </w:tblPr>
      <w:tblGrid>
        <w:gridCol w:w="299"/>
        <w:gridCol w:w="3260"/>
        <w:gridCol w:w="1260"/>
        <w:gridCol w:w="1220"/>
        <w:gridCol w:w="1280"/>
        <w:gridCol w:w="1217"/>
        <w:gridCol w:w="960"/>
        <w:gridCol w:w="960"/>
      </w:tblGrid>
      <w:tr w:rsidR="000414A0" w:rsidRPr="00AC57C5" w14:paraId="14F1BE76" w14:textId="77777777" w:rsidTr="00BE1352">
        <w:trPr>
          <w:trHeight w:val="300"/>
        </w:trPr>
        <w:tc>
          <w:tcPr>
            <w:tcW w:w="299" w:type="dxa"/>
            <w:tcBorders>
              <w:top w:val="nil"/>
              <w:left w:val="nil"/>
              <w:bottom w:val="nil"/>
              <w:right w:val="nil"/>
            </w:tcBorders>
            <w:shd w:val="clear" w:color="auto" w:fill="auto"/>
            <w:noWrap/>
            <w:vAlign w:val="bottom"/>
            <w:hideMark/>
          </w:tcPr>
          <w:p w14:paraId="14F1BE6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hideMark/>
          </w:tcPr>
          <w:p w14:paraId="14F1BE6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E7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E7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E7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hideMark/>
          </w:tcPr>
          <w:p w14:paraId="14F1BE7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7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7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7F" w14:textId="77777777" w:rsidTr="00BE1352">
        <w:trPr>
          <w:trHeight w:val="300"/>
        </w:trPr>
        <w:tc>
          <w:tcPr>
            <w:tcW w:w="299" w:type="dxa"/>
            <w:tcBorders>
              <w:top w:val="nil"/>
              <w:left w:val="nil"/>
              <w:bottom w:val="nil"/>
              <w:right w:val="nil"/>
            </w:tcBorders>
            <w:shd w:val="clear" w:color="auto" w:fill="auto"/>
            <w:noWrap/>
            <w:vAlign w:val="bottom"/>
            <w:hideMark/>
          </w:tcPr>
          <w:p w14:paraId="14F1BE7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hideMark/>
          </w:tcPr>
          <w:p w14:paraId="14F1BE7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E7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E7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E7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hideMark/>
          </w:tcPr>
          <w:p w14:paraId="14F1BE7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7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7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88" w14:textId="77777777" w:rsidTr="00BE1352">
        <w:trPr>
          <w:trHeight w:val="300"/>
        </w:trPr>
        <w:tc>
          <w:tcPr>
            <w:tcW w:w="299" w:type="dxa"/>
            <w:tcBorders>
              <w:top w:val="nil"/>
              <w:left w:val="nil"/>
              <w:bottom w:val="nil"/>
              <w:right w:val="nil"/>
            </w:tcBorders>
            <w:shd w:val="clear" w:color="auto" w:fill="auto"/>
            <w:noWrap/>
            <w:vAlign w:val="bottom"/>
            <w:hideMark/>
          </w:tcPr>
          <w:p w14:paraId="14F1BE8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hideMark/>
          </w:tcPr>
          <w:p w14:paraId="14F1BE8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E8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E8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E8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hideMark/>
          </w:tcPr>
          <w:p w14:paraId="14F1BE8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8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8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92" w14:textId="77777777" w:rsidTr="00BE1352">
        <w:trPr>
          <w:trHeight w:val="915"/>
        </w:trPr>
        <w:tc>
          <w:tcPr>
            <w:tcW w:w="299" w:type="dxa"/>
            <w:tcBorders>
              <w:top w:val="nil"/>
              <w:left w:val="nil"/>
              <w:bottom w:val="nil"/>
              <w:right w:val="nil"/>
            </w:tcBorders>
            <w:shd w:val="clear" w:color="auto" w:fill="auto"/>
            <w:noWrap/>
            <w:vAlign w:val="bottom"/>
            <w:hideMark/>
          </w:tcPr>
          <w:p w14:paraId="14F1BE8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1BE8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AKTIVNOSTI</w:t>
            </w:r>
          </w:p>
          <w:p w14:paraId="14F1BE8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(za svaku ciljanu zemlju)</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4F1BE8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1.godina</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4F1BE8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2.godina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14F1BE8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3.godina</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14F1BE8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UKUPNO</w:t>
            </w:r>
          </w:p>
        </w:tc>
        <w:tc>
          <w:tcPr>
            <w:tcW w:w="960" w:type="dxa"/>
            <w:tcBorders>
              <w:top w:val="nil"/>
              <w:left w:val="nil"/>
              <w:bottom w:val="nil"/>
              <w:right w:val="nil"/>
            </w:tcBorders>
            <w:shd w:val="clear" w:color="auto" w:fill="auto"/>
            <w:noWrap/>
            <w:vAlign w:val="bottom"/>
            <w:hideMark/>
          </w:tcPr>
          <w:p w14:paraId="14F1BE9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9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9D" w14:textId="77777777" w:rsidTr="00BE1352">
        <w:trPr>
          <w:trHeight w:val="289"/>
        </w:trPr>
        <w:tc>
          <w:tcPr>
            <w:tcW w:w="299" w:type="dxa"/>
            <w:vMerge w:val="restart"/>
            <w:tcBorders>
              <w:top w:val="nil"/>
              <w:left w:val="nil"/>
              <w:right w:val="nil"/>
            </w:tcBorders>
            <w:shd w:val="clear" w:color="auto" w:fill="auto"/>
            <w:noWrap/>
            <w:vAlign w:val="bottom"/>
            <w:hideMark/>
          </w:tcPr>
          <w:p w14:paraId="14F1BE9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4F1BE94" w14:textId="77777777" w:rsidR="000414A0" w:rsidRPr="00AC57C5" w:rsidRDefault="000414A0" w:rsidP="00BE1352">
            <w:pP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 1*</w:t>
            </w:r>
          </w:p>
        </w:tc>
        <w:tc>
          <w:tcPr>
            <w:tcW w:w="1260" w:type="dxa"/>
            <w:tcBorders>
              <w:top w:val="nil"/>
              <w:left w:val="nil"/>
              <w:bottom w:val="single" w:sz="4" w:space="0" w:color="auto"/>
              <w:right w:val="single" w:sz="4" w:space="0" w:color="auto"/>
            </w:tcBorders>
            <w:shd w:val="clear" w:color="auto" w:fill="auto"/>
            <w:noWrap/>
            <w:vAlign w:val="bottom"/>
            <w:hideMark/>
          </w:tcPr>
          <w:p w14:paraId="14F1BE9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9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9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9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vMerge w:val="restart"/>
            <w:tcBorders>
              <w:top w:val="nil"/>
              <w:left w:val="nil"/>
              <w:right w:val="nil"/>
            </w:tcBorders>
            <w:shd w:val="clear" w:color="auto" w:fill="auto"/>
            <w:noWrap/>
            <w:vAlign w:val="bottom"/>
            <w:hideMark/>
          </w:tcPr>
          <w:p w14:paraId="14F1BE9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p w14:paraId="14F1BE9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p w14:paraId="14F1BE9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vMerge w:val="restart"/>
            <w:tcBorders>
              <w:top w:val="nil"/>
              <w:left w:val="nil"/>
              <w:right w:val="nil"/>
            </w:tcBorders>
            <w:shd w:val="clear" w:color="auto" w:fill="auto"/>
            <w:noWrap/>
            <w:vAlign w:val="bottom"/>
            <w:hideMark/>
          </w:tcPr>
          <w:p w14:paraId="14F1BE9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A6" w14:textId="77777777" w:rsidTr="00BE1352">
        <w:trPr>
          <w:trHeight w:val="317"/>
        </w:trPr>
        <w:tc>
          <w:tcPr>
            <w:tcW w:w="299" w:type="dxa"/>
            <w:vMerge/>
            <w:tcBorders>
              <w:left w:val="nil"/>
              <w:right w:val="nil"/>
            </w:tcBorders>
            <w:shd w:val="clear" w:color="auto" w:fill="auto"/>
            <w:noWrap/>
            <w:vAlign w:val="bottom"/>
            <w:hideMark/>
          </w:tcPr>
          <w:p w14:paraId="14F1BE9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BE9F" w14:textId="77777777" w:rsidR="000414A0" w:rsidRPr="00AC57C5" w:rsidRDefault="000414A0" w:rsidP="00BE1352">
            <w:pP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 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4F1BEA0" w14:textId="77777777" w:rsidR="000414A0" w:rsidRPr="00AC57C5" w:rsidRDefault="000414A0" w:rsidP="00BE1352">
            <w:pPr>
              <w:rPr>
                <w:rFonts w:ascii="Times New Roman" w:eastAsia="Times New Roman" w:hAnsi="Times New Roman"/>
                <w:color w:val="000000"/>
                <w:sz w:val="24"/>
                <w:szCs w:val="24"/>
                <w:lang w:eastAsia="hr-HR"/>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F1BEA1" w14:textId="77777777" w:rsidR="000414A0" w:rsidRPr="00AC57C5" w:rsidRDefault="000414A0" w:rsidP="00BE1352">
            <w:pPr>
              <w:rPr>
                <w:rFonts w:ascii="Times New Roman" w:eastAsia="Times New Roman" w:hAnsi="Times New Roman"/>
                <w:color w:val="000000"/>
                <w:sz w:val="24"/>
                <w:szCs w:val="24"/>
                <w:lang w:eastAsia="hr-HR"/>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F1BEA2" w14:textId="77777777" w:rsidR="000414A0" w:rsidRPr="00AC57C5" w:rsidRDefault="000414A0" w:rsidP="00BE1352">
            <w:pPr>
              <w:rPr>
                <w:rFonts w:ascii="Times New Roman" w:eastAsia="Times New Roman" w:hAnsi="Times New Roman"/>
                <w:color w:val="000000"/>
                <w:sz w:val="24"/>
                <w:szCs w:val="24"/>
                <w:lang w:eastAsia="hr-HR"/>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4F1BEA3" w14:textId="77777777" w:rsidR="000414A0" w:rsidRPr="00AC57C5" w:rsidRDefault="000414A0" w:rsidP="00BE1352">
            <w:pPr>
              <w:rPr>
                <w:rFonts w:ascii="Times New Roman" w:eastAsia="Times New Roman" w:hAnsi="Times New Roman"/>
                <w:color w:val="000000"/>
                <w:sz w:val="24"/>
                <w:szCs w:val="24"/>
                <w:lang w:eastAsia="hr-HR"/>
              </w:rPr>
            </w:pPr>
          </w:p>
        </w:tc>
        <w:tc>
          <w:tcPr>
            <w:tcW w:w="960" w:type="dxa"/>
            <w:vMerge/>
            <w:tcBorders>
              <w:left w:val="nil"/>
              <w:right w:val="nil"/>
            </w:tcBorders>
            <w:shd w:val="clear" w:color="auto" w:fill="auto"/>
            <w:noWrap/>
            <w:vAlign w:val="bottom"/>
            <w:hideMark/>
          </w:tcPr>
          <w:p w14:paraId="14F1BEA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vMerge/>
            <w:tcBorders>
              <w:left w:val="nil"/>
              <w:right w:val="nil"/>
            </w:tcBorders>
            <w:shd w:val="clear" w:color="auto" w:fill="auto"/>
            <w:noWrap/>
            <w:vAlign w:val="bottom"/>
            <w:hideMark/>
          </w:tcPr>
          <w:p w14:paraId="14F1BEA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AF" w14:textId="77777777" w:rsidTr="00BE1352">
        <w:trPr>
          <w:trHeight w:val="463"/>
        </w:trPr>
        <w:tc>
          <w:tcPr>
            <w:tcW w:w="299" w:type="dxa"/>
            <w:vMerge/>
            <w:tcBorders>
              <w:left w:val="nil"/>
              <w:bottom w:val="nil"/>
              <w:right w:val="nil"/>
            </w:tcBorders>
            <w:shd w:val="clear" w:color="auto" w:fill="auto"/>
            <w:noWrap/>
            <w:vAlign w:val="bottom"/>
            <w:hideMark/>
          </w:tcPr>
          <w:p w14:paraId="14F1BEA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BEA8" w14:textId="77777777" w:rsidR="000414A0" w:rsidRPr="00AC57C5" w:rsidRDefault="000414A0" w:rsidP="00BE1352">
            <w:pP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 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4F1BEA9" w14:textId="77777777" w:rsidR="000414A0" w:rsidRPr="00AC57C5" w:rsidRDefault="000414A0" w:rsidP="00BE1352">
            <w:pPr>
              <w:rPr>
                <w:rFonts w:ascii="Times New Roman" w:eastAsia="Times New Roman" w:hAnsi="Times New Roman"/>
                <w:color w:val="000000"/>
                <w:sz w:val="24"/>
                <w:szCs w:val="24"/>
                <w:lang w:eastAsia="hr-HR"/>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F1BEAA" w14:textId="77777777" w:rsidR="000414A0" w:rsidRPr="00AC57C5" w:rsidRDefault="000414A0" w:rsidP="00BE1352">
            <w:pPr>
              <w:rPr>
                <w:rFonts w:ascii="Times New Roman" w:eastAsia="Times New Roman" w:hAnsi="Times New Roman"/>
                <w:color w:val="000000"/>
                <w:sz w:val="24"/>
                <w:szCs w:val="24"/>
                <w:lang w:eastAsia="hr-HR"/>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F1BEAB" w14:textId="77777777" w:rsidR="000414A0" w:rsidRPr="00AC57C5" w:rsidRDefault="000414A0" w:rsidP="00BE1352">
            <w:pPr>
              <w:rPr>
                <w:rFonts w:ascii="Times New Roman" w:eastAsia="Times New Roman" w:hAnsi="Times New Roman"/>
                <w:color w:val="000000"/>
                <w:sz w:val="24"/>
                <w:szCs w:val="24"/>
                <w:lang w:eastAsia="hr-HR"/>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4F1BEAC" w14:textId="77777777" w:rsidR="000414A0" w:rsidRPr="00AC57C5" w:rsidRDefault="000414A0" w:rsidP="00BE1352">
            <w:pPr>
              <w:rPr>
                <w:rFonts w:ascii="Times New Roman" w:eastAsia="Times New Roman" w:hAnsi="Times New Roman"/>
                <w:color w:val="000000"/>
                <w:sz w:val="24"/>
                <w:szCs w:val="24"/>
                <w:lang w:eastAsia="hr-HR"/>
              </w:rPr>
            </w:pPr>
          </w:p>
        </w:tc>
        <w:tc>
          <w:tcPr>
            <w:tcW w:w="960" w:type="dxa"/>
            <w:vMerge/>
            <w:tcBorders>
              <w:left w:val="nil"/>
              <w:bottom w:val="nil"/>
              <w:right w:val="nil"/>
            </w:tcBorders>
            <w:shd w:val="clear" w:color="auto" w:fill="auto"/>
            <w:noWrap/>
            <w:vAlign w:val="bottom"/>
            <w:hideMark/>
          </w:tcPr>
          <w:p w14:paraId="14F1BEA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vMerge/>
            <w:tcBorders>
              <w:left w:val="nil"/>
              <w:bottom w:val="nil"/>
              <w:right w:val="nil"/>
            </w:tcBorders>
            <w:shd w:val="clear" w:color="auto" w:fill="auto"/>
            <w:noWrap/>
            <w:vAlign w:val="bottom"/>
            <w:hideMark/>
          </w:tcPr>
          <w:p w14:paraId="14F1BEA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B8" w14:textId="77777777" w:rsidTr="00BE1352">
        <w:trPr>
          <w:trHeight w:val="300"/>
        </w:trPr>
        <w:tc>
          <w:tcPr>
            <w:tcW w:w="299" w:type="dxa"/>
            <w:tcBorders>
              <w:top w:val="nil"/>
              <w:left w:val="nil"/>
              <w:bottom w:val="nil"/>
              <w:right w:val="nil"/>
            </w:tcBorders>
            <w:shd w:val="clear" w:color="auto" w:fill="auto"/>
            <w:noWrap/>
            <w:vAlign w:val="bottom"/>
            <w:hideMark/>
          </w:tcPr>
          <w:p w14:paraId="14F1BEB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4F1BEB1"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 xml:space="preserve">Ukupni troškovi emitiranja/ oglasnog prostora (1A)  </w:t>
            </w:r>
          </w:p>
        </w:tc>
        <w:tc>
          <w:tcPr>
            <w:tcW w:w="1260" w:type="dxa"/>
            <w:tcBorders>
              <w:top w:val="nil"/>
              <w:left w:val="nil"/>
              <w:bottom w:val="single" w:sz="4" w:space="0" w:color="auto"/>
              <w:right w:val="single" w:sz="4" w:space="0" w:color="auto"/>
            </w:tcBorders>
            <w:shd w:val="clear" w:color="auto" w:fill="auto"/>
            <w:noWrap/>
            <w:vAlign w:val="bottom"/>
            <w:hideMark/>
          </w:tcPr>
          <w:p w14:paraId="14F1BEB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B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B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B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B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B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C1" w14:textId="77777777" w:rsidTr="00BE1352">
        <w:trPr>
          <w:trHeight w:val="300"/>
        </w:trPr>
        <w:tc>
          <w:tcPr>
            <w:tcW w:w="299" w:type="dxa"/>
            <w:tcBorders>
              <w:top w:val="nil"/>
              <w:left w:val="nil"/>
              <w:bottom w:val="nil"/>
              <w:right w:val="nil"/>
            </w:tcBorders>
            <w:shd w:val="clear" w:color="auto" w:fill="auto"/>
            <w:noWrap/>
            <w:vAlign w:val="bottom"/>
            <w:hideMark/>
          </w:tcPr>
          <w:p w14:paraId="14F1BEB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4F1BEBA"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 xml:space="preserve">Ukupni troškovi aktivnosti bez troškova emitiranja/oglasnog prostora (1B) </w:t>
            </w:r>
          </w:p>
        </w:tc>
        <w:tc>
          <w:tcPr>
            <w:tcW w:w="1260" w:type="dxa"/>
            <w:tcBorders>
              <w:top w:val="nil"/>
              <w:left w:val="nil"/>
              <w:bottom w:val="single" w:sz="4" w:space="0" w:color="auto"/>
              <w:right w:val="single" w:sz="4" w:space="0" w:color="auto"/>
            </w:tcBorders>
            <w:shd w:val="clear" w:color="auto" w:fill="auto"/>
            <w:noWrap/>
            <w:vAlign w:val="bottom"/>
            <w:hideMark/>
          </w:tcPr>
          <w:p w14:paraId="14F1BEB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B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B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B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B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C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CB" w14:textId="77777777" w:rsidTr="00BE1352">
        <w:trPr>
          <w:trHeight w:val="377"/>
        </w:trPr>
        <w:tc>
          <w:tcPr>
            <w:tcW w:w="299" w:type="dxa"/>
            <w:vMerge w:val="restart"/>
            <w:tcBorders>
              <w:top w:val="nil"/>
              <w:left w:val="nil"/>
              <w:right w:val="nil"/>
            </w:tcBorders>
            <w:shd w:val="clear" w:color="auto" w:fill="auto"/>
            <w:noWrap/>
            <w:vAlign w:val="bottom"/>
            <w:hideMark/>
          </w:tcPr>
          <w:p w14:paraId="14F1BEC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14:paraId="14F1BEC3"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Ukupno za aktivnosti (1)**</w:t>
            </w:r>
          </w:p>
          <w:p w14:paraId="14F1BEC4"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p>
        </w:tc>
        <w:tc>
          <w:tcPr>
            <w:tcW w:w="1260" w:type="dxa"/>
            <w:tcBorders>
              <w:top w:val="nil"/>
              <w:left w:val="nil"/>
              <w:bottom w:val="single" w:sz="4" w:space="0" w:color="auto"/>
              <w:right w:val="single" w:sz="4" w:space="0" w:color="auto"/>
            </w:tcBorders>
            <w:shd w:val="clear" w:color="auto" w:fill="auto"/>
            <w:vAlign w:val="bottom"/>
            <w:hideMark/>
          </w:tcPr>
          <w:p w14:paraId="14F1BEC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C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C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C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vMerge w:val="restart"/>
            <w:tcBorders>
              <w:top w:val="nil"/>
              <w:left w:val="nil"/>
              <w:right w:val="nil"/>
            </w:tcBorders>
            <w:shd w:val="clear" w:color="auto" w:fill="auto"/>
            <w:noWrap/>
            <w:vAlign w:val="bottom"/>
            <w:hideMark/>
          </w:tcPr>
          <w:p w14:paraId="14F1BEC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vMerge w:val="restart"/>
            <w:tcBorders>
              <w:top w:val="nil"/>
              <w:left w:val="nil"/>
              <w:right w:val="nil"/>
            </w:tcBorders>
            <w:shd w:val="clear" w:color="auto" w:fill="auto"/>
            <w:noWrap/>
            <w:vAlign w:val="bottom"/>
            <w:hideMark/>
          </w:tcPr>
          <w:p w14:paraId="14F1BEC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D4" w14:textId="77777777" w:rsidTr="00BE1352">
        <w:trPr>
          <w:trHeight w:val="438"/>
        </w:trPr>
        <w:tc>
          <w:tcPr>
            <w:tcW w:w="299" w:type="dxa"/>
            <w:vMerge/>
            <w:tcBorders>
              <w:left w:val="nil"/>
              <w:bottom w:val="nil"/>
              <w:right w:val="nil"/>
            </w:tcBorders>
            <w:shd w:val="clear" w:color="auto" w:fill="auto"/>
            <w:noWrap/>
            <w:vAlign w:val="bottom"/>
            <w:hideMark/>
          </w:tcPr>
          <w:p w14:paraId="14F1BEC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1BECD" w14:textId="739076DF" w:rsidR="000414A0" w:rsidRPr="00AC57C5" w:rsidRDefault="000414A0" w:rsidP="00BE1352">
            <w:pP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Troškovi jamstva</w:t>
            </w:r>
            <w:r w:rsidR="00901835">
              <w:rPr>
                <w:rFonts w:ascii="Times New Roman" w:eastAsia="Times New Roman" w:hAnsi="Times New Roman"/>
                <w:color w:val="000000"/>
                <w:sz w:val="24"/>
                <w:szCs w:val="24"/>
                <w:lang w:eastAsia="hr-HR"/>
              </w:rPr>
              <w:t xml:space="preserve"> za provedbu</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4F1BECE" w14:textId="77777777" w:rsidR="000414A0" w:rsidRPr="00AC57C5" w:rsidRDefault="000414A0" w:rsidP="00BE1352">
            <w:pPr>
              <w:rPr>
                <w:rFonts w:ascii="Times New Roman" w:eastAsia="Times New Roman" w:hAnsi="Times New Roman"/>
                <w:color w:val="000000"/>
                <w:sz w:val="24"/>
                <w:szCs w:val="24"/>
                <w:lang w:eastAsia="hr-HR"/>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F1BECF" w14:textId="77777777" w:rsidR="000414A0" w:rsidRPr="00AC57C5" w:rsidRDefault="000414A0" w:rsidP="00BE1352">
            <w:pPr>
              <w:rPr>
                <w:rFonts w:ascii="Times New Roman" w:eastAsia="Times New Roman" w:hAnsi="Times New Roman"/>
                <w:color w:val="000000"/>
                <w:sz w:val="24"/>
                <w:szCs w:val="24"/>
                <w:lang w:eastAsia="hr-HR"/>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F1BED0" w14:textId="77777777" w:rsidR="000414A0" w:rsidRPr="00AC57C5" w:rsidRDefault="000414A0" w:rsidP="00BE1352">
            <w:pPr>
              <w:rPr>
                <w:rFonts w:ascii="Times New Roman" w:eastAsia="Times New Roman" w:hAnsi="Times New Roman"/>
                <w:color w:val="000000"/>
                <w:sz w:val="24"/>
                <w:szCs w:val="24"/>
                <w:lang w:eastAsia="hr-HR"/>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4F1BED1" w14:textId="77777777" w:rsidR="000414A0" w:rsidRPr="00AC57C5" w:rsidRDefault="000414A0" w:rsidP="00BE1352">
            <w:pPr>
              <w:rPr>
                <w:rFonts w:ascii="Times New Roman" w:eastAsia="Times New Roman" w:hAnsi="Times New Roman"/>
                <w:color w:val="000000"/>
                <w:sz w:val="24"/>
                <w:szCs w:val="24"/>
                <w:lang w:eastAsia="hr-HR"/>
              </w:rPr>
            </w:pPr>
          </w:p>
        </w:tc>
        <w:tc>
          <w:tcPr>
            <w:tcW w:w="960" w:type="dxa"/>
            <w:vMerge/>
            <w:tcBorders>
              <w:left w:val="nil"/>
              <w:bottom w:val="nil"/>
              <w:right w:val="nil"/>
            </w:tcBorders>
            <w:shd w:val="clear" w:color="auto" w:fill="auto"/>
            <w:noWrap/>
            <w:vAlign w:val="bottom"/>
            <w:hideMark/>
          </w:tcPr>
          <w:p w14:paraId="14F1BED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vMerge/>
            <w:tcBorders>
              <w:left w:val="nil"/>
              <w:bottom w:val="nil"/>
              <w:right w:val="nil"/>
            </w:tcBorders>
            <w:shd w:val="clear" w:color="auto" w:fill="auto"/>
            <w:noWrap/>
            <w:vAlign w:val="bottom"/>
            <w:hideMark/>
          </w:tcPr>
          <w:p w14:paraId="14F1BED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DD" w14:textId="77777777" w:rsidTr="00BE1352">
        <w:trPr>
          <w:trHeight w:val="600"/>
        </w:trPr>
        <w:tc>
          <w:tcPr>
            <w:tcW w:w="299" w:type="dxa"/>
            <w:tcBorders>
              <w:top w:val="nil"/>
              <w:left w:val="nil"/>
              <w:bottom w:val="nil"/>
              <w:right w:val="nil"/>
            </w:tcBorders>
            <w:shd w:val="clear" w:color="auto" w:fill="auto"/>
            <w:noWrap/>
            <w:vAlign w:val="bottom"/>
            <w:hideMark/>
          </w:tcPr>
          <w:p w14:paraId="14F1BED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tcPr>
          <w:p w14:paraId="14F1BED6" w14:textId="44D07D49" w:rsidR="000414A0" w:rsidRPr="00AC57C5" w:rsidRDefault="000414A0" w:rsidP="00901835">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Naknade za  izvoditelje za medij</w:t>
            </w:r>
            <w:r w:rsidR="00901835">
              <w:rPr>
                <w:rFonts w:ascii="Times New Roman" w:eastAsia="Times New Roman" w:hAnsi="Times New Roman"/>
                <w:color w:val="000000"/>
                <w:sz w:val="24"/>
                <w:szCs w:val="24"/>
                <w:lang w:eastAsia="hr-HR"/>
              </w:rPr>
              <w:t>ske usluge</w:t>
            </w:r>
            <w:r w:rsidRPr="00AC57C5">
              <w:rPr>
                <w:rFonts w:ascii="Times New Roman" w:eastAsia="Times New Roman" w:hAnsi="Times New Roman"/>
                <w:color w:val="000000"/>
                <w:sz w:val="24"/>
                <w:szCs w:val="24"/>
                <w:lang w:eastAsia="hr-HR"/>
              </w:rPr>
              <w:t xml:space="preserve"> (max. 5% od (1A), Dodatak III, točka B1.2 Ugovora)</w:t>
            </w:r>
          </w:p>
        </w:tc>
        <w:tc>
          <w:tcPr>
            <w:tcW w:w="1260" w:type="dxa"/>
            <w:tcBorders>
              <w:top w:val="nil"/>
              <w:left w:val="nil"/>
              <w:bottom w:val="single" w:sz="4" w:space="0" w:color="auto"/>
              <w:right w:val="single" w:sz="4" w:space="0" w:color="auto"/>
            </w:tcBorders>
            <w:shd w:val="clear" w:color="auto" w:fill="auto"/>
            <w:vAlign w:val="bottom"/>
            <w:hideMark/>
          </w:tcPr>
          <w:p w14:paraId="14F1BED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vAlign w:val="bottom"/>
            <w:hideMark/>
          </w:tcPr>
          <w:p w14:paraId="14F1BED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D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D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D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D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E6" w14:textId="77777777" w:rsidTr="00BE1352">
        <w:trPr>
          <w:trHeight w:val="1200"/>
        </w:trPr>
        <w:tc>
          <w:tcPr>
            <w:tcW w:w="299" w:type="dxa"/>
            <w:tcBorders>
              <w:top w:val="nil"/>
              <w:left w:val="nil"/>
              <w:bottom w:val="nil"/>
              <w:right w:val="nil"/>
            </w:tcBorders>
            <w:shd w:val="clear" w:color="auto" w:fill="auto"/>
            <w:noWrap/>
            <w:vAlign w:val="bottom"/>
            <w:hideMark/>
          </w:tcPr>
          <w:p w14:paraId="14F1BED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14:paraId="14F1BEDF" w14:textId="112C2FA4"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xml:space="preserve">Naknade </w:t>
            </w:r>
            <w:r w:rsidR="00932454">
              <w:rPr>
                <w:rFonts w:ascii="Times New Roman" w:eastAsia="Times New Roman" w:hAnsi="Times New Roman"/>
                <w:color w:val="000000"/>
                <w:sz w:val="24"/>
                <w:szCs w:val="24"/>
                <w:lang w:eastAsia="hr-HR"/>
              </w:rPr>
              <w:t xml:space="preserve">za </w:t>
            </w:r>
            <w:r w:rsidRPr="00AC57C5">
              <w:rPr>
                <w:rFonts w:ascii="Times New Roman" w:eastAsia="Times New Roman" w:hAnsi="Times New Roman"/>
                <w:color w:val="000000"/>
                <w:sz w:val="24"/>
                <w:szCs w:val="24"/>
                <w:lang w:eastAsia="hr-HR"/>
              </w:rPr>
              <w:t>izvoditelje (maksimalno 13/15% od (1B), Dodatak III, točka B.1.2 Ugovora)</w:t>
            </w:r>
          </w:p>
        </w:tc>
        <w:tc>
          <w:tcPr>
            <w:tcW w:w="1260" w:type="dxa"/>
            <w:tcBorders>
              <w:top w:val="nil"/>
              <w:left w:val="nil"/>
              <w:bottom w:val="single" w:sz="4" w:space="0" w:color="auto"/>
              <w:right w:val="single" w:sz="4" w:space="0" w:color="auto"/>
            </w:tcBorders>
            <w:shd w:val="clear" w:color="auto" w:fill="auto"/>
            <w:vAlign w:val="bottom"/>
            <w:hideMark/>
          </w:tcPr>
          <w:p w14:paraId="14F1BEE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vAlign w:val="bottom"/>
            <w:hideMark/>
          </w:tcPr>
          <w:p w14:paraId="14F1BEE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E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E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E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E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EF" w14:textId="77777777" w:rsidTr="00BE1352">
        <w:trPr>
          <w:trHeight w:val="1200"/>
        </w:trPr>
        <w:tc>
          <w:tcPr>
            <w:tcW w:w="299" w:type="dxa"/>
            <w:tcBorders>
              <w:top w:val="nil"/>
              <w:left w:val="nil"/>
              <w:bottom w:val="nil"/>
              <w:right w:val="nil"/>
            </w:tcBorders>
            <w:shd w:val="clear" w:color="auto" w:fill="auto"/>
            <w:noWrap/>
            <w:vAlign w:val="bottom"/>
            <w:hideMark/>
          </w:tcPr>
          <w:p w14:paraId="14F1BEE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14:paraId="14F1BEE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Mjerenje rezultata aktivnosti od (max. 3% od (1), Dodatak III, točka C.5 Ugovora)***</w:t>
            </w:r>
          </w:p>
        </w:tc>
        <w:tc>
          <w:tcPr>
            <w:tcW w:w="1260" w:type="dxa"/>
            <w:tcBorders>
              <w:top w:val="nil"/>
              <w:left w:val="nil"/>
              <w:bottom w:val="single" w:sz="4" w:space="0" w:color="auto"/>
              <w:right w:val="single" w:sz="4" w:space="0" w:color="auto"/>
            </w:tcBorders>
            <w:shd w:val="clear" w:color="auto" w:fill="auto"/>
            <w:noWrap/>
            <w:vAlign w:val="bottom"/>
            <w:hideMark/>
          </w:tcPr>
          <w:p w14:paraId="14F1BEE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E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E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E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E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E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EF8" w14:textId="77777777" w:rsidTr="00BE1352">
        <w:trPr>
          <w:trHeight w:val="600"/>
        </w:trPr>
        <w:tc>
          <w:tcPr>
            <w:tcW w:w="299" w:type="dxa"/>
            <w:tcBorders>
              <w:top w:val="nil"/>
              <w:left w:val="nil"/>
              <w:bottom w:val="nil"/>
              <w:right w:val="nil"/>
            </w:tcBorders>
            <w:shd w:val="clear" w:color="auto" w:fill="auto"/>
            <w:noWrap/>
            <w:vAlign w:val="bottom"/>
            <w:hideMark/>
          </w:tcPr>
          <w:p w14:paraId="14F1BEF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14:paraId="14F1BEF1"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Ukupni izravni troškovi programa (2)</w:t>
            </w:r>
          </w:p>
        </w:tc>
        <w:tc>
          <w:tcPr>
            <w:tcW w:w="1260" w:type="dxa"/>
            <w:tcBorders>
              <w:top w:val="nil"/>
              <w:left w:val="nil"/>
              <w:bottom w:val="single" w:sz="4" w:space="0" w:color="auto"/>
              <w:right w:val="single" w:sz="4" w:space="0" w:color="auto"/>
            </w:tcBorders>
            <w:shd w:val="clear" w:color="auto" w:fill="auto"/>
            <w:noWrap/>
            <w:vAlign w:val="bottom"/>
            <w:hideMark/>
          </w:tcPr>
          <w:p w14:paraId="14F1BEF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F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F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F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F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EF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01" w14:textId="77777777" w:rsidTr="00BE1352">
        <w:trPr>
          <w:trHeight w:val="1500"/>
        </w:trPr>
        <w:tc>
          <w:tcPr>
            <w:tcW w:w="299" w:type="dxa"/>
            <w:tcBorders>
              <w:top w:val="nil"/>
              <w:left w:val="nil"/>
              <w:bottom w:val="nil"/>
              <w:right w:val="nil"/>
            </w:tcBorders>
            <w:shd w:val="clear" w:color="auto" w:fill="auto"/>
            <w:noWrap/>
            <w:vAlign w:val="bottom"/>
            <w:hideMark/>
          </w:tcPr>
          <w:p w14:paraId="14F1BEF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14:paraId="14F1BEF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operativni troškovi (maksimalno (3/5 unutarnjeg tržišta)(4/6 trećih zemalja)% od (2), Dodatak III, točka A.2 ugovora)</w:t>
            </w:r>
          </w:p>
        </w:tc>
        <w:tc>
          <w:tcPr>
            <w:tcW w:w="1260" w:type="dxa"/>
            <w:tcBorders>
              <w:top w:val="nil"/>
              <w:left w:val="nil"/>
              <w:bottom w:val="single" w:sz="4" w:space="0" w:color="auto"/>
              <w:right w:val="single" w:sz="4" w:space="0" w:color="auto"/>
            </w:tcBorders>
            <w:shd w:val="clear" w:color="auto" w:fill="auto"/>
            <w:noWrap/>
            <w:vAlign w:val="bottom"/>
            <w:hideMark/>
          </w:tcPr>
          <w:p w14:paraId="14F1BEF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EF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EF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EF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EF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0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0A" w14:textId="77777777" w:rsidTr="00BE1352">
        <w:trPr>
          <w:trHeight w:val="600"/>
        </w:trPr>
        <w:tc>
          <w:tcPr>
            <w:tcW w:w="299" w:type="dxa"/>
            <w:tcBorders>
              <w:top w:val="nil"/>
              <w:left w:val="nil"/>
              <w:bottom w:val="nil"/>
              <w:right w:val="nil"/>
            </w:tcBorders>
            <w:shd w:val="clear" w:color="auto" w:fill="auto"/>
            <w:noWrap/>
            <w:vAlign w:val="bottom"/>
            <w:hideMark/>
          </w:tcPr>
          <w:p w14:paraId="14F1BF0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14:paraId="14F1BF03" w14:textId="0D6325CD"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UKUPN</w:t>
            </w:r>
            <w:r w:rsidR="00932454">
              <w:rPr>
                <w:rFonts w:ascii="Times New Roman" w:eastAsia="Times New Roman" w:hAnsi="Times New Roman"/>
                <w:b/>
                <w:color w:val="000000"/>
                <w:sz w:val="24"/>
                <w:szCs w:val="24"/>
                <w:lang w:eastAsia="hr-HR"/>
              </w:rPr>
              <w:t>O</w:t>
            </w:r>
            <w:r w:rsidRPr="00AC57C5">
              <w:rPr>
                <w:rFonts w:ascii="Times New Roman" w:eastAsia="Times New Roman" w:hAnsi="Times New Roman"/>
                <w:b/>
                <w:color w:val="000000"/>
                <w:sz w:val="24"/>
                <w:szCs w:val="24"/>
                <w:lang w:eastAsia="hr-HR"/>
              </w:rPr>
              <w:t xml:space="preserve"> ZA PROGRAM</w:t>
            </w:r>
          </w:p>
        </w:tc>
        <w:tc>
          <w:tcPr>
            <w:tcW w:w="1260" w:type="dxa"/>
            <w:tcBorders>
              <w:top w:val="nil"/>
              <w:left w:val="nil"/>
              <w:bottom w:val="single" w:sz="4" w:space="0" w:color="auto"/>
              <w:right w:val="single" w:sz="4" w:space="0" w:color="auto"/>
            </w:tcBorders>
            <w:shd w:val="clear" w:color="auto" w:fill="auto"/>
            <w:noWrap/>
            <w:vAlign w:val="bottom"/>
            <w:hideMark/>
          </w:tcPr>
          <w:p w14:paraId="14F1BF0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F0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F0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17" w:type="dxa"/>
            <w:tcBorders>
              <w:top w:val="nil"/>
              <w:left w:val="nil"/>
              <w:bottom w:val="single" w:sz="4" w:space="0" w:color="auto"/>
              <w:right w:val="single" w:sz="4" w:space="0" w:color="auto"/>
            </w:tcBorders>
            <w:shd w:val="clear" w:color="auto" w:fill="auto"/>
            <w:noWrap/>
            <w:vAlign w:val="bottom"/>
            <w:hideMark/>
          </w:tcPr>
          <w:p w14:paraId="14F1BF0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0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0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13" w14:textId="77777777" w:rsidTr="00BE1352">
        <w:trPr>
          <w:trHeight w:val="300"/>
        </w:trPr>
        <w:tc>
          <w:tcPr>
            <w:tcW w:w="299" w:type="dxa"/>
            <w:tcBorders>
              <w:top w:val="nil"/>
              <w:left w:val="nil"/>
              <w:bottom w:val="nil"/>
              <w:right w:val="nil"/>
            </w:tcBorders>
            <w:shd w:val="clear" w:color="auto" w:fill="auto"/>
            <w:noWrap/>
            <w:vAlign w:val="bottom"/>
            <w:hideMark/>
          </w:tcPr>
          <w:p w14:paraId="14F1BF0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hideMark/>
          </w:tcPr>
          <w:p w14:paraId="14F1BF0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0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0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0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hideMark/>
          </w:tcPr>
          <w:p w14:paraId="14F1BF1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1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1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1C" w14:textId="77777777" w:rsidTr="00BD119E">
        <w:trPr>
          <w:trHeight w:val="300"/>
        </w:trPr>
        <w:tc>
          <w:tcPr>
            <w:tcW w:w="299" w:type="dxa"/>
            <w:tcBorders>
              <w:top w:val="nil"/>
              <w:left w:val="nil"/>
              <w:bottom w:val="nil"/>
              <w:right w:val="nil"/>
            </w:tcBorders>
            <w:shd w:val="clear" w:color="auto" w:fill="auto"/>
            <w:noWrap/>
            <w:vAlign w:val="bottom"/>
          </w:tcPr>
          <w:p w14:paraId="14F1BF1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tcPr>
          <w:p w14:paraId="14F1BF1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tcPr>
          <w:p w14:paraId="14F1BF1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tcPr>
          <w:p w14:paraId="14F1BF1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tcPr>
          <w:p w14:paraId="14F1BF1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tcPr>
          <w:p w14:paraId="14F1BF1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tcPr>
          <w:p w14:paraId="14F1BF1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tcPr>
          <w:p w14:paraId="14F1BF1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25" w14:textId="77777777" w:rsidTr="00BD119E">
        <w:trPr>
          <w:trHeight w:val="300"/>
        </w:trPr>
        <w:tc>
          <w:tcPr>
            <w:tcW w:w="299" w:type="dxa"/>
            <w:tcBorders>
              <w:top w:val="nil"/>
              <w:left w:val="nil"/>
              <w:bottom w:val="nil"/>
              <w:right w:val="nil"/>
            </w:tcBorders>
            <w:shd w:val="clear" w:color="auto" w:fill="auto"/>
            <w:noWrap/>
            <w:vAlign w:val="bottom"/>
          </w:tcPr>
          <w:p w14:paraId="14F1BF1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tcPr>
          <w:p w14:paraId="14F1BF1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tcPr>
          <w:p w14:paraId="14F1BF1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tcPr>
          <w:p w14:paraId="14F1BF2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tcPr>
          <w:p w14:paraId="14F1BF2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tcPr>
          <w:p w14:paraId="14F1BF2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tcPr>
          <w:p w14:paraId="14F1BF2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tcPr>
          <w:p w14:paraId="14F1BF2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2E" w14:textId="77777777" w:rsidTr="00BE1352">
        <w:trPr>
          <w:trHeight w:val="300"/>
        </w:trPr>
        <w:tc>
          <w:tcPr>
            <w:tcW w:w="299" w:type="dxa"/>
            <w:tcBorders>
              <w:top w:val="nil"/>
              <w:left w:val="nil"/>
              <w:bottom w:val="nil"/>
              <w:right w:val="nil"/>
            </w:tcBorders>
            <w:shd w:val="clear" w:color="auto" w:fill="auto"/>
            <w:noWrap/>
            <w:vAlign w:val="bottom"/>
            <w:hideMark/>
          </w:tcPr>
          <w:p w14:paraId="14F1BF2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3260" w:type="dxa"/>
            <w:tcBorders>
              <w:top w:val="nil"/>
              <w:left w:val="nil"/>
              <w:bottom w:val="nil"/>
              <w:right w:val="nil"/>
            </w:tcBorders>
            <w:shd w:val="clear" w:color="auto" w:fill="auto"/>
            <w:noWrap/>
            <w:vAlign w:val="bottom"/>
            <w:hideMark/>
          </w:tcPr>
          <w:p w14:paraId="14F1BF2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2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2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2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tcBorders>
              <w:top w:val="nil"/>
              <w:left w:val="nil"/>
              <w:bottom w:val="nil"/>
              <w:right w:val="nil"/>
            </w:tcBorders>
            <w:shd w:val="clear" w:color="auto" w:fill="auto"/>
            <w:noWrap/>
            <w:vAlign w:val="bottom"/>
            <w:hideMark/>
          </w:tcPr>
          <w:p w14:paraId="14F1BF2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2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2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bl>
    <w:p w14:paraId="14F1BF2F" w14:textId="3B7DEDE6" w:rsidR="000414A0" w:rsidRPr="00AC57C5" w:rsidRDefault="000414A0" w:rsidP="000414A0">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 Uključujući </w:t>
      </w:r>
      <w:r w:rsidR="00932454">
        <w:rPr>
          <w:rFonts w:ascii="Times New Roman" w:eastAsia="Times New Roman" w:hAnsi="Times New Roman"/>
          <w:color w:val="222222"/>
          <w:sz w:val="24"/>
          <w:szCs w:val="24"/>
          <w:lang w:eastAsia="hr-HR"/>
        </w:rPr>
        <w:t>naknade</w:t>
      </w:r>
      <w:r w:rsidR="0093245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fakturirane na temelju satnice  (Dodatak III, točka B.1.1 Ugovora).</w:t>
      </w:r>
    </w:p>
    <w:p w14:paraId="14F1BF30" w14:textId="691C67B2" w:rsidR="000414A0" w:rsidRPr="00AC57C5" w:rsidRDefault="000414A0" w:rsidP="000414A0">
      <w:pPr>
        <w:textAlignment w:val="top"/>
        <w:rPr>
          <w:rFonts w:ascii="Times New Roman" w:hAnsi="Times New Roman"/>
          <w:sz w:val="24"/>
          <w:szCs w:val="24"/>
        </w:rPr>
      </w:pPr>
      <w:r w:rsidRPr="00AC57C5">
        <w:rPr>
          <w:rFonts w:ascii="Times New Roman" w:eastAsia="Times New Roman" w:hAnsi="Times New Roman"/>
          <w:color w:val="222222"/>
          <w:sz w:val="24"/>
          <w:szCs w:val="24"/>
          <w:lang w:eastAsia="hr-HR"/>
        </w:rPr>
        <w:t>**</w:t>
      </w:r>
      <w:r w:rsidRPr="00AC57C5">
        <w:rPr>
          <w:rFonts w:ascii="Times New Roman" w:hAnsi="Times New Roman"/>
          <w:sz w:val="24"/>
          <w:szCs w:val="24"/>
        </w:rPr>
        <w:t xml:space="preserve">  ispuniti samo u slučaju paušalnog obračuna </w:t>
      </w:r>
      <w:r w:rsidR="00932454">
        <w:rPr>
          <w:rFonts w:ascii="Times New Roman" w:hAnsi="Times New Roman"/>
          <w:sz w:val="24"/>
          <w:szCs w:val="24"/>
        </w:rPr>
        <w:t>naknada</w:t>
      </w:r>
    </w:p>
    <w:p w14:paraId="14F1BF31" w14:textId="67D79BDF" w:rsidR="000414A0" w:rsidRPr="00AC57C5" w:rsidRDefault="000414A0" w:rsidP="000414A0">
      <w:pPr>
        <w:spacing w:after="120" w:line="240" w:lineRule="auto"/>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 3% za godišnju </w:t>
      </w:r>
      <w:r w:rsidR="00932454">
        <w:rPr>
          <w:rFonts w:ascii="Times New Roman" w:eastAsia="Times New Roman" w:hAnsi="Times New Roman"/>
          <w:color w:val="222222"/>
          <w:sz w:val="24"/>
          <w:szCs w:val="24"/>
          <w:lang w:eastAsia="hr-HR"/>
        </w:rPr>
        <w:t>evaluaciju</w:t>
      </w:r>
      <w:r w:rsidRPr="00AC57C5">
        <w:rPr>
          <w:rFonts w:ascii="Times New Roman" w:eastAsia="Times New Roman" w:hAnsi="Times New Roman"/>
          <w:color w:val="222222"/>
          <w:sz w:val="24"/>
          <w:szCs w:val="24"/>
          <w:lang w:eastAsia="hr-HR"/>
        </w:rPr>
        <w:t xml:space="preserve">, 5% za </w:t>
      </w:r>
      <w:r w:rsidR="00932454">
        <w:rPr>
          <w:rFonts w:ascii="Times New Roman" w:eastAsia="Times New Roman" w:hAnsi="Times New Roman"/>
          <w:color w:val="222222"/>
          <w:sz w:val="24"/>
          <w:szCs w:val="24"/>
          <w:lang w:eastAsia="hr-HR"/>
        </w:rPr>
        <w:t>evaluaciju</w:t>
      </w:r>
      <w:r w:rsidR="0093245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zadnje fazi uključujući </w:t>
      </w:r>
      <w:r w:rsidR="00932454">
        <w:rPr>
          <w:rFonts w:ascii="Times New Roman" w:eastAsia="Times New Roman" w:hAnsi="Times New Roman"/>
          <w:color w:val="222222"/>
          <w:sz w:val="24"/>
          <w:szCs w:val="24"/>
          <w:lang w:eastAsia="hr-HR"/>
        </w:rPr>
        <w:t>evaluaciju</w:t>
      </w:r>
      <w:r w:rsidR="0093245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program</w:t>
      </w:r>
      <w:r w:rsidR="00932454">
        <w:rPr>
          <w:rFonts w:ascii="Times New Roman" w:eastAsia="Times New Roman" w:hAnsi="Times New Roman"/>
          <w:color w:val="222222"/>
          <w:sz w:val="24"/>
          <w:szCs w:val="24"/>
          <w:lang w:eastAsia="hr-HR"/>
        </w:rPr>
        <w:t>a</w:t>
      </w:r>
      <w:r w:rsidRPr="00AC57C5">
        <w:rPr>
          <w:rFonts w:ascii="Times New Roman" w:eastAsia="Times New Roman" w:hAnsi="Times New Roman"/>
          <w:color w:val="222222"/>
          <w:sz w:val="24"/>
          <w:szCs w:val="24"/>
          <w:lang w:eastAsia="hr-HR"/>
        </w:rPr>
        <w:t xml:space="preserve"> u cijelosti.</w:t>
      </w:r>
    </w:p>
    <w:p w14:paraId="14F1BF32" w14:textId="77777777" w:rsidR="000414A0" w:rsidRPr="00AC57C5" w:rsidRDefault="000414A0" w:rsidP="000414A0">
      <w:pPr>
        <w:spacing w:after="120" w:line="240" w:lineRule="auto"/>
        <w:textAlignment w:val="top"/>
        <w:rPr>
          <w:rFonts w:ascii="Times New Roman" w:eastAsia="Times New Roman" w:hAnsi="Times New Roman"/>
          <w:color w:val="777777"/>
          <w:sz w:val="24"/>
          <w:szCs w:val="24"/>
          <w:lang w:eastAsia="hr-HR"/>
        </w:rPr>
      </w:pPr>
    </w:p>
    <w:p w14:paraId="14F1BF33"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Ekonomičnost</w:t>
      </w:r>
    </w:p>
    <w:p w14:paraId="14F1BF34"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1. Ekonomičnost se određuje na temelju predstavljenog proračuna. Proračun mora biti dovoljno detaljan kako bi se omogućilo identificiranje, praćenje i provjeravanje predloženog programa.</w:t>
      </w:r>
    </w:p>
    <w:p w14:paraId="14F1BF35"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2. Ekonomičnost programa ogleda se, između ostalog preko:</w:t>
      </w:r>
    </w:p>
    <w:p w14:paraId="14F1BF36"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 ukupnog troška;</w:t>
      </w:r>
    </w:p>
    <w:p w14:paraId="14F1BF37" w14:textId="5583B02C"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b) troškova za svaku stavku i pod -stavku;</w:t>
      </w:r>
    </w:p>
    <w:p w14:paraId="14F1BF38"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c) ravnoteže između različitih stavki rashoda;</w:t>
      </w:r>
    </w:p>
    <w:p w14:paraId="14F1BF39"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d) pokrivenosti ciljanih skupina (% pokrivenosti);</w:t>
      </w:r>
    </w:p>
    <w:p w14:paraId="14F1BF3A"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e) uključenosti stručnjaka i posrednika;</w:t>
      </w:r>
    </w:p>
    <w:p w14:paraId="14F1BF3B"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f) napretka u pogledu percepcije promoviranih proizvoda;</w:t>
      </w:r>
    </w:p>
    <w:p w14:paraId="14F1BF3C"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g) poboljšanja svijesti potrošača;</w:t>
      </w:r>
    </w:p>
    <w:p w14:paraId="14F1BF3D"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h) pojave novih prodajnih mogućnosti;</w:t>
      </w:r>
    </w:p>
    <w:p w14:paraId="14F1BF3E"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i) razvoja tržišta u pogledu kvalitete i kvantitete;</w:t>
      </w:r>
    </w:p>
    <w:p w14:paraId="14F1BF3F" w14:textId="77777777" w:rsidR="000414A0" w:rsidRPr="00AC57C5" w:rsidRDefault="000414A0" w:rsidP="000414A0">
      <w:pPr>
        <w:spacing w:after="120"/>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j) nižih troškova i/ili kraćih rokova</w:t>
      </w:r>
    </w:p>
    <w:p w14:paraId="14F1BF40" w14:textId="77777777" w:rsidR="000414A0" w:rsidRPr="00AC57C5" w:rsidRDefault="000414A0" w:rsidP="000414A0">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Ako dio programa provodi predlagatelj programa, relevantni troškovi trebaju biti prikazani kako slijedi:</w:t>
      </w:r>
    </w:p>
    <w:tbl>
      <w:tblPr>
        <w:tblW w:w="9420" w:type="dxa"/>
        <w:tblInd w:w="93" w:type="dxa"/>
        <w:tblLook w:val="04A0" w:firstRow="1" w:lastRow="0" w:firstColumn="1" w:lastColumn="0" w:noHBand="0" w:noVBand="1"/>
      </w:tblPr>
      <w:tblGrid>
        <w:gridCol w:w="960"/>
        <w:gridCol w:w="1820"/>
        <w:gridCol w:w="1260"/>
        <w:gridCol w:w="1220"/>
        <w:gridCol w:w="1280"/>
        <w:gridCol w:w="960"/>
        <w:gridCol w:w="960"/>
        <w:gridCol w:w="960"/>
      </w:tblGrid>
      <w:tr w:rsidR="000414A0" w:rsidRPr="00AC57C5" w14:paraId="14F1BF49" w14:textId="77777777" w:rsidTr="00BE1352">
        <w:trPr>
          <w:trHeight w:val="300"/>
        </w:trPr>
        <w:tc>
          <w:tcPr>
            <w:tcW w:w="960" w:type="dxa"/>
            <w:tcBorders>
              <w:top w:val="nil"/>
              <w:left w:val="nil"/>
              <w:bottom w:val="nil"/>
              <w:right w:val="nil"/>
            </w:tcBorders>
            <w:shd w:val="clear" w:color="auto" w:fill="auto"/>
            <w:noWrap/>
            <w:vAlign w:val="bottom"/>
            <w:hideMark/>
          </w:tcPr>
          <w:p w14:paraId="14F1BF4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nil"/>
              <w:bottom w:val="nil"/>
              <w:right w:val="nil"/>
            </w:tcBorders>
            <w:shd w:val="clear" w:color="auto" w:fill="auto"/>
            <w:noWrap/>
            <w:vAlign w:val="bottom"/>
            <w:hideMark/>
          </w:tcPr>
          <w:p w14:paraId="14F1BF4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4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4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4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4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4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4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52" w14:textId="77777777" w:rsidTr="00BE1352">
        <w:trPr>
          <w:trHeight w:val="300"/>
        </w:trPr>
        <w:tc>
          <w:tcPr>
            <w:tcW w:w="960" w:type="dxa"/>
            <w:tcBorders>
              <w:top w:val="nil"/>
              <w:left w:val="nil"/>
              <w:bottom w:val="nil"/>
              <w:right w:val="nil"/>
            </w:tcBorders>
            <w:shd w:val="clear" w:color="auto" w:fill="auto"/>
            <w:noWrap/>
            <w:vAlign w:val="bottom"/>
            <w:hideMark/>
          </w:tcPr>
          <w:p w14:paraId="14F1BF4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nil"/>
              <w:bottom w:val="nil"/>
              <w:right w:val="nil"/>
            </w:tcBorders>
            <w:shd w:val="clear" w:color="auto" w:fill="auto"/>
            <w:noWrap/>
            <w:vAlign w:val="bottom"/>
            <w:hideMark/>
          </w:tcPr>
          <w:p w14:paraId="14F1BF4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4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4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4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4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5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5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5B" w14:textId="77777777" w:rsidTr="00BE1352">
        <w:trPr>
          <w:trHeight w:val="600"/>
        </w:trPr>
        <w:tc>
          <w:tcPr>
            <w:tcW w:w="960" w:type="dxa"/>
            <w:tcBorders>
              <w:top w:val="nil"/>
              <w:left w:val="nil"/>
              <w:bottom w:val="nil"/>
              <w:right w:val="nil"/>
            </w:tcBorders>
            <w:shd w:val="clear" w:color="auto" w:fill="auto"/>
            <w:noWrap/>
            <w:vAlign w:val="bottom"/>
            <w:hideMark/>
          </w:tcPr>
          <w:p w14:paraId="14F1BF5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1BF5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AKTIVNOSTI (za svaku ciljanu zemlju)</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4F1BF5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1.godina</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F1BF5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2.godina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F1BF5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3.godina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F1BF5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ukupno</w:t>
            </w:r>
          </w:p>
        </w:tc>
        <w:tc>
          <w:tcPr>
            <w:tcW w:w="960" w:type="dxa"/>
            <w:tcBorders>
              <w:top w:val="nil"/>
              <w:left w:val="nil"/>
              <w:bottom w:val="nil"/>
              <w:right w:val="nil"/>
            </w:tcBorders>
            <w:shd w:val="clear" w:color="auto" w:fill="auto"/>
            <w:noWrap/>
            <w:vAlign w:val="bottom"/>
            <w:hideMark/>
          </w:tcPr>
          <w:p w14:paraId="14F1BF5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5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64" w14:textId="77777777" w:rsidTr="00BE1352">
        <w:trPr>
          <w:trHeight w:val="300"/>
        </w:trPr>
        <w:tc>
          <w:tcPr>
            <w:tcW w:w="960" w:type="dxa"/>
            <w:tcBorders>
              <w:top w:val="nil"/>
              <w:left w:val="nil"/>
              <w:bottom w:val="nil"/>
              <w:right w:val="nil"/>
            </w:tcBorders>
            <w:shd w:val="clear" w:color="auto" w:fill="auto"/>
            <w:noWrap/>
            <w:vAlign w:val="bottom"/>
            <w:hideMark/>
          </w:tcPr>
          <w:p w14:paraId="14F1BF5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4F1BF5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 1*</w:t>
            </w:r>
          </w:p>
        </w:tc>
        <w:tc>
          <w:tcPr>
            <w:tcW w:w="1260" w:type="dxa"/>
            <w:tcBorders>
              <w:top w:val="nil"/>
              <w:left w:val="nil"/>
              <w:bottom w:val="single" w:sz="4" w:space="0" w:color="auto"/>
              <w:right w:val="single" w:sz="4" w:space="0" w:color="auto"/>
            </w:tcBorders>
            <w:shd w:val="clear" w:color="auto" w:fill="auto"/>
            <w:noWrap/>
            <w:vAlign w:val="bottom"/>
            <w:hideMark/>
          </w:tcPr>
          <w:p w14:paraId="14F1BF5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F5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F6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1BF6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6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6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6D" w14:textId="77777777" w:rsidTr="00BE1352">
        <w:trPr>
          <w:trHeight w:val="300"/>
        </w:trPr>
        <w:tc>
          <w:tcPr>
            <w:tcW w:w="960" w:type="dxa"/>
            <w:tcBorders>
              <w:top w:val="nil"/>
              <w:left w:val="nil"/>
              <w:bottom w:val="nil"/>
              <w:right w:val="nil"/>
            </w:tcBorders>
            <w:shd w:val="clear" w:color="auto" w:fill="auto"/>
            <w:noWrap/>
            <w:vAlign w:val="bottom"/>
            <w:hideMark/>
          </w:tcPr>
          <w:p w14:paraId="14F1BF6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4F1BF6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 2*</w:t>
            </w:r>
          </w:p>
        </w:tc>
        <w:tc>
          <w:tcPr>
            <w:tcW w:w="1260" w:type="dxa"/>
            <w:tcBorders>
              <w:top w:val="nil"/>
              <w:left w:val="nil"/>
              <w:bottom w:val="single" w:sz="4" w:space="0" w:color="auto"/>
              <w:right w:val="single" w:sz="4" w:space="0" w:color="auto"/>
            </w:tcBorders>
            <w:shd w:val="clear" w:color="auto" w:fill="auto"/>
            <w:noWrap/>
            <w:vAlign w:val="bottom"/>
            <w:hideMark/>
          </w:tcPr>
          <w:p w14:paraId="14F1BF6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F6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F6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1BF6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6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6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76" w14:textId="77777777" w:rsidTr="00BE1352">
        <w:trPr>
          <w:trHeight w:val="300"/>
        </w:trPr>
        <w:tc>
          <w:tcPr>
            <w:tcW w:w="960" w:type="dxa"/>
            <w:tcBorders>
              <w:top w:val="nil"/>
              <w:left w:val="nil"/>
              <w:bottom w:val="nil"/>
              <w:right w:val="nil"/>
            </w:tcBorders>
            <w:shd w:val="clear" w:color="auto" w:fill="auto"/>
            <w:noWrap/>
            <w:vAlign w:val="bottom"/>
            <w:hideMark/>
          </w:tcPr>
          <w:p w14:paraId="14F1BF6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4F1BF6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Aktivnost N*</w:t>
            </w:r>
          </w:p>
        </w:tc>
        <w:tc>
          <w:tcPr>
            <w:tcW w:w="1260" w:type="dxa"/>
            <w:tcBorders>
              <w:top w:val="nil"/>
              <w:left w:val="nil"/>
              <w:bottom w:val="single" w:sz="4" w:space="0" w:color="auto"/>
              <w:right w:val="single" w:sz="4" w:space="0" w:color="auto"/>
            </w:tcBorders>
            <w:shd w:val="clear" w:color="auto" w:fill="auto"/>
            <w:noWrap/>
            <w:vAlign w:val="bottom"/>
            <w:hideMark/>
          </w:tcPr>
          <w:p w14:paraId="14F1BF7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F7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F7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1BF7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7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7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7F" w14:textId="77777777" w:rsidTr="00BE1352">
        <w:trPr>
          <w:trHeight w:val="600"/>
        </w:trPr>
        <w:tc>
          <w:tcPr>
            <w:tcW w:w="960" w:type="dxa"/>
            <w:tcBorders>
              <w:top w:val="nil"/>
              <w:left w:val="nil"/>
              <w:bottom w:val="nil"/>
              <w:right w:val="nil"/>
            </w:tcBorders>
            <w:shd w:val="clear" w:color="auto" w:fill="auto"/>
            <w:noWrap/>
            <w:vAlign w:val="bottom"/>
            <w:hideMark/>
          </w:tcPr>
          <w:p w14:paraId="14F1BF7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single" w:sz="4" w:space="0" w:color="auto"/>
              <w:bottom w:val="single" w:sz="4" w:space="0" w:color="auto"/>
              <w:right w:val="single" w:sz="4" w:space="0" w:color="auto"/>
            </w:tcBorders>
            <w:shd w:val="clear" w:color="auto" w:fill="auto"/>
            <w:vAlign w:val="bottom"/>
            <w:hideMark/>
          </w:tcPr>
          <w:p w14:paraId="14F1BF78"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Ukupno za aktivnosti</w:t>
            </w:r>
          </w:p>
        </w:tc>
        <w:tc>
          <w:tcPr>
            <w:tcW w:w="1260" w:type="dxa"/>
            <w:tcBorders>
              <w:top w:val="nil"/>
              <w:left w:val="nil"/>
              <w:bottom w:val="single" w:sz="4" w:space="0" w:color="auto"/>
              <w:right w:val="single" w:sz="4" w:space="0" w:color="auto"/>
            </w:tcBorders>
            <w:shd w:val="clear" w:color="auto" w:fill="auto"/>
            <w:vAlign w:val="bottom"/>
            <w:hideMark/>
          </w:tcPr>
          <w:p w14:paraId="14F1BF7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F7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F7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1BF7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7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7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88" w14:textId="77777777" w:rsidTr="00BE1352">
        <w:trPr>
          <w:trHeight w:val="600"/>
        </w:trPr>
        <w:tc>
          <w:tcPr>
            <w:tcW w:w="960" w:type="dxa"/>
            <w:tcBorders>
              <w:top w:val="nil"/>
              <w:left w:val="nil"/>
              <w:bottom w:val="nil"/>
              <w:right w:val="nil"/>
            </w:tcBorders>
            <w:shd w:val="clear" w:color="auto" w:fill="auto"/>
            <w:noWrap/>
            <w:vAlign w:val="bottom"/>
            <w:hideMark/>
          </w:tcPr>
          <w:p w14:paraId="14F1BF8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single" w:sz="4" w:space="0" w:color="auto"/>
              <w:bottom w:val="single" w:sz="4" w:space="0" w:color="auto"/>
              <w:right w:val="single" w:sz="4" w:space="0" w:color="auto"/>
            </w:tcBorders>
            <w:shd w:val="clear" w:color="auto" w:fill="auto"/>
            <w:vAlign w:val="bottom"/>
            <w:hideMark/>
          </w:tcPr>
          <w:p w14:paraId="14F1BF81"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Ukupno za program</w:t>
            </w:r>
          </w:p>
        </w:tc>
        <w:tc>
          <w:tcPr>
            <w:tcW w:w="1260" w:type="dxa"/>
            <w:tcBorders>
              <w:top w:val="nil"/>
              <w:left w:val="nil"/>
              <w:bottom w:val="single" w:sz="4" w:space="0" w:color="auto"/>
              <w:right w:val="single" w:sz="4" w:space="0" w:color="auto"/>
            </w:tcBorders>
            <w:shd w:val="clear" w:color="auto" w:fill="auto"/>
            <w:vAlign w:val="bottom"/>
            <w:hideMark/>
          </w:tcPr>
          <w:p w14:paraId="14F1BF8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F1BF8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F1BF8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1BF8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8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8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91" w14:textId="77777777" w:rsidTr="00BE1352">
        <w:trPr>
          <w:trHeight w:val="1200"/>
        </w:trPr>
        <w:tc>
          <w:tcPr>
            <w:tcW w:w="960" w:type="dxa"/>
            <w:tcBorders>
              <w:top w:val="nil"/>
              <w:left w:val="nil"/>
              <w:bottom w:val="nil"/>
              <w:right w:val="nil"/>
            </w:tcBorders>
            <w:shd w:val="clear" w:color="auto" w:fill="auto"/>
            <w:noWrap/>
            <w:vAlign w:val="bottom"/>
            <w:hideMark/>
          </w:tcPr>
          <w:p w14:paraId="14F1BF8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single" w:sz="4" w:space="0" w:color="auto"/>
              <w:bottom w:val="single" w:sz="4" w:space="0" w:color="auto"/>
              <w:right w:val="single" w:sz="4" w:space="0" w:color="auto"/>
            </w:tcBorders>
            <w:shd w:val="clear" w:color="auto" w:fill="auto"/>
            <w:vAlign w:val="bottom"/>
            <w:hideMark/>
          </w:tcPr>
          <w:p w14:paraId="14F1BF8A" w14:textId="77777777" w:rsidR="000414A0" w:rsidRPr="00AC57C5" w:rsidRDefault="000414A0"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Udio(%) financiran od predlagatelja programa</w:t>
            </w:r>
          </w:p>
        </w:tc>
        <w:tc>
          <w:tcPr>
            <w:tcW w:w="1260" w:type="dxa"/>
            <w:tcBorders>
              <w:top w:val="nil"/>
              <w:left w:val="nil"/>
              <w:bottom w:val="single" w:sz="4" w:space="0" w:color="auto"/>
              <w:right w:val="single" w:sz="4" w:space="0" w:color="auto"/>
            </w:tcBorders>
            <w:shd w:val="clear" w:color="auto" w:fill="auto"/>
            <w:vAlign w:val="bottom"/>
            <w:hideMark/>
          </w:tcPr>
          <w:p w14:paraId="14F1BF8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20" w:type="dxa"/>
            <w:tcBorders>
              <w:top w:val="nil"/>
              <w:left w:val="nil"/>
              <w:bottom w:val="single" w:sz="4" w:space="0" w:color="auto"/>
              <w:right w:val="single" w:sz="4" w:space="0" w:color="auto"/>
            </w:tcBorders>
            <w:shd w:val="clear" w:color="auto" w:fill="auto"/>
            <w:vAlign w:val="bottom"/>
            <w:hideMark/>
          </w:tcPr>
          <w:p w14:paraId="14F1BF8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1280" w:type="dxa"/>
            <w:tcBorders>
              <w:top w:val="nil"/>
              <w:left w:val="nil"/>
              <w:bottom w:val="single" w:sz="4" w:space="0" w:color="auto"/>
              <w:right w:val="single" w:sz="4" w:space="0" w:color="auto"/>
            </w:tcBorders>
            <w:shd w:val="clear" w:color="auto" w:fill="auto"/>
            <w:vAlign w:val="bottom"/>
            <w:hideMark/>
          </w:tcPr>
          <w:p w14:paraId="14F1BF8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1BF8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960" w:type="dxa"/>
            <w:tcBorders>
              <w:top w:val="nil"/>
              <w:left w:val="nil"/>
              <w:bottom w:val="nil"/>
              <w:right w:val="nil"/>
            </w:tcBorders>
            <w:shd w:val="clear" w:color="auto" w:fill="auto"/>
            <w:noWrap/>
            <w:vAlign w:val="bottom"/>
            <w:hideMark/>
          </w:tcPr>
          <w:p w14:paraId="14F1BF8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9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9A" w14:textId="77777777" w:rsidTr="00BE1352">
        <w:trPr>
          <w:trHeight w:val="300"/>
        </w:trPr>
        <w:tc>
          <w:tcPr>
            <w:tcW w:w="960" w:type="dxa"/>
            <w:tcBorders>
              <w:top w:val="nil"/>
              <w:left w:val="nil"/>
              <w:bottom w:val="nil"/>
              <w:right w:val="nil"/>
            </w:tcBorders>
            <w:shd w:val="clear" w:color="auto" w:fill="auto"/>
            <w:noWrap/>
            <w:vAlign w:val="bottom"/>
            <w:hideMark/>
          </w:tcPr>
          <w:p w14:paraId="14F1BF9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nil"/>
              <w:bottom w:val="nil"/>
              <w:right w:val="nil"/>
            </w:tcBorders>
            <w:shd w:val="clear" w:color="auto" w:fill="auto"/>
            <w:noWrap/>
            <w:vAlign w:val="bottom"/>
            <w:hideMark/>
          </w:tcPr>
          <w:p w14:paraId="14F1BF9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9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9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9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9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9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9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A3" w14:textId="77777777" w:rsidTr="00BE1352">
        <w:trPr>
          <w:trHeight w:val="300"/>
        </w:trPr>
        <w:tc>
          <w:tcPr>
            <w:tcW w:w="960" w:type="dxa"/>
            <w:tcBorders>
              <w:top w:val="nil"/>
              <w:left w:val="nil"/>
              <w:bottom w:val="nil"/>
              <w:right w:val="nil"/>
            </w:tcBorders>
            <w:shd w:val="clear" w:color="auto" w:fill="auto"/>
            <w:noWrap/>
            <w:vAlign w:val="bottom"/>
            <w:hideMark/>
          </w:tcPr>
          <w:p w14:paraId="14F1BF9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nil"/>
              <w:bottom w:val="nil"/>
              <w:right w:val="nil"/>
            </w:tcBorders>
            <w:shd w:val="clear" w:color="auto" w:fill="auto"/>
            <w:noWrap/>
            <w:vAlign w:val="bottom"/>
            <w:hideMark/>
          </w:tcPr>
          <w:p w14:paraId="14F1BF9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9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9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9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A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A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A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AC" w14:textId="77777777" w:rsidTr="00BE1352">
        <w:trPr>
          <w:trHeight w:val="300"/>
        </w:trPr>
        <w:tc>
          <w:tcPr>
            <w:tcW w:w="960" w:type="dxa"/>
            <w:tcBorders>
              <w:top w:val="nil"/>
              <w:left w:val="nil"/>
              <w:bottom w:val="nil"/>
              <w:right w:val="nil"/>
            </w:tcBorders>
            <w:shd w:val="clear" w:color="auto" w:fill="auto"/>
            <w:noWrap/>
            <w:vAlign w:val="bottom"/>
            <w:hideMark/>
          </w:tcPr>
          <w:p w14:paraId="14F1BFA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nil"/>
              <w:bottom w:val="nil"/>
              <w:right w:val="nil"/>
            </w:tcBorders>
            <w:shd w:val="clear" w:color="auto" w:fill="auto"/>
            <w:noWrap/>
            <w:vAlign w:val="bottom"/>
            <w:hideMark/>
          </w:tcPr>
          <w:p w14:paraId="14F1BFA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A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A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A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A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A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A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B5" w14:textId="77777777" w:rsidTr="00BE1352">
        <w:trPr>
          <w:trHeight w:val="300"/>
        </w:trPr>
        <w:tc>
          <w:tcPr>
            <w:tcW w:w="960" w:type="dxa"/>
            <w:tcBorders>
              <w:top w:val="nil"/>
              <w:left w:val="nil"/>
              <w:bottom w:val="nil"/>
              <w:right w:val="nil"/>
            </w:tcBorders>
            <w:shd w:val="clear" w:color="auto" w:fill="auto"/>
            <w:noWrap/>
            <w:vAlign w:val="bottom"/>
            <w:hideMark/>
          </w:tcPr>
          <w:p w14:paraId="14F1BFA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820" w:type="dxa"/>
            <w:tcBorders>
              <w:top w:val="nil"/>
              <w:left w:val="nil"/>
              <w:bottom w:val="nil"/>
              <w:right w:val="nil"/>
            </w:tcBorders>
            <w:shd w:val="clear" w:color="auto" w:fill="auto"/>
            <w:noWrap/>
            <w:vAlign w:val="bottom"/>
            <w:hideMark/>
          </w:tcPr>
          <w:p w14:paraId="14F1BFA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60" w:type="dxa"/>
            <w:tcBorders>
              <w:top w:val="nil"/>
              <w:left w:val="nil"/>
              <w:bottom w:val="nil"/>
              <w:right w:val="nil"/>
            </w:tcBorders>
            <w:shd w:val="clear" w:color="auto" w:fill="auto"/>
            <w:noWrap/>
            <w:vAlign w:val="bottom"/>
            <w:hideMark/>
          </w:tcPr>
          <w:p w14:paraId="14F1BFA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tcBorders>
              <w:top w:val="nil"/>
              <w:left w:val="nil"/>
              <w:bottom w:val="nil"/>
              <w:right w:val="nil"/>
            </w:tcBorders>
            <w:shd w:val="clear" w:color="auto" w:fill="auto"/>
            <w:noWrap/>
            <w:vAlign w:val="bottom"/>
            <w:hideMark/>
          </w:tcPr>
          <w:p w14:paraId="14F1BFB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80" w:type="dxa"/>
            <w:tcBorders>
              <w:top w:val="nil"/>
              <w:left w:val="nil"/>
              <w:bottom w:val="nil"/>
              <w:right w:val="nil"/>
            </w:tcBorders>
            <w:shd w:val="clear" w:color="auto" w:fill="auto"/>
            <w:noWrap/>
            <w:vAlign w:val="bottom"/>
            <w:hideMark/>
          </w:tcPr>
          <w:p w14:paraId="14F1BFB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B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B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B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bl>
    <w:p w14:paraId="14F1BFB6" w14:textId="380A72FC" w:rsidR="000414A0" w:rsidRPr="00AC57C5" w:rsidRDefault="000414A0" w:rsidP="000414A0">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 xml:space="preserve">* Uključujući </w:t>
      </w:r>
      <w:r w:rsidR="00932454">
        <w:rPr>
          <w:rFonts w:ascii="Times New Roman" w:eastAsia="Times New Roman" w:hAnsi="Times New Roman"/>
          <w:color w:val="222222"/>
          <w:sz w:val="24"/>
          <w:szCs w:val="24"/>
          <w:lang w:eastAsia="hr-HR"/>
        </w:rPr>
        <w:t>naknade</w:t>
      </w:r>
      <w:r w:rsidR="0093245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fakturirane na temelju satnice (Dodatak III, točka B.1.1 Ugovora).</w:t>
      </w:r>
    </w:p>
    <w:p w14:paraId="14F1BFB7" w14:textId="77777777" w:rsidR="000414A0" w:rsidRPr="00AC57C5" w:rsidRDefault="000414A0" w:rsidP="000414A0">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Prema sljedećim točkama uzet će se u razmatranje komplementarnost provedenih mjera sa ciljevima Uredbe:</w:t>
      </w:r>
    </w:p>
    <w:p w14:paraId="14F1BFB8" w14:textId="77777777" w:rsidR="000414A0" w:rsidRPr="00AC57C5" w:rsidRDefault="000414A0" w:rsidP="000414A0">
      <w:pPr>
        <w:ind w:left="1134"/>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 da li je proračun iskazan za svaku godinu i za svaku zemlju?</w:t>
      </w:r>
    </w:p>
    <w:p w14:paraId="14F1BFB9" w14:textId="77777777" w:rsidR="000414A0" w:rsidRPr="00AC57C5" w:rsidRDefault="000414A0" w:rsidP="000414A0">
      <w:pPr>
        <w:ind w:left="1134"/>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b) da li su troškovi iskazani posebno za svaku aktivnost?</w:t>
      </w:r>
    </w:p>
    <w:p w14:paraId="14F1BFBA" w14:textId="77777777" w:rsidR="000414A0" w:rsidRPr="00AC57C5" w:rsidRDefault="000414A0" w:rsidP="000414A0">
      <w:pPr>
        <w:ind w:left="1134"/>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c)</w:t>
      </w:r>
      <w:r w:rsidRPr="00AC57C5">
        <w:rPr>
          <w:rFonts w:ascii="Times New Roman" w:hAnsi="Times New Roman"/>
          <w:color w:val="222222"/>
          <w:sz w:val="24"/>
          <w:szCs w:val="24"/>
        </w:rPr>
        <w:t xml:space="preserve"> </w:t>
      </w:r>
      <w:r w:rsidRPr="00AC57C5">
        <w:rPr>
          <w:rFonts w:ascii="Times New Roman" w:eastAsia="Times New Roman" w:hAnsi="Times New Roman"/>
          <w:color w:val="222222"/>
          <w:sz w:val="24"/>
          <w:szCs w:val="24"/>
          <w:lang w:eastAsia="hr-HR"/>
        </w:rPr>
        <w:t>da li su jedinične cijene za svaku aktivnost provjerene ?</w:t>
      </w:r>
    </w:p>
    <w:p w14:paraId="14F1BFBB" w14:textId="77777777" w:rsidR="000414A0" w:rsidRPr="00AC57C5" w:rsidRDefault="000414A0" w:rsidP="000414A0">
      <w:pPr>
        <w:ind w:left="1134"/>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d) da li je program informiranja i promocije proveden bez EU sredstava? Ako jesu, zašto? Kako?</w:t>
      </w:r>
    </w:p>
    <w:p w14:paraId="14F1BFBC" w14:textId="77777777" w:rsidR="000414A0" w:rsidRPr="00AC57C5" w:rsidRDefault="000414A0" w:rsidP="000414A0">
      <w:pPr>
        <w:ind w:left="1134"/>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e) da li EU dio financiranja povećava dodanu vrijednost programu informiranja i promocije? Kako? Zašto?</w:t>
      </w:r>
    </w:p>
    <w:p w14:paraId="14F1BFBD" w14:textId="77777777" w:rsidR="000414A0" w:rsidRPr="00AC57C5" w:rsidRDefault="000414A0" w:rsidP="000414A0">
      <w:pPr>
        <w:pStyle w:val="Heading2"/>
        <w:rPr>
          <w:rStyle w:val="Strong"/>
          <w:rFonts w:ascii="Times New Roman" w:hAnsi="Times New Roman"/>
          <w:sz w:val="24"/>
          <w:szCs w:val="24"/>
        </w:rPr>
      </w:pPr>
      <w:bookmarkStart w:id="31" w:name="_Toc373482126"/>
      <w:r w:rsidRPr="00AC57C5">
        <w:rPr>
          <w:rStyle w:val="Strong"/>
          <w:rFonts w:ascii="Times New Roman" w:hAnsi="Times New Roman"/>
          <w:sz w:val="24"/>
          <w:szCs w:val="24"/>
        </w:rPr>
        <w:t>2.9. Plan financiranja</w:t>
      </w:r>
      <w:bookmarkEnd w:id="31"/>
    </w:p>
    <w:p w14:paraId="14F1BFBE" w14:textId="13083679"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EU doprinos ne</w:t>
      </w:r>
      <w:r w:rsidR="00932454">
        <w:rPr>
          <w:rFonts w:ascii="Times New Roman" w:eastAsia="Times New Roman" w:hAnsi="Times New Roman"/>
          <w:color w:val="222222"/>
          <w:sz w:val="24"/>
          <w:szCs w:val="24"/>
          <w:lang w:eastAsia="hr-HR"/>
        </w:rPr>
        <w:t>će</w:t>
      </w:r>
      <w:r w:rsidR="00781346">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 xml:space="preserve">prelaziti 50% stvarnog troška programa za svaku godinu. Predlagatelj programa treba financirati najmanje 20% stvarnog troška programa, dok je ostatak pokriven od strane predmetne države članice. Doprinos država članica može biti između 0 i 30%, ali čak i u slučajevima u kojima država članica ne pridonosi financiranju programa, mora prihvatiti i dostaviti programe Komisiji. Financijski doprinos strukovnih organizacija i </w:t>
      </w:r>
      <w:r w:rsidR="00932454">
        <w:rPr>
          <w:rFonts w:ascii="Times New Roman" w:eastAsia="Times New Roman" w:hAnsi="Times New Roman"/>
          <w:color w:val="222222"/>
          <w:sz w:val="24"/>
          <w:szCs w:val="24"/>
          <w:lang w:eastAsia="hr-HR"/>
        </w:rPr>
        <w:t>d</w:t>
      </w:r>
      <w:r w:rsidRPr="00AC57C5">
        <w:rPr>
          <w:rFonts w:ascii="Times New Roman" w:eastAsia="Times New Roman" w:hAnsi="Times New Roman"/>
          <w:color w:val="222222"/>
          <w:sz w:val="24"/>
          <w:szCs w:val="24"/>
          <w:lang w:eastAsia="hr-HR"/>
        </w:rPr>
        <w:t xml:space="preserve">ržave članice(a) smije doći od poreznih prihoda ili obaveznih doprinosa. </w:t>
      </w:r>
    </w:p>
    <w:p w14:paraId="14F1BFBF" w14:textId="67EAB875"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EU doprinos iz prvog stavka će biti 60% za mjere promocije voća i povrća namijenjenog djeci u obrazovnim ustanovama EU. EU doprinos iz prvog stavka će biti 60% za mjere koje se provode u EU vezane uz informacije o odgovorno</w:t>
      </w:r>
      <w:r w:rsidR="00932454">
        <w:rPr>
          <w:rFonts w:ascii="Times New Roman" w:eastAsia="Times New Roman" w:hAnsi="Times New Roman"/>
          <w:color w:val="222222"/>
          <w:sz w:val="24"/>
          <w:szCs w:val="24"/>
          <w:lang w:eastAsia="hr-HR"/>
        </w:rPr>
        <w:t>j</w:t>
      </w:r>
      <w:r w:rsidRPr="00AC57C5">
        <w:rPr>
          <w:rFonts w:ascii="Times New Roman" w:eastAsia="Times New Roman" w:hAnsi="Times New Roman"/>
          <w:color w:val="222222"/>
          <w:sz w:val="24"/>
          <w:szCs w:val="24"/>
          <w:lang w:eastAsia="hr-HR"/>
        </w:rPr>
        <w:t xml:space="preserve"> </w:t>
      </w:r>
      <w:r w:rsidR="00932454">
        <w:rPr>
          <w:rFonts w:ascii="Times New Roman" w:eastAsia="Times New Roman" w:hAnsi="Times New Roman"/>
          <w:color w:val="222222"/>
          <w:sz w:val="24"/>
          <w:szCs w:val="24"/>
          <w:lang w:eastAsia="hr-HR"/>
        </w:rPr>
        <w:t>konzumaciji</w:t>
      </w:r>
      <w:r w:rsidR="00932454" w:rsidRPr="00AC57C5">
        <w:rPr>
          <w:rFonts w:ascii="Times New Roman" w:eastAsia="Times New Roman" w:hAnsi="Times New Roman"/>
          <w:color w:val="222222"/>
          <w:sz w:val="24"/>
          <w:szCs w:val="24"/>
          <w:lang w:eastAsia="hr-HR"/>
        </w:rPr>
        <w:t xml:space="preserve"> </w:t>
      </w:r>
      <w:r w:rsidRPr="00AC57C5">
        <w:rPr>
          <w:rFonts w:ascii="Times New Roman" w:eastAsia="Times New Roman" w:hAnsi="Times New Roman"/>
          <w:color w:val="222222"/>
          <w:sz w:val="24"/>
          <w:szCs w:val="24"/>
          <w:lang w:eastAsia="hr-HR"/>
        </w:rPr>
        <w:t>i opasnostima od zlouporabe alkohola.</w:t>
      </w:r>
    </w:p>
    <w:p w14:paraId="14F1BFC0" w14:textId="32B352EC" w:rsidR="000414A0" w:rsidRPr="00AC57C5" w:rsidRDefault="000414A0" w:rsidP="0005415B">
      <w:pPr>
        <w:jc w:val="both"/>
        <w:textAlignment w:val="top"/>
        <w:rPr>
          <w:rFonts w:ascii="Times New Roman" w:eastAsia="Times New Roman" w:hAnsi="Times New Roman"/>
          <w:color w:val="222222"/>
          <w:sz w:val="24"/>
          <w:szCs w:val="24"/>
          <w:highlight w:val="yellow"/>
          <w:lang w:eastAsia="hr-HR"/>
        </w:rPr>
      </w:pPr>
      <w:r w:rsidRPr="00AC57C5">
        <w:rPr>
          <w:rFonts w:ascii="Times New Roman" w:eastAsia="Times New Roman" w:hAnsi="Times New Roman"/>
          <w:color w:val="222222"/>
          <w:sz w:val="24"/>
          <w:szCs w:val="24"/>
          <w:lang w:eastAsia="hr-HR"/>
        </w:rPr>
        <w:t xml:space="preserve">U slučaju da su programi zajednički predstavljeni od nekoliko stručnih organizacija i države članice, </w:t>
      </w:r>
      <w:r w:rsidR="00932454">
        <w:rPr>
          <w:rFonts w:ascii="Times New Roman" w:eastAsia="Times New Roman" w:hAnsi="Times New Roman"/>
          <w:color w:val="222222"/>
          <w:sz w:val="24"/>
          <w:szCs w:val="24"/>
          <w:lang w:eastAsia="hr-HR"/>
        </w:rPr>
        <w:t xml:space="preserve">odgovarajući </w:t>
      </w:r>
      <w:r w:rsidRPr="00AC57C5">
        <w:rPr>
          <w:rFonts w:ascii="Times New Roman" w:eastAsia="Times New Roman" w:hAnsi="Times New Roman"/>
          <w:color w:val="222222"/>
          <w:sz w:val="24"/>
          <w:szCs w:val="24"/>
          <w:lang w:eastAsia="hr-HR"/>
        </w:rPr>
        <w:t>financijski doprinosi moraju biti jasno definirani prije nego što je program predstavljen Europskoj Komisiji.</w:t>
      </w:r>
    </w:p>
    <w:tbl>
      <w:tblPr>
        <w:tblW w:w="10591" w:type="dxa"/>
        <w:tblInd w:w="93" w:type="dxa"/>
        <w:tblLook w:val="04A0" w:firstRow="1" w:lastRow="0" w:firstColumn="1" w:lastColumn="0" w:noHBand="0" w:noVBand="1"/>
      </w:tblPr>
      <w:tblGrid>
        <w:gridCol w:w="960"/>
        <w:gridCol w:w="2588"/>
        <w:gridCol w:w="570"/>
        <w:gridCol w:w="773"/>
        <w:gridCol w:w="525"/>
        <w:gridCol w:w="695"/>
        <w:gridCol w:w="615"/>
        <w:gridCol w:w="728"/>
        <w:gridCol w:w="450"/>
        <w:gridCol w:w="767"/>
        <w:gridCol w:w="960"/>
        <w:gridCol w:w="960"/>
      </w:tblGrid>
      <w:tr w:rsidR="000414A0" w:rsidRPr="00AC57C5" w14:paraId="14F1BFC9" w14:textId="77777777" w:rsidTr="00BE1352">
        <w:trPr>
          <w:trHeight w:val="300"/>
        </w:trPr>
        <w:tc>
          <w:tcPr>
            <w:tcW w:w="960" w:type="dxa"/>
            <w:tcBorders>
              <w:top w:val="nil"/>
              <w:left w:val="nil"/>
              <w:bottom w:val="nil"/>
              <w:right w:val="nil"/>
            </w:tcBorders>
            <w:shd w:val="clear" w:color="auto" w:fill="auto"/>
            <w:noWrap/>
            <w:vAlign w:val="bottom"/>
            <w:hideMark/>
          </w:tcPr>
          <w:p w14:paraId="14F1BFC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nil"/>
              <w:bottom w:val="nil"/>
              <w:right w:val="nil"/>
            </w:tcBorders>
            <w:shd w:val="clear" w:color="auto" w:fill="auto"/>
            <w:noWrap/>
            <w:vAlign w:val="bottom"/>
            <w:hideMark/>
          </w:tcPr>
          <w:p w14:paraId="14F1BFC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BFC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gridSpan w:val="2"/>
            <w:tcBorders>
              <w:top w:val="nil"/>
              <w:left w:val="nil"/>
              <w:bottom w:val="nil"/>
              <w:right w:val="nil"/>
            </w:tcBorders>
            <w:shd w:val="clear" w:color="auto" w:fill="auto"/>
            <w:noWrap/>
            <w:vAlign w:val="bottom"/>
            <w:hideMark/>
          </w:tcPr>
          <w:p w14:paraId="14F1BFC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BFC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gridSpan w:val="2"/>
            <w:tcBorders>
              <w:top w:val="nil"/>
              <w:left w:val="nil"/>
              <w:bottom w:val="nil"/>
              <w:right w:val="nil"/>
            </w:tcBorders>
            <w:shd w:val="clear" w:color="auto" w:fill="auto"/>
            <w:noWrap/>
            <w:vAlign w:val="bottom"/>
            <w:hideMark/>
          </w:tcPr>
          <w:p w14:paraId="14F1BFC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C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C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D2" w14:textId="77777777" w:rsidTr="00BE1352">
        <w:trPr>
          <w:trHeight w:val="300"/>
        </w:trPr>
        <w:tc>
          <w:tcPr>
            <w:tcW w:w="960" w:type="dxa"/>
            <w:tcBorders>
              <w:top w:val="nil"/>
              <w:left w:val="nil"/>
              <w:bottom w:val="nil"/>
              <w:right w:val="nil"/>
            </w:tcBorders>
            <w:shd w:val="clear" w:color="auto" w:fill="auto"/>
            <w:noWrap/>
            <w:vAlign w:val="bottom"/>
            <w:hideMark/>
          </w:tcPr>
          <w:p w14:paraId="14F1BFC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nil"/>
              <w:bottom w:val="nil"/>
              <w:right w:val="nil"/>
            </w:tcBorders>
            <w:shd w:val="clear" w:color="auto" w:fill="auto"/>
            <w:noWrap/>
            <w:vAlign w:val="bottom"/>
            <w:hideMark/>
          </w:tcPr>
          <w:p w14:paraId="14F1BFC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BFC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gridSpan w:val="2"/>
            <w:tcBorders>
              <w:top w:val="nil"/>
              <w:left w:val="nil"/>
              <w:bottom w:val="nil"/>
              <w:right w:val="nil"/>
            </w:tcBorders>
            <w:shd w:val="clear" w:color="auto" w:fill="auto"/>
            <w:noWrap/>
            <w:vAlign w:val="bottom"/>
            <w:hideMark/>
          </w:tcPr>
          <w:p w14:paraId="14F1BFC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BFC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gridSpan w:val="2"/>
            <w:tcBorders>
              <w:top w:val="nil"/>
              <w:left w:val="nil"/>
              <w:bottom w:val="nil"/>
              <w:right w:val="nil"/>
            </w:tcBorders>
            <w:shd w:val="clear" w:color="auto" w:fill="auto"/>
            <w:noWrap/>
            <w:vAlign w:val="bottom"/>
            <w:hideMark/>
          </w:tcPr>
          <w:p w14:paraId="14F1BFC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D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D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BFDB" w14:textId="77777777" w:rsidTr="0005415B">
        <w:trPr>
          <w:trHeight w:val="540"/>
        </w:trPr>
        <w:tc>
          <w:tcPr>
            <w:tcW w:w="960" w:type="dxa"/>
            <w:vMerge w:val="restart"/>
            <w:tcBorders>
              <w:top w:val="nil"/>
              <w:left w:val="nil"/>
              <w:right w:val="nil"/>
            </w:tcBorders>
            <w:shd w:val="clear" w:color="auto" w:fill="auto"/>
            <w:noWrap/>
            <w:vAlign w:val="bottom"/>
            <w:hideMark/>
          </w:tcPr>
          <w:p w14:paraId="14F1BFD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vMerge w:val="restart"/>
            <w:tcBorders>
              <w:top w:val="single" w:sz="4" w:space="0" w:color="auto"/>
              <w:left w:val="single" w:sz="4" w:space="0" w:color="auto"/>
              <w:right w:val="single" w:sz="4" w:space="0" w:color="auto"/>
            </w:tcBorders>
            <w:shd w:val="clear" w:color="auto" w:fill="auto"/>
            <w:vAlign w:val="bottom"/>
            <w:hideMark/>
          </w:tcPr>
          <w:p w14:paraId="14F1BFD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FINANCJSKI DOPRINOS</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14:paraId="14F1BFD5" w14:textId="77777777" w:rsidR="000414A0" w:rsidRPr="00AC57C5" w:rsidRDefault="000414A0" w:rsidP="0005415B">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1.godina</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14F1BFD6" w14:textId="77777777" w:rsidR="000414A0" w:rsidRPr="00AC57C5" w:rsidRDefault="000414A0" w:rsidP="0005415B">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2. godina</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14:paraId="14F1BFD7" w14:textId="77777777" w:rsidR="000414A0" w:rsidRPr="00AC57C5" w:rsidRDefault="000414A0" w:rsidP="0005415B">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3.godina</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14F1BFD8" w14:textId="77777777" w:rsidR="000414A0" w:rsidRPr="00AC57C5" w:rsidRDefault="000414A0" w:rsidP="000F0B85">
            <w:pPr>
              <w:spacing w:after="0" w:line="240" w:lineRule="auto"/>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UKUPNO</w:t>
            </w:r>
          </w:p>
        </w:tc>
        <w:tc>
          <w:tcPr>
            <w:tcW w:w="960" w:type="dxa"/>
            <w:vMerge w:val="restart"/>
            <w:tcBorders>
              <w:top w:val="nil"/>
              <w:left w:val="nil"/>
              <w:right w:val="nil"/>
            </w:tcBorders>
            <w:shd w:val="clear" w:color="auto" w:fill="auto"/>
            <w:noWrap/>
            <w:vAlign w:val="bottom"/>
            <w:hideMark/>
          </w:tcPr>
          <w:p w14:paraId="14F1BFD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vMerge w:val="restart"/>
            <w:tcBorders>
              <w:top w:val="nil"/>
              <w:left w:val="nil"/>
              <w:right w:val="nil"/>
            </w:tcBorders>
            <w:shd w:val="clear" w:color="auto" w:fill="auto"/>
            <w:noWrap/>
            <w:vAlign w:val="bottom"/>
            <w:hideMark/>
          </w:tcPr>
          <w:p w14:paraId="14F1BFD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932454" w:rsidRPr="00AC57C5" w14:paraId="14F1BFE4" w14:textId="77777777" w:rsidTr="0005415B">
        <w:trPr>
          <w:trHeight w:val="551"/>
        </w:trPr>
        <w:tc>
          <w:tcPr>
            <w:tcW w:w="960" w:type="dxa"/>
            <w:vMerge/>
            <w:tcBorders>
              <w:left w:val="nil"/>
              <w:bottom w:val="nil"/>
              <w:right w:val="nil"/>
            </w:tcBorders>
            <w:shd w:val="clear" w:color="auto" w:fill="auto"/>
            <w:noWrap/>
            <w:vAlign w:val="bottom"/>
            <w:hideMark/>
          </w:tcPr>
          <w:p w14:paraId="14F1BFDC"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2588" w:type="dxa"/>
            <w:vMerge/>
            <w:tcBorders>
              <w:left w:val="single" w:sz="4" w:space="0" w:color="auto"/>
              <w:bottom w:val="single" w:sz="4" w:space="0" w:color="auto"/>
              <w:right w:val="single" w:sz="4" w:space="0" w:color="auto"/>
            </w:tcBorders>
            <w:shd w:val="clear" w:color="auto" w:fill="auto"/>
            <w:vAlign w:val="bottom"/>
            <w:hideMark/>
          </w:tcPr>
          <w:p w14:paraId="14F1BFDD"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14:paraId="14F1BFDE" w14:textId="1CE65D6C" w:rsidR="00932454" w:rsidRPr="00AC57C5" w:rsidRDefault="00932454" w:rsidP="0005415B">
            <w:pPr>
              <w:spacing w:line="360" w:lineRule="auto"/>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w:t>
            </w:r>
          </w:p>
        </w:tc>
        <w:tc>
          <w:tcPr>
            <w:tcW w:w="773" w:type="dxa"/>
            <w:tcBorders>
              <w:top w:val="single" w:sz="4" w:space="0" w:color="auto"/>
              <w:left w:val="nil"/>
              <w:bottom w:val="single" w:sz="4" w:space="0" w:color="auto"/>
              <w:right w:val="single" w:sz="4" w:space="0" w:color="auto"/>
            </w:tcBorders>
            <w:shd w:val="clear" w:color="auto" w:fill="auto"/>
            <w:vAlign w:val="center"/>
          </w:tcPr>
          <w:p w14:paraId="1FE4C4E9" w14:textId="336DF896" w:rsidR="00932454" w:rsidRPr="00AC57C5" w:rsidRDefault="00932454" w:rsidP="0005415B">
            <w:pPr>
              <w:spacing w:line="360" w:lineRule="auto"/>
              <w:ind w:left="207"/>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w:t>
            </w:r>
          </w:p>
        </w:tc>
        <w:tc>
          <w:tcPr>
            <w:tcW w:w="525" w:type="dxa"/>
            <w:tcBorders>
              <w:top w:val="single" w:sz="4" w:space="0" w:color="auto"/>
              <w:left w:val="nil"/>
              <w:bottom w:val="single" w:sz="4" w:space="0" w:color="auto"/>
              <w:right w:val="single" w:sz="4" w:space="0" w:color="auto"/>
            </w:tcBorders>
            <w:shd w:val="clear" w:color="auto" w:fill="auto"/>
            <w:vAlign w:val="center"/>
            <w:hideMark/>
          </w:tcPr>
          <w:p w14:paraId="14F1BFDF" w14:textId="7C76BB51" w:rsidR="00932454" w:rsidRPr="00AC57C5" w:rsidRDefault="00932454" w:rsidP="0005415B">
            <w:pPr>
              <w:spacing w:line="360" w:lineRule="auto"/>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w:t>
            </w:r>
          </w:p>
        </w:tc>
        <w:tc>
          <w:tcPr>
            <w:tcW w:w="695" w:type="dxa"/>
            <w:tcBorders>
              <w:top w:val="single" w:sz="4" w:space="0" w:color="auto"/>
              <w:left w:val="nil"/>
              <w:bottom w:val="single" w:sz="4" w:space="0" w:color="auto"/>
              <w:right w:val="single" w:sz="4" w:space="0" w:color="auto"/>
            </w:tcBorders>
            <w:shd w:val="clear" w:color="auto" w:fill="auto"/>
            <w:vAlign w:val="center"/>
          </w:tcPr>
          <w:p w14:paraId="38447D0D" w14:textId="2C05FAE4" w:rsidR="00932454" w:rsidRPr="00AC57C5" w:rsidRDefault="00932454" w:rsidP="0005415B">
            <w:pPr>
              <w:spacing w:line="360" w:lineRule="auto"/>
              <w:ind w:left="252"/>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4F1BFE0" w14:textId="25443084" w:rsidR="00932454" w:rsidRPr="00AC57C5" w:rsidRDefault="00932454" w:rsidP="0005415B">
            <w:pPr>
              <w:spacing w:line="360" w:lineRule="auto"/>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w:t>
            </w:r>
          </w:p>
        </w:tc>
        <w:tc>
          <w:tcPr>
            <w:tcW w:w="728" w:type="dxa"/>
            <w:tcBorders>
              <w:top w:val="single" w:sz="4" w:space="0" w:color="auto"/>
              <w:left w:val="nil"/>
              <w:bottom w:val="single" w:sz="4" w:space="0" w:color="auto"/>
              <w:right w:val="single" w:sz="4" w:space="0" w:color="auto"/>
            </w:tcBorders>
            <w:shd w:val="clear" w:color="auto" w:fill="auto"/>
            <w:vAlign w:val="center"/>
          </w:tcPr>
          <w:p w14:paraId="043D36CE" w14:textId="6476310A" w:rsidR="00932454" w:rsidRPr="00AC57C5" w:rsidRDefault="00932454" w:rsidP="0005415B">
            <w:pPr>
              <w:spacing w:line="360" w:lineRule="auto"/>
              <w:ind w:left="162"/>
              <w:jc w:val="center"/>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4F1BFE1" w14:textId="75836409" w:rsidR="00932454" w:rsidRPr="00AC57C5" w:rsidRDefault="00932454" w:rsidP="0005415B">
            <w:pPr>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p>
        </w:tc>
        <w:tc>
          <w:tcPr>
            <w:tcW w:w="767" w:type="dxa"/>
            <w:tcBorders>
              <w:top w:val="single" w:sz="4" w:space="0" w:color="auto"/>
              <w:left w:val="nil"/>
              <w:bottom w:val="single" w:sz="4" w:space="0" w:color="auto"/>
              <w:right w:val="single" w:sz="4" w:space="0" w:color="auto"/>
            </w:tcBorders>
            <w:shd w:val="clear" w:color="auto" w:fill="auto"/>
            <w:vAlign w:val="center"/>
          </w:tcPr>
          <w:p w14:paraId="5116AD89" w14:textId="5D135DBB" w:rsidR="00932454" w:rsidRPr="00AC57C5" w:rsidRDefault="00932454" w:rsidP="0005415B">
            <w:pPr>
              <w:spacing w:line="36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p>
        </w:tc>
        <w:tc>
          <w:tcPr>
            <w:tcW w:w="960" w:type="dxa"/>
            <w:vMerge/>
            <w:tcBorders>
              <w:left w:val="nil"/>
              <w:bottom w:val="nil"/>
              <w:right w:val="nil"/>
            </w:tcBorders>
            <w:shd w:val="clear" w:color="auto" w:fill="auto"/>
            <w:noWrap/>
            <w:vAlign w:val="bottom"/>
            <w:hideMark/>
          </w:tcPr>
          <w:p w14:paraId="14F1BFE2" w14:textId="063F9A7F"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960" w:type="dxa"/>
            <w:vMerge/>
            <w:tcBorders>
              <w:left w:val="nil"/>
              <w:bottom w:val="nil"/>
              <w:right w:val="nil"/>
            </w:tcBorders>
            <w:shd w:val="clear" w:color="auto" w:fill="auto"/>
            <w:noWrap/>
            <w:vAlign w:val="bottom"/>
            <w:hideMark/>
          </w:tcPr>
          <w:p w14:paraId="14F1BFE3"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r>
      <w:tr w:rsidR="00932454" w:rsidRPr="00AC57C5" w14:paraId="14F1BFEE" w14:textId="77777777" w:rsidTr="00932454">
        <w:trPr>
          <w:trHeight w:val="600"/>
        </w:trPr>
        <w:tc>
          <w:tcPr>
            <w:tcW w:w="960" w:type="dxa"/>
            <w:tcBorders>
              <w:top w:val="nil"/>
              <w:left w:val="nil"/>
              <w:bottom w:val="nil"/>
              <w:right w:val="nil"/>
            </w:tcBorders>
            <w:shd w:val="clear" w:color="auto" w:fill="auto"/>
            <w:noWrap/>
            <w:vAlign w:val="bottom"/>
            <w:hideMark/>
          </w:tcPr>
          <w:p w14:paraId="14F1BFE5"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single" w:sz="4" w:space="0" w:color="auto"/>
              <w:bottom w:val="single" w:sz="4" w:space="0" w:color="auto"/>
              <w:right w:val="single" w:sz="4" w:space="0" w:color="auto"/>
            </w:tcBorders>
            <w:shd w:val="clear" w:color="auto" w:fill="auto"/>
            <w:vAlign w:val="bottom"/>
            <w:hideMark/>
          </w:tcPr>
          <w:p w14:paraId="14F1BFE6"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EU</w:t>
            </w:r>
          </w:p>
          <w:p w14:paraId="14F1BFE7" w14:textId="77777777" w:rsidR="00932454" w:rsidRPr="0005415B" w:rsidRDefault="00932454" w:rsidP="00BE1352">
            <w:pPr>
              <w:spacing w:after="0" w:line="240" w:lineRule="auto"/>
              <w:rPr>
                <w:rFonts w:ascii="Times New Roman" w:eastAsia="Times New Roman" w:hAnsi="Times New Roman"/>
                <w:i/>
                <w:color w:val="000000"/>
                <w:sz w:val="24"/>
                <w:szCs w:val="24"/>
                <w:lang w:eastAsia="hr-HR"/>
              </w:rPr>
            </w:pPr>
            <w:r w:rsidRPr="0005415B">
              <w:rPr>
                <w:rFonts w:ascii="Times New Roman" w:eastAsia="Times New Roman" w:hAnsi="Times New Roman"/>
                <w:i/>
                <w:color w:val="000000"/>
                <w:sz w:val="24"/>
                <w:szCs w:val="24"/>
                <w:lang w:eastAsia="hr-HR"/>
              </w:rPr>
              <w:t>(ne više od 50 ili 60%)</w:t>
            </w:r>
          </w:p>
        </w:tc>
        <w:tc>
          <w:tcPr>
            <w:tcW w:w="570" w:type="dxa"/>
            <w:tcBorders>
              <w:top w:val="nil"/>
              <w:left w:val="nil"/>
              <w:bottom w:val="single" w:sz="4" w:space="0" w:color="auto"/>
              <w:right w:val="single" w:sz="4" w:space="0" w:color="auto"/>
            </w:tcBorders>
            <w:shd w:val="clear" w:color="auto" w:fill="auto"/>
            <w:vAlign w:val="bottom"/>
            <w:hideMark/>
          </w:tcPr>
          <w:p w14:paraId="14F1BFE8"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73" w:type="dxa"/>
            <w:tcBorders>
              <w:top w:val="nil"/>
              <w:left w:val="nil"/>
              <w:bottom w:val="single" w:sz="4" w:space="0" w:color="auto"/>
              <w:right w:val="single" w:sz="4" w:space="0" w:color="auto"/>
            </w:tcBorders>
            <w:shd w:val="clear" w:color="auto" w:fill="auto"/>
            <w:vAlign w:val="bottom"/>
          </w:tcPr>
          <w:p w14:paraId="4298BF8D"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525" w:type="dxa"/>
            <w:tcBorders>
              <w:top w:val="nil"/>
              <w:left w:val="nil"/>
              <w:bottom w:val="single" w:sz="4" w:space="0" w:color="auto"/>
              <w:right w:val="single" w:sz="4" w:space="0" w:color="auto"/>
            </w:tcBorders>
            <w:shd w:val="clear" w:color="auto" w:fill="auto"/>
            <w:noWrap/>
            <w:vAlign w:val="bottom"/>
            <w:hideMark/>
          </w:tcPr>
          <w:p w14:paraId="14F1BFE9" w14:textId="0D604DE3"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695" w:type="dxa"/>
            <w:tcBorders>
              <w:top w:val="nil"/>
              <w:left w:val="nil"/>
              <w:bottom w:val="single" w:sz="4" w:space="0" w:color="auto"/>
              <w:right w:val="single" w:sz="4" w:space="0" w:color="auto"/>
            </w:tcBorders>
            <w:shd w:val="clear" w:color="auto" w:fill="auto"/>
            <w:vAlign w:val="bottom"/>
          </w:tcPr>
          <w:p w14:paraId="3E1C1BC7"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615" w:type="dxa"/>
            <w:tcBorders>
              <w:top w:val="nil"/>
              <w:left w:val="nil"/>
              <w:bottom w:val="single" w:sz="4" w:space="0" w:color="auto"/>
              <w:right w:val="single" w:sz="4" w:space="0" w:color="auto"/>
            </w:tcBorders>
            <w:shd w:val="clear" w:color="auto" w:fill="auto"/>
            <w:noWrap/>
            <w:vAlign w:val="bottom"/>
            <w:hideMark/>
          </w:tcPr>
          <w:p w14:paraId="14F1BFEA" w14:textId="3A071E24"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28" w:type="dxa"/>
            <w:tcBorders>
              <w:top w:val="nil"/>
              <w:left w:val="nil"/>
              <w:bottom w:val="single" w:sz="4" w:space="0" w:color="auto"/>
              <w:right w:val="single" w:sz="4" w:space="0" w:color="auto"/>
            </w:tcBorders>
            <w:shd w:val="clear" w:color="auto" w:fill="auto"/>
            <w:vAlign w:val="bottom"/>
          </w:tcPr>
          <w:p w14:paraId="581B3007"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450" w:type="dxa"/>
            <w:tcBorders>
              <w:top w:val="nil"/>
              <w:left w:val="nil"/>
              <w:bottom w:val="single" w:sz="4" w:space="0" w:color="auto"/>
              <w:right w:val="single" w:sz="4" w:space="0" w:color="auto"/>
            </w:tcBorders>
            <w:shd w:val="clear" w:color="auto" w:fill="auto"/>
            <w:noWrap/>
            <w:vAlign w:val="bottom"/>
            <w:hideMark/>
          </w:tcPr>
          <w:p w14:paraId="14F1BFEB" w14:textId="0476AEC3"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67" w:type="dxa"/>
            <w:tcBorders>
              <w:top w:val="nil"/>
              <w:left w:val="nil"/>
              <w:bottom w:val="single" w:sz="4" w:space="0" w:color="auto"/>
              <w:right w:val="single" w:sz="4" w:space="0" w:color="auto"/>
            </w:tcBorders>
            <w:shd w:val="clear" w:color="auto" w:fill="auto"/>
            <w:vAlign w:val="bottom"/>
          </w:tcPr>
          <w:p w14:paraId="2D268021"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EC" w14:textId="62608DA3"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ED"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r>
      <w:tr w:rsidR="00932454" w:rsidRPr="00AC57C5" w14:paraId="14F1BFF8" w14:textId="77777777" w:rsidTr="00932454">
        <w:trPr>
          <w:trHeight w:val="600"/>
        </w:trPr>
        <w:tc>
          <w:tcPr>
            <w:tcW w:w="960" w:type="dxa"/>
            <w:tcBorders>
              <w:top w:val="nil"/>
              <w:left w:val="nil"/>
              <w:bottom w:val="nil"/>
              <w:right w:val="nil"/>
            </w:tcBorders>
            <w:shd w:val="clear" w:color="auto" w:fill="auto"/>
            <w:noWrap/>
            <w:vAlign w:val="bottom"/>
            <w:hideMark/>
          </w:tcPr>
          <w:p w14:paraId="14F1BFEF"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single" w:sz="4" w:space="0" w:color="auto"/>
              <w:bottom w:val="single" w:sz="4" w:space="0" w:color="auto"/>
              <w:right w:val="single" w:sz="4" w:space="0" w:color="auto"/>
            </w:tcBorders>
            <w:shd w:val="clear" w:color="auto" w:fill="auto"/>
            <w:vAlign w:val="bottom"/>
            <w:hideMark/>
          </w:tcPr>
          <w:p w14:paraId="14F1BFF0"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xml:space="preserve">Država članica </w:t>
            </w:r>
          </w:p>
          <w:p w14:paraId="14F1BFF1" w14:textId="77777777" w:rsidR="00932454" w:rsidRPr="0005415B" w:rsidRDefault="00932454" w:rsidP="00BE1352">
            <w:pPr>
              <w:spacing w:after="0" w:line="240" w:lineRule="auto"/>
              <w:rPr>
                <w:rFonts w:ascii="Times New Roman" w:eastAsia="Times New Roman" w:hAnsi="Times New Roman"/>
                <w:i/>
                <w:color w:val="000000"/>
                <w:sz w:val="24"/>
                <w:szCs w:val="24"/>
                <w:lang w:eastAsia="hr-HR"/>
              </w:rPr>
            </w:pPr>
            <w:r w:rsidRPr="0005415B">
              <w:rPr>
                <w:rFonts w:ascii="Times New Roman" w:eastAsia="Times New Roman" w:hAnsi="Times New Roman"/>
                <w:i/>
                <w:color w:val="000000"/>
                <w:sz w:val="24"/>
                <w:szCs w:val="24"/>
                <w:lang w:eastAsia="hr-HR"/>
              </w:rPr>
              <w:t>(više od 30%)</w:t>
            </w:r>
          </w:p>
        </w:tc>
        <w:tc>
          <w:tcPr>
            <w:tcW w:w="570" w:type="dxa"/>
            <w:tcBorders>
              <w:top w:val="nil"/>
              <w:left w:val="nil"/>
              <w:bottom w:val="single" w:sz="4" w:space="0" w:color="auto"/>
              <w:right w:val="single" w:sz="4" w:space="0" w:color="auto"/>
            </w:tcBorders>
            <w:shd w:val="clear" w:color="auto" w:fill="auto"/>
            <w:vAlign w:val="bottom"/>
            <w:hideMark/>
          </w:tcPr>
          <w:p w14:paraId="14F1BFF2"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73" w:type="dxa"/>
            <w:tcBorders>
              <w:top w:val="nil"/>
              <w:left w:val="nil"/>
              <w:bottom w:val="single" w:sz="4" w:space="0" w:color="auto"/>
              <w:right w:val="single" w:sz="4" w:space="0" w:color="auto"/>
            </w:tcBorders>
            <w:shd w:val="clear" w:color="auto" w:fill="auto"/>
            <w:vAlign w:val="bottom"/>
          </w:tcPr>
          <w:p w14:paraId="66E96EA4"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525" w:type="dxa"/>
            <w:tcBorders>
              <w:top w:val="nil"/>
              <w:left w:val="nil"/>
              <w:bottom w:val="single" w:sz="4" w:space="0" w:color="auto"/>
              <w:right w:val="single" w:sz="4" w:space="0" w:color="auto"/>
            </w:tcBorders>
            <w:shd w:val="clear" w:color="auto" w:fill="auto"/>
            <w:noWrap/>
            <w:vAlign w:val="bottom"/>
            <w:hideMark/>
          </w:tcPr>
          <w:p w14:paraId="14F1BFF3" w14:textId="2D81C82F"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695" w:type="dxa"/>
            <w:tcBorders>
              <w:top w:val="nil"/>
              <w:left w:val="nil"/>
              <w:bottom w:val="single" w:sz="4" w:space="0" w:color="auto"/>
              <w:right w:val="single" w:sz="4" w:space="0" w:color="auto"/>
            </w:tcBorders>
            <w:shd w:val="clear" w:color="auto" w:fill="auto"/>
            <w:vAlign w:val="bottom"/>
          </w:tcPr>
          <w:p w14:paraId="78936F9E"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615" w:type="dxa"/>
            <w:tcBorders>
              <w:top w:val="nil"/>
              <w:left w:val="nil"/>
              <w:bottom w:val="single" w:sz="4" w:space="0" w:color="auto"/>
              <w:right w:val="single" w:sz="4" w:space="0" w:color="auto"/>
            </w:tcBorders>
            <w:shd w:val="clear" w:color="auto" w:fill="auto"/>
            <w:noWrap/>
            <w:vAlign w:val="bottom"/>
            <w:hideMark/>
          </w:tcPr>
          <w:p w14:paraId="14F1BFF4" w14:textId="7B43F178"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28" w:type="dxa"/>
            <w:tcBorders>
              <w:top w:val="nil"/>
              <w:left w:val="nil"/>
              <w:bottom w:val="single" w:sz="4" w:space="0" w:color="auto"/>
              <w:right w:val="single" w:sz="4" w:space="0" w:color="auto"/>
            </w:tcBorders>
            <w:shd w:val="clear" w:color="auto" w:fill="auto"/>
            <w:vAlign w:val="bottom"/>
          </w:tcPr>
          <w:p w14:paraId="63A101DE"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450" w:type="dxa"/>
            <w:tcBorders>
              <w:top w:val="nil"/>
              <w:left w:val="nil"/>
              <w:bottom w:val="single" w:sz="4" w:space="0" w:color="auto"/>
              <w:right w:val="single" w:sz="4" w:space="0" w:color="auto"/>
            </w:tcBorders>
            <w:shd w:val="clear" w:color="auto" w:fill="auto"/>
            <w:noWrap/>
            <w:vAlign w:val="bottom"/>
            <w:hideMark/>
          </w:tcPr>
          <w:p w14:paraId="14F1BFF5" w14:textId="3D7599FB"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67" w:type="dxa"/>
            <w:tcBorders>
              <w:top w:val="nil"/>
              <w:left w:val="nil"/>
              <w:bottom w:val="single" w:sz="4" w:space="0" w:color="auto"/>
              <w:right w:val="single" w:sz="4" w:space="0" w:color="auto"/>
            </w:tcBorders>
            <w:shd w:val="clear" w:color="auto" w:fill="auto"/>
            <w:vAlign w:val="bottom"/>
          </w:tcPr>
          <w:p w14:paraId="6399D6E7"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F6" w14:textId="066B75FB"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F7"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r>
      <w:tr w:rsidR="00932454" w:rsidRPr="00AC57C5" w14:paraId="14F1C001" w14:textId="77777777" w:rsidTr="0005415B">
        <w:trPr>
          <w:trHeight w:val="641"/>
        </w:trPr>
        <w:tc>
          <w:tcPr>
            <w:tcW w:w="960" w:type="dxa"/>
            <w:tcBorders>
              <w:top w:val="nil"/>
              <w:left w:val="nil"/>
              <w:bottom w:val="nil"/>
              <w:right w:val="nil"/>
            </w:tcBorders>
            <w:shd w:val="clear" w:color="auto" w:fill="auto"/>
            <w:noWrap/>
            <w:vAlign w:val="bottom"/>
            <w:hideMark/>
          </w:tcPr>
          <w:p w14:paraId="14F1BFF9"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single" w:sz="4" w:space="0" w:color="auto"/>
              <w:bottom w:val="single" w:sz="4" w:space="0" w:color="auto"/>
              <w:right w:val="single" w:sz="4" w:space="0" w:color="auto"/>
            </w:tcBorders>
            <w:shd w:val="clear" w:color="auto" w:fill="auto"/>
            <w:vAlign w:val="bottom"/>
            <w:hideMark/>
          </w:tcPr>
          <w:p w14:paraId="14F1BFFA"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xml:space="preserve">Predlagatelj programa </w:t>
            </w:r>
            <w:r w:rsidRPr="0005415B">
              <w:rPr>
                <w:rFonts w:ascii="Times New Roman" w:eastAsia="Times New Roman" w:hAnsi="Times New Roman"/>
                <w:i/>
                <w:color w:val="000000"/>
                <w:sz w:val="24"/>
                <w:szCs w:val="24"/>
                <w:lang w:eastAsia="hr-HR"/>
              </w:rPr>
              <w:t>(najmanje 20%)</w:t>
            </w:r>
          </w:p>
        </w:tc>
        <w:tc>
          <w:tcPr>
            <w:tcW w:w="570" w:type="dxa"/>
            <w:tcBorders>
              <w:top w:val="nil"/>
              <w:left w:val="nil"/>
              <w:bottom w:val="single" w:sz="4" w:space="0" w:color="auto"/>
              <w:right w:val="single" w:sz="4" w:space="0" w:color="auto"/>
            </w:tcBorders>
            <w:shd w:val="clear" w:color="auto" w:fill="auto"/>
            <w:noWrap/>
            <w:vAlign w:val="bottom"/>
            <w:hideMark/>
          </w:tcPr>
          <w:p w14:paraId="14F1BFFB"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73" w:type="dxa"/>
            <w:tcBorders>
              <w:top w:val="nil"/>
              <w:left w:val="nil"/>
              <w:bottom w:val="single" w:sz="4" w:space="0" w:color="auto"/>
              <w:right w:val="single" w:sz="4" w:space="0" w:color="auto"/>
            </w:tcBorders>
            <w:shd w:val="clear" w:color="auto" w:fill="auto"/>
            <w:vAlign w:val="bottom"/>
          </w:tcPr>
          <w:p w14:paraId="16912D45"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525" w:type="dxa"/>
            <w:tcBorders>
              <w:top w:val="nil"/>
              <w:left w:val="nil"/>
              <w:bottom w:val="single" w:sz="4" w:space="0" w:color="auto"/>
              <w:right w:val="single" w:sz="4" w:space="0" w:color="auto"/>
            </w:tcBorders>
            <w:shd w:val="clear" w:color="auto" w:fill="auto"/>
            <w:noWrap/>
            <w:vAlign w:val="bottom"/>
            <w:hideMark/>
          </w:tcPr>
          <w:p w14:paraId="14F1BFFC" w14:textId="57D80DAB"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695" w:type="dxa"/>
            <w:tcBorders>
              <w:top w:val="nil"/>
              <w:left w:val="nil"/>
              <w:bottom w:val="single" w:sz="4" w:space="0" w:color="auto"/>
              <w:right w:val="single" w:sz="4" w:space="0" w:color="auto"/>
            </w:tcBorders>
            <w:shd w:val="clear" w:color="auto" w:fill="auto"/>
            <w:vAlign w:val="bottom"/>
          </w:tcPr>
          <w:p w14:paraId="4D62BDBA"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615" w:type="dxa"/>
            <w:tcBorders>
              <w:top w:val="nil"/>
              <w:left w:val="nil"/>
              <w:bottom w:val="single" w:sz="4" w:space="0" w:color="auto"/>
              <w:right w:val="single" w:sz="4" w:space="0" w:color="auto"/>
            </w:tcBorders>
            <w:shd w:val="clear" w:color="auto" w:fill="auto"/>
            <w:noWrap/>
            <w:vAlign w:val="bottom"/>
            <w:hideMark/>
          </w:tcPr>
          <w:p w14:paraId="14F1BFFD" w14:textId="1629670B"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28" w:type="dxa"/>
            <w:tcBorders>
              <w:top w:val="nil"/>
              <w:left w:val="nil"/>
              <w:bottom w:val="single" w:sz="4" w:space="0" w:color="auto"/>
              <w:right w:val="single" w:sz="4" w:space="0" w:color="auto"/>
            </w:tcBorders>
            <w:shd w:val="clear" w:color="auto" w:fill="auto"/>
            <w:vAlign w:val="bottom"/>
          </w:tcPr>
          <w:p w14:paraId="15DAEC48"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450" w:type="dxa"/>
            <w:tcBorders>
              <w:top w:val="nil"/>
              <w:left w:val="nil"/>
              <w:bottom w:val="single" w:sz="4" w:space="0" w:color="auto"/>
              <w:right w:val="single" w:sz="4" w:space="0" w:color="auto"/>
            </w:tcBorders>
            <w:shd w:val="clear" w:color="auto" w:fill="auto"/>
            <w:noWrap/>
            <w:vAlign w:val="bottom"/>
            <w:hideMark/>
          </w:tcPr>
          <w:p w14:paraId="14F1BFFE" w14:textId="79859CBD" w:rsidR="00932454" w:rsidRPr="00AC57C5" w:rsidRDefault="00932454" w:rsidP="00BE1352">
            <w:pPr>
              <w:spacing w:after="0" w:line="240" w:lineRule="auto"/>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 </w:t>
            </w:r>
          </w:p>
        </w:tc>
        <w:tc>
          <w:tcPr>
            <w:tcW w:w="767" w:type="dxa"/>
            <w:tcBorders>
              <w:top w:val="nil"/>
              <w:left w:val="nil"/>
              <w:bottom w:val="single" w:sz="4" w:space="0" w:color="auto"/>
              <w:right w:val="single" w:sz="4" w:space="0" w:color="auto"/>
            </w:tcBorders>
            <w:shd w:val="clear" w:color="auto" w:fill="auto"/>
            <w:vAlign w:val="bottom"/>
          </w:tcPr>
          <w:p w14:paraId="6C17BC4B" w14:textId="77777777" w:rsidR="00932454" w:rsidRPr="00AC57C5" w:rsidRDefault="00932454" w:rsidP="00932454">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BFFF" w14:textId="6FA3704A"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00"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r>
      <w:tr w:rsidR="00932454" w:rsidRPr="00AC57C5" w14:paraId="14F1C00A" w14:textId="77777777" w:rsidTr="00932454">
        <w:trPr>
          <w:trHeight w:val="300"/>
        </w:trPr>
        <w:tc>
          <w:tcPr>
            <w:tcW w:w="960" w:type="dxa"/>
            <w:tcBorders>
              <w:top w:val="nil"/>
              <w:left w:val="nil"/>
              <w:bottom w:val="nil"/>
              <w:right w:val="nil"/>
            </w:tcBorders>
            <w:shd w:val="clear" w:color="auto" w:fill="auto"/>
            <w:noWrap/>
            <w:vAlign w:val="bottom"/>
            <w:hideMark/>
          </w:tcPr>
          <w:p w14:paraId="14F1C002"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single" w:sz="4" w:space="0" w:color="auto"/>
              <w:bottom w:val="single" w:sz="4" w:space="0" w:color="auto"/>
              <w:right w:val="single" w:sz="4" w:space="0" w:color="auto"/>
            </w:tcBorders>
            <w:shd w:val="clear" w:color="auto" w:fill="auto"/>
            <w:vAlign w:val="bottom"/>
            <w:hideMark/>
          </w:tcPr>
          <w:p w14:paraId="14F1C003" w14:textId="77777777" w:rsidR="00932454" w:rsidRPr="00AC57C5" w:rsidRDefault="00932454" w:rsidP="00BE1352">
            <w:pPr>
              <w:spacing w:after="0" w:line="240" w:lineRule="auto"/>
              <w:rPr>
                <w:rFonts w:ascii="Times New Roman" w:eastAsia="Times New Roman" w:hAnsi="Times New Roman"/>
                <w:b/>
                <w:color w:val="000000"/>
                <w:sz w:val="24"/>
                <w:szCs w:val="24"/>
                <w:lang w:eastAsia="hr-HR"/>
              </w:rPr>
            </w:pPr>
            <w:r w:rsidRPr="00AC57C5">
              <w:rPr>
                <w:rFonts w:ascii="Times New Roman" w:eastAsia="Times New Roman" w:hAnsi="Times New Roman"/>
                <w:b/>
                <w:color w:val="000000"/>
                <w:sz w:val="24"/>
                <w:szCs w:val="24"/>
                <w:lang w:eastAsia="hr-HR"/>
              </w:rPr>
              <w:t>UKUPNO</w:t>
            </w:r>
          </w:p>
        </w:tc>
        <w:tc>
          <w:tcPr>
            <w:tcW w:w="570" w:type="dxa"/>
            <w:tcBorders>
              <w:top w:val="nil"/>
              <w:left w:val="nil"/>
              <w:bottom w:val="single" w:sz="4" w:space="0" w:color="auto"/>
              <w:right w:val="single" w:sz="4" w:space="0" w:color="auto"/>
            </w:tcBorders>
            <w:shd w:val="clear" w:color="auto" w:fill="auto"/>
            <w:noWrap/>
            <w:vAlign w:val="bottom"/>
            <w:hideMark/>
          </w:tcPr>
          <w:p w14:paraId="14F1C004" w14:textId="3895DB31" w:rsidR="00932454" w:rsidRPr="00AC57C5" w:rsidRDefault="00932454" w:rsidP="00932454">
            <w:pPr>
              <w:spacing w:after="0" w:line="240" w:lineRule="auto"/>
              <w:jc w:val="right"/>
              <w:rPr>
                <w:rFonts w:ascii="Times New Roman" w:eastAsia="Times New Roman" w:hAnsi="Times New Roman"/>
                <w:color w:val="000000"/>
                <w:sz w:val="24"/>
                <w:szCs w:val="24"/>
                <w:lang w:eastAsia="hr-HR"/>
              </w:rPr>
            </w:pPr>
          </w:p>
        </w:tc>
        <w:tc>
          <w:tcPr>
            <w:tcW w:w="773" w:type="dxa"/>
            <w:tcBorders>
              <w:top w:val="nil"/>
              <w:left w:val="nil"/>
              <w:bottom w:val="single" w:sz="4" w:space="0" w:color="auto"/>
              <w:right w:val="single" w:sz="4" w:space="0" w:color="auto"/>
            </w:tcBorders>
            <w:shd w:val="clear" w:color="auto" w:fill="auto"/>
            <w:vAlign w:val="bottom"/>
          </w:tcPr>
          <w:p w14:paraId="6850085E" w14:textId="38BFFE91" w:rsidR="00932454" w:rsidRPr="00AC57C5" w:rsidRDefault="00932454" w:rsidP="00BE1352">
            <w:pPr>
              <w:spacing w:after="0" w:line="240" w:lineRule="auto"/>
              <w:jc w:val="right"/>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100</w:t>
            </w:r>
          </w:p>
        </w:tc>
        <w:tc>
          <w:tcPr>
            <w:tcW w:w="525" w:type="dxa"/>
            <w:tcBorders>
              <w:top w:val="nil"/>
              <w:left w:val="nil"/>
              <w:bottom w:val="single" w:sz="4" w:space="0" w:color="auto"/>
              <w:right w:val="single" w:sz="4" w:space="0" w:color="auto"/>
            </w:tcBorders>
            <w:shd w:val="clear" w:color="auto" w:fill="auto"/>
            <w:noWrap/>
            <w:vAlign w:val="bottom"/>
            <w:hideMark/>
          </w:tcPr>
          <w:p w14:paraId="14F1C005" w14:textId="5EA99206" w:rsidR="00932454" w:rsidRPr="00AC57C5" w:rsidRDefault="00932454" w:rsidP="00932454">
            <w:pPr>
              <w:spacing w:after="0" w:line="240" w:lineRule="auto"/>
              <w:jc w:val="right"/>
              <w:rPr>
                <w:rFonts w:ascii="Times New Roman" w:eastAsia="Times New Roman" w:hAnsi="Times New Roman"/>
                <w:color w:val="000000"/>
                <w:sz w:val="24"/>
                <w:szCs w:val="24"/>
                <w:lang w:eastAsia="hr-HR"/>
              </w:rPr>
            </w:pPr>
          </w:p>
        </w:tc>
        <w:tc>
          <w:tcPr>
            <w:tcW w:w="695" w:type="dxa"/>
            <w:tcBorders>
              <w:top w:val="nil"/>
              <w:left w:val="nil"/>
              <w:bottom w:val="single" w:sz="4" w:space="0" w:color="auto"/>
              <w:right w:val="single" w:sz="4" w:space="0" w:color="auto"/>
            </w:tcBorders>
            <w:shd w:val="clear" w:color="auto" w:fill="auto"/>
            <w:vAlign w:val="bottom"/>
          </w:tcPr>
          <w:p w14:paraId="01D5B3D3" w14:textId="6CF06D9A" w:rsidR="00932454" w:rsidRPr="00AC57C5" w:rsidRDefault="00932454" w:rsidP="00BE1352">
            <w:pPr>
              <w:spacing w:after="0" w:line="240" w:lineRule="auto"/>
              <w:jc w:val="right"/>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100</w:t>
            </w:r>
          </w:p>
        </w:tc>
        <w:tc>
          <w:tcPr>
            <w:tcW w:w="615" w:type="dxa"/>
            <w:tcBorders>
              <w:top w:val="nil"/>
              <w:left w:val="nil"/>
              <w:bottom w:val="single" w:sz="4" w:space="0" w:color="auto"/>
              <w:right w:val="single" w:sz="4" w:space="0" w:color="auto"/>
            </w:tcBorders>
            <w:shd w:val="clear" w:color="auto" w:fill="auto"/>
            <w:noWrap/>
            <w:vAlign w:val="bottom"/>
            <w:hideMark/>
          </w:tcPr>
          <w:p w14:paraId="14F1C006" w14:textId="04ED112D" w:rsidR="00932454" w:rsidRPr="00AC57C5" w:rsidRDefault="00932454" w:rsidP="00932454">
            <w:pPr>
              <w:spacing w:after="0" w:line="240" w:lineRule="auto"/>
              <w:jc w:val="right"/>
              <w:rPr>
                <w:rFonts w:ascii="Times New Roman" w:eastAsia="Times New Roman" w:hAnsi="Times New Roman"/>
                <w:color w:val="000000"/>
                <w:sz w:val="24"/>
                <w:szCs w:val="24"/>
                <w:lang w:eastAsia="hr-HR"/>
              </w:rPr>
            </w:pPr>
          </w:p>
        </w:tc>
        <w:tc>
          <w:tcPr>
            <w:tcW w:w="728" w:type="dxa"/>
            <w:tcBorders>
              <w:top w:val="nil"/>
              <w:left w:val="nil"/>
              <w:bottom w:val="single" w:sz="4" w:space="0" w:color="auto"/>
              <w:right w:val="single" w:sz="4" w:space="0" w:color="auto"/>
            </w:tcBorders>
            <w:shd w:val="clear" w:color="auto" w:fill="auto"/>
            <w:vAlign w:val="bottom"/>
          </w:tcPr>
          <w:p w14:paraId="1E9973B8" w14:textId="6580453D" w:rsidR="00932454" w:rsidRPr="00AC57C5" w:rsidRDefault="00932454" w:rsidP="00BE1352">
            <w:pPr>
              <w:spacing w:after="0" w:line="240" w:lineRule="auto"/>
              <w:jc w:val="right"/>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100</w:t>
            </w:r>
          </w:p>
        </w:tc>
        <w:tc>
          <w:tcPr>
            <w:tcW w:w="450" w:type="dxa"/>
            <w:tcBorders>
              <w:top w:val="nil"/>
              <w:left w:val="nil"/>
              <w:bottom w:val="single" w:sz="4" w:space="0" w:color="auto"/>
              <w:right w:val="single" w:sz="4" w:space="0" w:color="auto"/>
            </w:tcBorders>
            <w:shd w:val="clear" w:color="auto" w:fill="auto"/>
            <w:noWrap/>
            <w:vAlign w:val="bottom"/>
            <w:hideMark/>
          </w:tcPr>
          <w:p w14:paraId="14F1C007" w14:textId="26B1786E" w:rsidR="00932454" w:rsidRPr="00AC57C5" w:rsidRDefault="00932454" w:rsidP="00932454">
            <w:pPr>
              <w:spacing w:after="0" w:line="240" w:lineRule="auto"/>
              <w:jc w:val="right"/>
              <w:rPr>
                <w:rFonts w:ascii="Times New Roman" w:eastAsia="Times New Roman" w:hAnsi="Times New Roman"/>
                <w:color w:val="000000"/>
                <w:sz w:val="24"/>
                <w:szCs w:val="24"/>
                <w:lang w:eastAsia="hr-HR"/>
              </w:rPr>
            </w:pPr>
          </w:p>
        </w:tc>
        <w:tc>
          <w:tcPr>
            <w:tcW w:w="767" w:type="dxa"/>
            <w:tcBorders>
              <w:top w:val="nil"/>
              <w:left w:val="nil"/>
              <w:bottom w:val="single" w:sz="4" w:space="0" w:color="auto"/>
              <w:right w:val="single" w:sz="4" w:space="0" w:color="auto"/>
            </w:tcBorders>
            <w:shd w:val="clear" w:color="auto" w:fill="auto"/>
            <w:vAlign w:val="bottom"/>
          </w:tcPr>
          <w:p w14:paraId="62C4763F" w14:textId="0B3FB939" w:rsidR="00932454" w:rsidRPr="00AC57C5" w:rsidRDefault="00932454" w:rsidP="00BE1352">
            <w:pPr>
              <w:spacing w:after="0" w:line="240" w:lineRule="auto"/>
              <w:jc w:val="right"/>
              <w:rPr>
                <w:rFonts w:ascii="Times New Roman" w:eastAsia="Times New Roman" w:hAnsi="Times New Roman"/>
                <w:color w:val="000000"/>
                <w:sz w:val="24"/>
                <w:szCs w:val="24"/>
                <w:lang w:eastAsia="hr-HR"/>
              </w:rPr>
            </w:pPr>
            <w:r w:rsidRPr="00AC57C5">
              <w:rPr>
                <w:rFonts w:ascii="Times New Roman" w:eastAsia="Times New Roman" w:hAnsi="Times New Roman"/>
                <w:color w:val="000000"/>
                <w:sz w:val="24"/>
                <w:szCs w:val="24"/>
                <w:lang w:eastAsia="hr-HR"/>
              </w:rPr>
              <w:t>100</w:t>
            </w:r>
          </w:p>
        </w:tc>
        <w:tc>
          <w:tcPr>
            <w:tcW w:w="960" w:type="dxa"/>
            <w:tcBorders>
              <w:top w:val="nil"/>
              <w:left w:val="nil"/>
              <w:bottom w:val="nil"/>
              <w:right w:val="nil"/>
            </w:tcBorders>
            <w:shd w:val="clear" w:color="auto" w:fill="auto"/>
            <w:noWrap/>
            <w:vAlign w:val="bottom"/>
            <w:hideMark/>
          </w:tcPr>
          <w:p w14:paraId="14F1C008" w14:textId="102B28AF" w:rsidR="00932454" w:rsidRPr="00AC57C5" w:rsidRDefault="00932454"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09" w14:textId="77777777" w:rsidR="00932454" w:rsidRPr="00AC57C5" w:rsidRDefault="00932454" w:rsidP="00BE1352">
            <w:pPr>
              <w:spacing w:after="0" w:line="240" w:lineRule="auto"/>
              <w:rPr>
                <w:rFonts w:ascii="Times New Roman" w:eastAsia="Times New Roman" w:hAnsi="Times New Roman"/>
                <w:color w:val="000000"/>
                <w:sz w:val="24"/>
                <w:szCs w:val="24"/>
                <w:lang w:eastAsia="hr-HR"/>
              </w:rPr>
            </w:pPr>
          </w:p>
        </w:tc>
      </w:tr>
      <w:tr w:rsidR="000414A0" w:rsidRPr="00AC57C5" w14:paraId="14F1C013" w14:textId="77777777" w:rsidTr="00BE1352">
        <w:trPr>
          <w:trHeight w:val="300"/>
        </w:trPr>
        <w:tc>
          <w:tcPr>
            <w:tcW w:w="960" w:type="dxa"/>
            <w:tcBorders>
              <w:top w:val="nil"/>
              <w:left w:val="nil"/>
              <w:bottom w:val="nil"/>
              <w:right w:val="nil"/>
            </w:tcBorders>
            <w:shd w:val="clear" w:color="auto" w:fill="auto"/>
            <w:noWrap/>
            <w:vAlign w:val="bottom"/>
            <w:hideMark/>
          </w:tcPr>
          <w:p w14:paraId="14F1C00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nil"/>
              <w:bottom w:val="nil"/>
              <w:right w:val="nil"/>
            </w:tcBorders>
            <w:shd w:val="clear" w:color="auto" w:fill="auto"/>
            <w:noWrap/>
            <w:vAlign w:val="bottom"/>
            <w:hideMark/>
          </w:tcPr>
          <w:p w14:paraId="14F1C00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0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gridSpan w:val="2"/>
            <w:tcBorders>
              <w:top w:val="nil"/>
              <w:left w:val="nil"/>
              <w:bottom w:val="nil"/>
              <w:right w:val="nil"/>
            </w:tcBorders>
            <w:shd w:val="clear" w:color="auto" w:fill="auto"/>
            <w:noWrap/>
            <w:vAlign w:val="bottom"/>
            <w:hideMark/>
          </w:tcPr>
          <w:p w14:paraId="14F1C00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0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gridSpan w:val="2"/>
            <w:tcBorders>
              <w:top w:val="nil"/>
              <w:left w:val="nil"/>
              <w:bottom w:val="nil"/>
              <w:right w:val="nil"/>
            </w:tcBorders>
            <w:shd w:val="clear" w:color="auto" w:fill="auto"/>
            <w:noWrap/>
            <w:vAlign w:val="bottom"/>
            <w:hideMark/>
          </w:tcPr>
          <w:p w14:paraId="14F1C01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1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1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C01C" w14:textId="77777777" w:rsidTr="00BE1352">
        <w:trPr>
          <w:trHeight w:val="300"/>
        </w:trPr>
        <w:tc>
          <w:tcPr>
            <w:tcW w:w="960" w:type="dxa"/>
            <w:tcBorders>
              <w:top w:val="nil"/>
              <w:left w:val="nil"/>
              <w:bottom w:val="nil"/>
              <w:right w:val="nil"/>
            </w:tcBorders>
            <w:shd w:val="clear" w:color="auto" w:fill="auto"/>
            <w:noWrap/>
            <w:vAlign w:val="bottom"/>
            <w:hideMark/>
          </w:tcPr>
          <w:p w14:paraId="14F1C01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nil"/>
              <w:bottom w:val="nil"/>
              <w:right w:val="nil"/>
            </w:tcBorders>
            <w:shd w:val="clear" w:color="auto" w:fill="auto"/>
            <w:noWrap/>
            <w:vAlign w:val="bottom"/>
            <w:hideMark/>
          </w:tcPr>
          <w:p w14:paraId="14F1C015"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1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gridSpan w:val="2"/>
            <w:tcBorders>
              <w:top w:val="nil"/>
              <w:left w:val="nil"/>
              <w:bottom w:val="nil"/>
              <w:right w:val="nil"/>
            </w:tcBorders>
            <w:shd w:val="clear" w:color="auto" w:fill="auto"/>
            <w:noWrap/>
            <w:vAlign w:val="bottom"/>
            <w:hideMark/>
          </w:tcPr>
          <w:p w14:paraId="14F1C01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1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gridSpan w:val="2"/>
            <w:tcBorders>
              <w:top w:val="nil"/>
              <w:left w:val="nil"/>
              <w:bottom w:val="nil"/>
              <w:right w:val="nil"/>
            </w:tcBorders>
            <w:shd w:val="clear" w:color="auto" w:fill="auto"/>
            <w:noWrap/>
            <w:vAlign w:val="bottom"/>
            <w:hideMark/>
          </w:tcPr>
          <w:p w14:paraId="14F1C01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1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1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C025" w14:textId="77777777" w:rsidTr="00BE1352">
        <w:trPr>
          <w:trHeight w:val="300"/>
        </w:trPr>
        <w:tc>
          <w:tcPr>
            <w:tcW w:w="960" w:type="dxa"/>
            <w:tcBorders>
              <w:top w:val="nil"/>
              <w:left w:val="nil"/>
              <w:bottom w:val="nil"/>
              <w:right w:val="nil"/>
            </w:tcBorders>
            <w:shd w:val="clear" w:color="auto" w:fill="auto"/>
            <w:noWrap/>
            <w:vAlign w:val="bottom"/>
            <w:hideMark/>
          </w:tcPr>
          <w:p w14:paraId="14F1C01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nil"/>
              <w:bottom w:val="nil"/>
              <w:right w:val="nil"/>
            </w:tcBorders>
            <w:shd w:val="clear" w:color="auto" w:fill="auto"/>
            <w:noWrap/>
            <w:vAlign w:val="bottom"/>
            <w:hideMark/>
          </w:tcPr>
          <w:p w14:paraId="14F1C01E"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1F"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gridSpan w:val="2"/>
            <w:tcBorders>
              <w:top w:val="nil"/>
              <w:left w:val="nil"/>
              <w:bottom w:val="nil"/>
              <w:right w:val="nil"/>
            </w:tcBorders>
            <w:shd w:val="clear" w:color="auto" w:fill="auto"/>
            <w:noWrap/>
            <w:vAlign w:val="bottom"/>
            <w:hideMark/>
          </w:tcPr>
          <w:p w14:paraId="14F1C020"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21"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gridSpan w:val="2"/>
            <w:tcBorders>
              <w:top w:val="nil"/>
              <w:left w:val="nil"/>
              <w:bottom w:val="nil"/>
              <w:right w:val="nil"/>
            </w:tcBorders>
            <w:shd w:val="clear" w:color="auto" w:fill="auto"/>
            <w:noWrap/>
            <w:vAlign w:val="bottom"/>
            <w:hideMark/>
          </w:tcPr>
          <w:p w14:paraId="14F1C022"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23"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24"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r w:rsidR="000414A0" w:rsidRPr="00AC57C5" w14:paraId="14F1C02E" w14:textId="77777777" w:rsidTr="00BE1352">
        <w:trPr>
          <w:trHeight w:val="300"/>
        </w:trPr>
        <w:tc>
          <w:tcPr>
            <w:tcW w:w="960" w:type="dxa"/>
            <w:tcBorders>
              <w:top w:val="nil"/>
              <w:left w:val="nil"/>
              <w:bottom w:val="nil"/>
              <w:right w:val="nil"/>
            </w:tcBorders>
            <w:shd w:val="clear" w:color="auto" w:fill="auto"/>
            <w:noWrap/>
            <w:vAlign w:val="bottom"/>
            <w:hideMark/>
          </w:tcPr>
          <w:p w14:paraId="14F1C026"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2588" w:type="dxa"/>
            <w:tcBorders>
              <w:top w:val="nil"/>
              <w:left w:val="nil"/>
              <w:bottom w:val="nil"/>
              <w:right w:val="nil"/>
            </w:tcBorders>
            <w:shd w:val="clear" w:color="auto" w:fill="auto"/>
            <w:noWrap/>
            <w:vAlign w:val="bottom"/>
            <w:hideMark/>
          </w:tcPr>
          <w:p w14:paraId="14F1C027"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28"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20" w:type="dxa"/>
            <w:gridSpan w:val="2"/>
            <w:tcBorders>
              <w:top w:val="nil"/>
              <w:left w:val="nil"/>
              <w:bottom w:val="nil"/>
              <w:right w:val="nil"/>
            </w:tcBorders>
            <w:shd w:val="clear" w:color="auto" w:fill="auto"/>
            <w:noWrap/>
            <w:vAlign w:val="bottom"/>
            <w:hideMark/>
          </w:tcPr>
          <w:p w14:paraId="14F1C029"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343" w:type="dxa"/>
            <w:gridSpan w:val="2"/>
            <w:tcBorders>
              <w:top w:val="nil"/>
              <w:left w:val="nil"/>
              <w:bottom w:val="nil"/>
              <w:right w:val="nil"/>
            </w:tcBorders>
            <w:shd w:val="clear" w:color="auto" w:fill="auto"/>
            <w:noWrap/>
            <w:vAlign w:val="bottom"/>
            <w:hideMark/>
          </w:tcPr>
          <w:p w14:paraId="14F1C02A"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1217" w:type="dxa"/>
            <w:gridSpan w:val="2"/>
            <w:tcBorders>
              <w:top w:val="nil"/>
              <w:left w:val="nil"/>
              <w:bottom w:val="nil"/>
              <w:right w:val="nil"/>
            </w:tcBorders>
            <w:shd w:val="clear" w:color="auto" w:fill="auto"/>
            <w:noWrap/>
            <w:vAlign w:val="bottom"/>
            <w:hideMark/>
          </w:tcPr>
          <w:p w14:paraId="14F1C02B"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2C"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14F1C02D" w14:textId="77777777" w:rsidR="000414A0" w:rsidRPr="00AC57C5" w:rsidRDefault="000414A0" w:rsidP="00BE1352">
            <w:pPr>
              <w:spacing w:after="0" w:line="240" w:lineRule="auto"/>
              <w:rPr>
                <w:rFonts w:ascii="Times New Roman" w:eastAsia="Times New Roman" w:hAnsi="Times New Roman"/>
                <w:color w:val="000000"/>
                <w:sz w:val="24"/>
                <w:szCs w:val="24"/>
                <w:lang w:eastAsia="hr-HR"/>
              </w:rPr>
            </w:pPr>
          </w:p>
        </w:tc>
      </w:tr>
    </w:tbl>
    <w:p w14:paraId="14F1C02F" w14:textId="4AB877D2"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Inform</w:t>
      </w:r>
      <w:r w:rsidR="000F0B85">
        <w:rPr>
          <w:rFonts w:ascii="Times New Roman" w:eastAsia="Times New Roman" w:hAnsi="Times New Roman"/>
          <w:color w:val="222222"/>
          <w:sz w:val="24"/>
          <w:szCs w:val="24"/>
          <w:lang w:eastAsia="hr-HR"/>
        </w:rPr>
        <w:t>ativne</w:t>
      </w:r>
      <w:r w:rsidRPr="00AC57C5">
        <w:rPr>
          <w:rFonts w:ascii="Times New Roman" w:eastAsia="Times New Roman" w:hAnsi="Times New Roman"/>
          <w:color w:val="222222"/>
          <w:sz w:val="24"/>
          <w:szCs w:val="24"/>
          <w:lang w:eastAsia="hr-HR"/>
        </w:rPr>
        <w:t xml:space="preserve"> i promotivne mjere koje imaju potporu na temelju Uredbe (EZ-a) br. 1698/2005, nisu prihvatljive za sufinanciranje </w:t>
      </w:r>
      <w:r w:rsidR="000F0B85">
        <w:rPr>
          <w:rFonts w:ascii="Times New Roman" w:eastAsia="Times New Roman" w:hAnsi="Times New Roman"/>
          <w:color w:val="222222"/>
          <w:sz w:val="24"/>
          <w:szCs w:val="24"/>
          <w:lang w:eastAsia="hr-HR"/>
        </w:rPr>
        <w:t>unutar</w:t>
      </w:r>
      <w:r w:rsidRPr="00AC57C5">
        <w:rPr>
          <w:rFonts w:ascii="Times New Roman" w:eastAsia="Times New Roman" w:hAnsi="Times New Roman"/>
          <w:color w:val="222222"/>
          <w:sz w:val="24"/>
          <w:szCs w:val="24"/>
          <w:lang w:eastAsia="hr-HR"/>
        </w:rPr>
        <w:t xml:space="preserve"> Uredbe (EZ-a) br. 501/2008 (članak 15 Uredba (EZ) br. 501/2008).</w:t>
      </w:r>
    </w:p>
    <w:p w14:paraId="14F1C030" w14:textId="77777777" w:rsidR="000414A0" w:rsidRPr="00AC57C5" w:rsidRDefault="000414A0" w:rsidP="000414A0">
      <w:pPr>
        <w:pStyle w:val="Heading2"/>
        <w:rPr>
          <w:rStyle w:val="Strong"/>
          <w:rFonts w:ascii="Times New Roman" w:hAnsi="Times New Roman"/>
          <w:sz w:val="24"/>
          <w:szCs w:val="24"/>
        </w:rPr>
      </w:pPr>
      <w:bookmarkStart w:id="32" w:name="_Toc373482127"/>
      <w:r w:rsidRPr="00AC57C5">
        <w:rPr>
          <w:rStyle w:val="Strong"/>
          <w:rFonts w:ascii="Times New Roman" w:hAnsi="Times New Roman"/>
          <w:sz w:val="24"/>
          <w:szCs w:val="24"/>
        </w:rPr>
        <w:t>2.10. Ostale relevantne informacije</w:t>
      </w:r>
      <w:bookmarkEnd w:id="32"/>
    </w:p>
    <w:p w14:paraId="14F1C031" w14:textId="5F13A183" w:rsidR="000414A0" w:rsidRPr="00AC57C5" w:rsidRDefault="000414A0" w:rsidP="0005415B">
      <w:pPr>
        <w:jc w:val="both"/>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Bilo koja informacija zatražena od st</w:t>
      </w:r>
      <w:r>
        <w:rPr>
          <w:rFonts w:ascii="Times New Roman" w:eastAsia="Times New Roman" w:hAnsi="Times New Roman"/>
          <w:color w:val="222222"/>
          <w:sz w:val="24"/>
          <w:szCs w:val="24"/>
          <w:lang w:eastAsia="hr-HR"/>
        </w:rPr>
        <w:t xml:space="preserve">rane </w:t>
      </w:r>
      <w:r w:rsidR="000F0B85">
        <w:rPr>
          <w:rFonts w:ascii="Times New Roman" w:eastAsia="Times New Roman" w:hAnsi="Times New Roman"/>
          <w:color w:val="222222"/>
          <w:sz w:val="24"/>
          <w:szCs w:val="24"/>
          <w:lang w:eastAsia="hr-HR"/>
        </w:rPr>
        <w:t>d</w:t>
      </w:r>
      <w:r>
        <w:rPr>
          <w:rFonts w:ascii="Times New Roman" w:eastAsia="Times New Roman" w:hAnsi="Times New Roman"/>
          <w:color w:val="222222"/>
          <w:sz w:val="24"/>
          <w:szCs w:val="24"/>
          <w:lang w:eastAsia="hr-HR"/>
        </w:rPr>
        <w:t xml:space="preserve">ržave članice ili </w:t>
      </w:r>
      <w:r w:rsidR="000F0B85">
        <w:rPr>
          <w:rFonts w:ascii="Times New Roman" w:eastAsia="Times New Roman" w:hAnsi="Times New Roman"/>
          <w:color w:val="222222"/>
          <w:sz w:val="24"/>
          <w:szCs w:val="24"/>
          <w:lang w:eastAsia="hr-HR"/>
        </w:rPr>
        <w:t xml:space="preserve">koju </w:t>
      </w:r>
      <w:r>
        <w:rPr>
          <w:rFonts w:ascii="Times New Roman" w:eastAsia="Times New Roman" w:hAnsi="Times New Roman"/>
          <w:color w:val="222222"/>
          <w:sz w:val="24"/>
          <w:szCs w:val="24"/>
          <w:lang w:eastAsia="hr-HR"/>
        </w:rPr>
        <w:t>predlagatelj programa</w:t>
      </w:r>
      <w:r w:rsidR="000F0B85">
        <w:rPr>
          <w:rFonts w:ascii="Times New Roman" w:eastAsia="Times New Roman" w:hAnsi="Times New Roman"/>
          <w:color w:val="222222"/>
          <w:sz w:val="24"/>
          <w:szCs w:val="24"/>
          <w:lang w:eastAsia="hr-HR"/>
        </w:rPr>
        <w:t xml:space="preserve"> smatra relevantnom</w:t>
      </w:r>
      <w:r w:rsidRPr="00AC57C5">
        <w:rPr>
          <w:rFonts w:ascii="Times New Roman" w:eastAsia="Times New Roman" w:hAnsi="Times New Roman"/>
          <w:color w:val="222222"/>
          <w:sz w:val="24"/>
          <w:szCs w:val="24"/>
          <w:lang w:eastAsia="hr-HR"/>
        </w:rPr>
        <w:t xml:space="preserve"> može biti dodana pod </w:t>
      </w:r>
      <w:r w:rsidR="000F0B85">
        <w:rPr>
          <w:rFonts w:ascii="Times New Roman" w:eastAsia="Times New Roman" w:hAnsi="Times New Roman"/>
          <w:color w:val="222222"/>
          <w:sz w:val="24"/>
          <w:szCs w:val="24"/>
          <w:lang w:eastAsia="hr-HR"/>
        </w:rPr>
        <w:t>ovu točku</w:t>
      </w:r>
      <w:r w:rsidRPr="00AC57C5">
        <w:rPr>
          <w:rFonts w:ascii="Times New Roman" w:eastAsia="Times New Roman" w:hAnsi="Times New Roman"/>
          <w:color w:val="222222"/>
          <w:sz w:val="24"/>
          <w:szCs w:val="24"/>
          <w:lang w:eastAsia="hr-HR"/>
        </w:rPr>
        <w:t>.</w:t>
      </w:r>
    </w:p>
    <w:p w14:paraId="14F1C032" w14:textId="77777777" w:rsidR="000414A0" w:rsidRPr="00AC57C5" w:rsidRDefault="007B73FA" w:rsidP="000414A0">
      <w:pPr>
        <w:textAlignment w:val="top"/>
        <w:rPr>
          <w:rFonts w:ascii="Times New Roman" w:eastAsia="Times New Roman" w:hAnsi="Times New Roman"/>
          <w:color w:val="222222"/>
          <w:sz w:val="24"/>
          <w:szCs w:val="24"/>
          <w:lang w:eastAsia="hr-HR"/>
        </w:rPr>
      </w:pPr>
      <w:hyperlink r:id="rId16" w:history="1">
        <w:r w:rsidR="000414A0" w:rsidRPr="00AC57C5">
          <w:rPr>
            <w:rStyle w:val="Hyperlink"/>
            <w:rFonts w:ascii="Times New Roman" w:eastAsia="Times New Roman" w:hAnsi="Times New Roman"/>
            <w:sz w:val="24"/>
            <w:szCs w:val="24"/>
            <w:lang w:eastAsia="hr-HR"/>
          </w:rPr>
          <w:t>http://ec.europa.eu/comm/agriculture/prom/index_en.htm</w:t>
        </w:r>
      </w:hyperlink>
      <w:r w:rsidR="000414A0" w:rsidRPr="00AC57C5">
        <w:rPr>
          <w:rFonts w:ascii="Times New Roman" w:eastAsia="Times New Roman" w:hAnsi="Times New Roman"/>
          <w:color w:val="222222"/>
          <w:sz w:val="24"/>
          <w:szCs w:val="24"/>
          <w:lang w:eastAsia="hr-HR"/>
        </w:rPr>
        <w:t>.</w:t>
      </w:r>
    </w:p>
    <w:p w14:paraId="14F1C034" w14:textId="77777777" w:rsidR="000414A0" w:rsidRPr="00182B25" w:rsidRDefault="000414A0" w:rsidP="00182B25">
      <w:pPr>
        <w:pStyle w:val="Heading1"/>
        <w:jc w:val="both"/>
        <w:rPr>
          <w:rStyle w:val="BookTitle"/>
          <w:rFonts w:ascii="Times New Roman" w:hAnsi="Times New Roman"/>
          <w:smallCaps w:val="0"/>
          <w:lang w:val="hr-HR"/>
        </w:rPr>
      </w:pPr>
      <w:bookmarkStart w:id="33" w:name="_Toc373482128"/>
      <w:r w:rsidRPr="00182B25">
        <w:rPr>
          <w:rStyle w:val="BookTitle"/>
          <w:rFonts w:ascii="Times New Roman" w:hAnsi="Times New Roman"/>
          <w:smallCaps w:val="0"/>
          <w:lang w:val="hr-HR"/>
        </w:rPr>
        <w:t>3. Najčešći razlozi odbijanja programa</w:t>
      </w:r>
      <w:bookmarkEnd w:id="33"/>
    </w:p>
    <w:p w14:paraId="2F100743" w14:textId="6D559E50" w:rsidR="00534F91" w:rsidRPr="00534F91" w:rsidRDefault="00534F91" w:rsidP="00BD119E">
      <w:r>
        <w:t>1.) Ciljevi programa nisu konkretni, mjerljivi, ostvarivi, relevantni i vremenski ograničeni. Trebali bi ispuniti te kriterije.</w:t>
      </w:r>
    </w:p>
    <w:p w14:paraId="14F1C035" w14:textId="108E8581" w:rsidR="000414A0" w:rsidRPr="00AC57C5" w:rsidRDefault="002248A1" w:rsidP="0005415B">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0414A0" w:rsidRPr="00AC57C5">
        <w:rPr>
          <w:rFonts w:ascii="Times New Roman" w:eastAsia="Times New Roman" w:hAnsi="Times New Roman"/>
          <w:sz w:val="24"/>
          <w:szCs w:val="24"/>
          <w:u w:val="single"/>
          <w:lang w:eastAsia="hr-HR"/>
        </w:rPr>
        <w:t>) Predlagatelj programa nije reprezentativan</w:t>
      </w:r>
      <w:r w:rsidR="000414A0" w:rsidRPr="00AC57C5">
        <w:rPr>
          <w:rFonts w:ascii="Times New Roman" w:eastAsia="Times New Roman" w:hAnsi="Times New Roman"/>
          <w:b/>
          <w:sz w:val="24"/>
          <w:szCs w:val="24"/>
          <w:lang w:eastAsia="hr-HR"/>
        </w:rPr>
        <w:t>:</w:t>
      </w:r>
      <w:r w:rsidR="000F0B85">
        <w:rPr>
          <w:rFonts w:ascii="Times New Roman" w:eastAsia="Times New Roman" w:hAnsi="Times New Roman"/>
          <w:b/>
          <w:sz w:val="24"/>
          <w:szCs w:val="24"/>
          <w:lang w:eastAsia="hr-HR"/>
        </w:rPr>
        <w:t xml:space="preserve"> </w:t>
      </w:r>
      <w:r w:rsidR="000414A0" w:rsidRPr="00AC57C5">
        <w:rPr>
          <w:rFonts w:ascii="Times New Roman" w:eastAsia="Times New Roman" w:hAnsi="Times New Roman"/>
          <w:sz w:val="24"/>
          <w:szCs w:val="24"/>
          <w:lang w:eastAsia="hr-HR"/>
        </w:rPr>
        <w:t xml:space="preserve">ponekad predlagatelji programa predstavljaju samo vrlo mali dio sektora ili je njihovo članstvo ograničeno. Postojanje drugih reprezentativnih organizacija za iste sektore je indikativan čimbenik. Ovo može varirati i ovisiti o proizvodu i općoj organizaciji na nacionalnim tržištima. Države članice moraju provjeriti reprezentativnost prije podnošenja programa Komisiji. Članak 6.(1) Uredbe Vijeća (EZ) broj 3/2008 i članak 8 (1) drugi stavak Uredbe Komisije. (EZ-a) br. 501/2008 zahtijeva da predložene strukovne ili među-strukovne organizacije budu reprezentativne u sektoru za proizvode koji se promoviraju u kampanji. </w:t>
      </w:r>
    </w:p>
    <w:p w14:paraId="14F1C036" w14:textId="77777777" w:rsidR="000414A0" w:rsidRPr="00AC57C5" w:rsidRDefault="000414A0" w:rsidP="000414A0">
      <w:pPr>
        <w:autoSpaceDE w:val="0"/>
        <w:autoSpaceDN w:val="0"/>
        <w:adjustRightInd w:val="0"/>
        <w:spacing w:after="0" w:line="240" w:lineRule="auto"/>
        <w:rPr>
          <w:rFonts w:ascii="Times New Roman" w:eastAsia="Times New Roman" w:hAnsi="Times New Roman"/>
          <w:sz w:val="24"/>
          <w:szCs w:val="24"/>
          <w:lang w:eastAsia="hr-HR"/>
        </w:rPr>
      </w:pPr>
    </w:p>
    <w:p w14:paraId="14F1C037" w14:textId="46A4506C" w:rsidR="000414A0" w:rsidRDefault="002248A1" w:rsidP="0005415B">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222222"/>
          <w:sz w:val="24"/>
          <w:szCs w:val="24"/>
          <w:lang w:eastAsia="hr-HR"/>
        </w:rPr>
        <w:t>3</w:t>
      </w:r>
      <w:r w:rsidR="000414A0"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u w:val="single"/>
          <w:lang w:eastAsia="hr-HR"/>
        </w:rPr>
        <w:t>Nema relevantnih/preciznih istraživanja tržišta</w:t>
      </w:r>
      <w:r w:rsidR="000414A0" w:rsidRPr="00AC57C5">
        <w:rPr>
          <w:rFonts w:ascii="Times New Roman" w:eastAsia="Times New Roman" w:hAnsi="Times New Roman"/>
          <w:b/>
          <w:color w:val="222222"/>
          <w:sz w:val="24"/>
          <w:szCs w:val="24"/>
          <w:u w:val="single"/>
          <w:lang w:eastAsia="hr-HR"/>
        </w:rPr>
        <w:t>:</w:t>
      </w:r>
      <w:r w:rsidR="000414A0" w:rsidRPr="00AC57C5">
        <w:rPr>
          <w:rFonts w:ascii="Times New Roman" w:eastAsia="Times New Roman" w:hAnsi="Times New Roman"/>
          <w:color w:val="222222"/>
          <w:sz w:val="24"/>
          <w:szCs w:val="24"/>
          <w:lang w:eastAsia="hr-HR"/>
        </w:rPr>
        <w:t xml:space="preserve"> istraživanje tržišta treba osigurati solidan temelj za opravdanje investiranja u kampanju.</w:t>
      </w:r>
      <w:r w:rsidR="000414A0" w:rsidRPr="00AC57C5">
        <w:rPr>
          <w:rFonts w:ascii="Times New Roman" w:hAnsi="Times New Roman"/>
          <w:sz w:val="24"/>
          <w:szCs w:val="24"/>
        </w:rPr>
        <w:t xml:space="preserve"> U studiji istraživanja tržišta potreba za </w:t>
      </w:r>
      <w:r w:rsidR="000414A0" w:rsidRPr="00AC57C5">
        <w:rPr>
          <w:rFonts w:ascii="Times New Roman" w:hAnsi="Times New Roman"/>
          <w:sz w:val="24"/>
          <w:szCs w:val="24"/>
        </w:rPr>
        <w:lastRenderedPageBreak/>
        <w:t>razvijanjem predložene kampanje mora biti vidljiva čime se opravdava financijska pomoć za kampanju.</w:t>
      </w:r>
    </w:p>
    <w:p w14:paraId="47A7EDF1" w14:textId="77777777" w:rsidR="000F0B85" w:rsidRPr="00AC57C5" w:rsidRDefault="000F0B85" w:rsidP="0005415B">
      <w:pPr>
        <w:autoSpaceDE w:val="0"/>
        <w:autoSpaceDN w:val="0"/>
        <w:adjustRightInd w:val="0"/>
        <w:spacing w:after="0" w:line="240" w:lineRule="auto"/>
        <w:jc w:val="both"/>
        <w:rPr>
          <w:rFonts w:ascii="Times New Roman" w:hAnsi="Times New Roman"/>
          <w:sz w:val="24"/>
          <w:szCs w:val="24"/>
        </w:rPr>
      </w:pPr>
    </w:p>
    <w:p w14:paraId="14F1C038" w14:textId="28AE1FAB" w:rsidR="000414A0" w:rsidRDefault="002248A1"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4</w:t>
      </w:r>
      <w:r w:rsidR="000414A0" w:rsidRPr="00AC57C5">
        <w:rPr>
          <w:rFonts w:ascii="Times New Roman" w:eastAsia="Times New Roman" w:hAnsi="Times New Roman"/>
          <w:color w:val="222222"/>
          <w:sz w:val="24"/>
          <w:szCs w:val="24"/>
          <w:u w:val="single"/>
          <w:lang w:eastAsia="hr-HR"/>
        </w:rPr>
        <w:t>) Aktivnosti ne formiraju koherentan niz aktivnosti</w:t>
      </w:r>
      <w:r w:rsidR="000414A0" w:rsidRPr="00AC57C5">
        <w:rPr>
          <w:rFonts w:ascii="Times New Roman" w:eastAsia="Times New Roman" w:hAnsi="Times New Roman"/>
          <w:color w:val="222222"/>
          <w:sz w:val="24"/>
          <w:szCs w:val="24"/>
          <w:lang w:eastAsia="hr-HR"/>
        </w:rPr>
        <w:t xml:space="preserve">: u skladu s člankom 1. stavkom 2. Uredbe Komisije (EZ) br. 501/2008 "Program" podrazumijeva niz koherentnih operacija opsega koji je dovoljan kako bi se doprinijelo poboljšanju informacija o dotičnim proizvodima i njihovoj prodaji. </w:t>
      </w:r>
      <w:r w:rsidR="000414A0" w:rsidRPr="00AC57C5">
        <w:rPr>
          <w:rFonts w:ascii="Times New Roman" w:hAnsi="Times New Roman"/>
          <w:sz w:val="24"/>
          <w:szCs w:val="24"/>
        </w:rPr>
        <w:t>Skup odabranih aktivnosti</w:t>
      </w:r>
      <w:r w:rsidR="000414A0" w:rsidRPr="00AC57C5">
        <w:rPr>
          <w:rFonts w:ascii="Times New Roman" w:eastAsia="Times New Roman" w:hAnsi="Times New Roman"/>
          <w:color w:val="222222"/>
          <w:sz w:val="24"/>
          <w:szCs w:val="24"/>
          <w:lang w:eastAsia="hr-HR"/>
        </w:rPr>
        <w:t xml:space="preserve">  moraju biti u skladu s ciljevima programa, ciljanim skupinama i vrstama proizvoda, a aktivnosti se moraju međusobno nadopunjavati koliko je to moguće za isto ciljano tržište.</w:t>
      </w:r>
    </w:p>
    <w:p w14:paraId="4DFD408F" w14:textId="77777777" w:rsidR="000F0B85" w:rsidRPr="00AC57C5" w:rsidRDefault="000F0B85"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p>
    <w:p w14:paraId="14F1C039" w14:textId="3B01B432" w:rsidR="000414A0" w:rsidRDefault="002248A1"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5</w:t>
      </w:r>
      <w:r w:rsidR="000414A0"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u w:val="single"/>
          <w:lang w:eastAsia="hr-HR"/>
        </w:rPr>
        <w:t>Aktivnosti se ne odnose na ciljanu skupinu/e</w:t>
      </w:r>
      <w:r w:rsidR="000414A0" w:rsidRPr="00AC57C5">
        <w:rPr>
          <w:rFonts w:ascii="Times New Roman" w:eastAsia="Times New Roman" w:hAnsi="Times New Roman"/>
          <w:color w:val="222222"/>
          <w:sz w:val="24"/>
          <w:szCs w:val="24"/>
          <w:lang w:eastAsia="hr-HR"/>
        </w:rPr>
        <w:t xml:space="preserve">: </w:t>
      </w:r>
      <w:r w:rsidR="000F0B85">
        <w:rPr>
          <w:rFonts w:ascii="Times New Roman" w:eastAsia="Times New Roman" w:hAnsi="Times New Roman"/>
          <w:color w:val="222222"/>
          <w:sz w:val="24"/>
          <w:szCs w:val="24"/>
          <w:lang w:eastAsia="hr-HR"/>
        </w:rPr>
        <w:t>ne smatra se</w:t>
      </w:r>
      <w:r w:rsidR="000F0B85"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lang w:eastAsia="hr-HR"/>
        </w:rPr>
        <w:t>koherentn</w:t>
      </w:r>
      <w:r w:rsidR="000F0B85">
        <w:rPr>
          <w:rFonts w:ascii="Times New Roman" w:eastAsia="Times New Roman" w:hAnsi="Times New Roman"/>
          <w:color w:val="222222"/>
          <w:sz w:val="24"/>
          <w:szCs w:val="24"/>
          <w:lang w:eastAsia="hr-HR"/>
        </w:rPr>
        <w:t>im</w:t>
      </w:r>
      <w:r w:rsidR="000414A0" w:rsidRPr="00AC57C5">
        <w:rPr>
          <w:rFonts w:ascii="Times New Roman" w:eastAsia="Times New Roman" w:hAnsi="Times New Roman"/>
          <w:color w:val="222222"/>
          <w:sz w:val="24"/>
          <w:szCs w:val="24"/>
          <w:lang w:eastAsia="hr-HR"/>
        </w:rPr>
        <w:t xml:space="preserve"> </w:t>
      </w:r>
      <w:r w:rsidR="000F0B85">
        <w:rPr>
          <w:rFonts w:ascii="Times New Roman" w:eastAsia="Times New Roman" w:hAnsi="Times New Roman"/>
          <w:color w:val="222222"/>
          <w:sz w:val="24"/>
          <w:szCs w:val="24"/>
          <w:lang w:eastAsia="hr-HR"/>
        </w:rPr>
        <w:t>ako</w:t>
      </w:r>
      <w:r w:rsidR="000F0B85"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lang w:eastAsia="hr-HR"/>
        </w:rPr>
        <w:t>su aktivnosti usmjerene na druge ciljane skupine od onih koje su ciljane programom. Na primjer, program koji je usmjeren na potrošače ne može uključivati događaje u kojima sudjeluju samo trgovački distributeri bez povezanosti s potrošačima ili slično pojašnjenje.</w:t>
      </w:r>
    </w:p>
    <w:p w14:paraId="1A0D6613" w14:textId="77777777" w:rsidR="000F0B85" w:rsidRPr="00AC57C5" w:rsidRDefault="000F0B85" w:rsidP="000414A0">
      <w:pPr>
        <w:autoSpaceDE w:val="0"/>
        <w:autoSpaceDN w:val="0"/>
        <w:adjustRightInd w:val="0"/>
        <w:spacing w:after="0" w:line="240" w:lineRule="auto"/>
        <w:rPr>
          <w:rFonts w:ascii="Times New Roman" w:eastAsia="Times New Roman" w:hAnsi="Times New Roman"/>
          <w:color w:val="222222"/>
          <w:sz w:val="24"/>
          <w:szCs w:val="24"/>
          <w:lang w:eastAsia="hr-HR"/>
        </w:rPr>
      </w:pPr>
    </w:p>
    <w:p w14:paraId="14F1C03A" w14:textId="4B6AAA2B" w:rsidR="000414A0" w:rsidRDefault="002248A1"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6</w:t>
      </w:r>
      <w:r w:rsidR="000414A0"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u w:val="single"/>
          <w:lang w:eastAsia="hr-HR"/>
        </w:rPr>
        <w:t xml:space="preserve"> Program je usmjeren na samo jedan grad</w:t>
      </w:r>
      <w:r w:rsidR="000414A0" w:rsidRPr="00AC57C5">
        <w:rPr>
          <w:rFonts w:ascii="Times New Roman" w:eastAsia="Times New Roman" w:hAnsi="Times New Roman"/>
          <w:color w:val="222222"/>
          <w:sz w:val="24"/>
          <w:szCs w:val="24"/>
          <w:lang w:eastAsia="hr-HR"/>
        </w:rPr>
        <w:t>: potrebno je da aktivnosti na jednom tržištu pokrivaju veliki dio ciljanog tržišta i nisu ograničene samo na vrlo malom dijelu tog tržišta. Primjerice, aktivnost programa usmjerene samo na jedan mali grad unutar jedne zemlje i njezinih stanovnika.</w:t>
      </w:r>
    </w:p>
    <w:p w14:paraId="27C79D71" w14:textId="77777777" w:rsidR="000F0B85" w:rsidRPr="00AC57C5" w:rsidRDefault="000F0B85" w:rsidP="000414A0">
      <w:pPr>
        <w:autoSpaceDE w:val="0"/>
        <w:autoSpaceDN w:val="0"/>
        <w:adjustRightInd w:val="0"/>
        <w:spacing w:after="0" w:line="240" w:lineRule="auto"/>
        <w:rPr>
          <w:rFonts w:ascii="Times New Roman" w:eastAsia="Times New Roman" w:hAnsi="Times New Roman"/>
          <w:color w:val="222222"/>
          <w:sz w:val="24"/>
          <w:szCs w:val="24"/>
          <w:lang w:eastAsia="hr-HR"/>
        </w:rPr>
      </w:pPr>
    </w:p>
    <w:p w14:paraId="14F1C03B" w14:textId="560F22D0" w:rsidR="000414A0" w:rsidRDefault="002248A1"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Pr>
          <w:rFonts w:ascii="Times New Roman" w:eastAsia="Times New Roman" w:hAnsi="Times New Roman"/>
          <w:sz w:val="24"/>
          <w:szCs w:val="24"/>
          <w:u w:val="single"/>
          <w:lang w:eastAsia="hr-HR"/>
        </w:rPr>
        <w:t>7</w:t>
      </w:r>
      <w:r w:rsidR="000414A0" w:rsidRPr="00AC57C5">
        <w:rPr>
          <w:rFonts w:ascii="Times New Roman" w:eastAsia="Times New Roman" w:hAnsi="Times New Roman"/>
          <w:sz w:val="24"/>
          <w:szCs w:val="24"/>
          <w:u w:val="single"/>
          <w:lang w:eastAsia="hr-HR"/>
        </w:rPr>
        <w:t>) Nedovoljno detaljan opis aktivnosti</w:t>
      </w:r>
      <w:r w:rsidR="000414A0" w:rsidRPr="00AC57C5">
        <w:rPr>
          <w:rFonts w:ascii="Times New Roman" w:eastAsia="Times New Roman" w:hAnsi="Times New Roman"/>
          <w:color w:val="222222"/>
          <w:sz w:val="24"/>
          <w:szCs w:val="24"/>
          <w:u w:val="single"/>
          <w:lang w:eastAsia="hr-HR"/>
        </w:rPr>
        <w:t>:</w:t>
      </w:r>
      <w:r w:rsidR="000414A0"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b/>
          <w:color w:val="222222"/>
          <w:sz w:val="24"/>
          <w:szCs w:val="24"/>
          <w:lang w:eastAsia="hr-HR"/>
        </w:rPr>
        <w:t>u cilju prihvaćanja programa</w:t>
      </w:r>
      <w:r w:rsidR="000414A0" w:rsidRPr="00AC57C5">
        <w:rPr>
          <w:rFonts w:ascii="Times New Roman" w:eastAsia="Times New Roman" w:hAnsi="Times New Roman"/>
          <w:color w:val="222222"/>
          <w:sz w:val="24"/>
          <w:szCs w:val="24"/>
          <w:lang w:eastAsia="hr-HR"/>
        </w:rPr>
        <w:t xml:space="preserve"> treba bolje definirati aktivnosti od kojih se sastoji i također objasniti i opravdati različite troškove. U skladu s člankom 8.2 (c) Uredbe Komisije (EZ) br. 501/2008, programi trebaju sadržavati dovoljno detalja da bi mogli procijeniti njihovu usklađenost s važećim propisima i procjenu između troškova/dobiti.</w:t>
      </w:r>
    </w:p>
    <w:p w14:paraId="53905CF5" w14:textId="77777777" w:rsidR="00AA436C" w:rsidRPr="00AC57C5" w:rsidRDefault="00AA436C"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p>
    <w:p w14:paraId="14F1C03C" w14:textId="1DB774AF" w:rsidR="000414A0" w:rsidRDefault="002248A1"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8</w:t>
      </w:r>
      <w:r w:rsidR="000414A0"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u w:val="single"/>
          <w:lang w:eastAsia="hr-HR"/>
        </w:rPr>
        <w:t>Aktivnosti programa nisu dovoljno isplative</w:t>
      </w:r>
      <w:r w:rsidR="000414A0" w:rsidRPr="00AC57C5">
        <w:rPr>
          <w:rFonts w:ascii="Times New Roman" w:eastAsia="Times New Roman" w:hAnsi="Times New Roman"/>
          <w:b/>
          <w:color w:val="222222"/>
          <w:sz w:val="24"/>
          <w:szCs w:val="24"/>
          <w:lang w:eastAsia="hr-HR"/>
        </w:rPr>
        <w:t>:</w:t>
      </w:r>
      <w:r w:rsidR="000414A0" w:rsidRPr="00AC57C5">
        <w:rPr>
          <w:rFonts w:ascii="Times New Roman" w:eastAsia="Times New Roman" w:hAnsi="Times New Roman"/>
          <w:color w:val="222222"/>
          <w:sz w:val="24"/>
          <w:szCs w:val="24"/>
          <w:lang w:eastAsia="hr-HR"/>
        </w:rPr>
        <w:t xml:space="preserve"> potrebno je prikazati da su troškovi realno učinkoviti i nude dobru vrijednost za novac. U skladu s člankom 7 (1) i 9 Uredbe Vijeća (EZ)  br. 3/2008  države članice kojih se to tiče moraju provjeriti da li program nudi vrijednost za cijenu. Nadalje, </w:t>
      </w:r>
      <w:r w:rsidR="00AA436C">
        <w:rPr>
          <w:rFonts w:ascii="Times New Roman" w:eastAsia="Times New Roman" w:hAnsi="Times New Roman"/>
          <w:color w:val="222222"/>
          <w:sz w:val="24"/>
          <w:szCs w:val="24"/>
          <w:lang w:eastAsia="hr-HR"/>
        </w:rPr>
        <w:t>č</w:t>
      </w:r>
      <w:r w:rsidR="000414A0" w:rsidRPr="00AC57C5">
        <w:rPr>
          <w:rFonts w:ascii="Times New Roman" w:eastAsia="Times New Roman" w:hAnsi="Times New Roman"/>
          <w:color w:val="222222"/>
          <w:sz w:val="24"/>
          <w:szCs w:val="24"/>
          <w:lang w:eastAsia="hr-HR"/>
        </w:rPr>
        <w:t xml:space="preserve">lanak 7 (2) Uredbe Vijeća (EZ-a) br. 3/2008 propisuje da službe Komisije moraju verificirati predloženi program da nudi vrijednost za novac. Na primjer, cijene oglašavanja bi trebala biti realne uzimajući u obzir smanjenja. </w:t>
      </w:r>
    </w:p>
    <w:p w14:paraId="090CA1AC" w14:textId="77777777" w:rsidR="00AA436C" w:rsidRPr="00AC57C5" w:rsidRDefault="00AA436C"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p>
    <w:p w14:paraId="14F1C03D" w14:textId="22041F5D" w:rsidR="000414A0" w:rsidRDefault="002248A1" w:rsidP="0005415B">
      <w:pPr>
        <w:autoSpaceDE w:val="0"/>
        <w:autoSpaceDN w:val="0"/>
        <w:adjustRightInd w:val="0"/>
        <w:spacing w:after="0" w:line="240" w:lineRule="auto"/>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9</w:t>
      </w:r>
      <w:r w:rsidR="000414A0"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u w:val="single"/>
          <w:lang w:eastAsia="hr-HR"/>
        </w:rPr>
        <w:t xml:space="preserve">Nedostaje </w:t>
      </w:r>
      <w:r w:rsidR="00AA436C">
        <w:rPr>
          <w:rFonts w:ascii="Times New Roman" w:eastAsia="Times New Roman" w:hAnsi="Times New Roman"/>
          <w:color w:val="222222"/>
          <w:sz w:val="24"/>
          <w:szCs w:val="24"/>
          <w:u w:val="single"/>
          <w:lang w:eastAsia="hr-HR"/>
        </w:rPr>
        <w:t>evaluacija</w:t>
      </w:r>
      <w:r w:rsidR="00AA436C" w:rsidRPr="00AC57C5">
        <w:rPr>
          <w:rFonts w:ascii="Times New Roman" w:eastAsia="Times New Roman" w:hAnsi="Times New Roman"/>
          <w:color w:val="222222"/>
          <w:sz w:val="24"/>
          <w:szCs w:val="24"/>
          <w:u w:val="single"/>
          <w:lang w:eastAsia="hr-HR"/>
        </w:rPr>
        <w:t xml:space="preserve"> </w:t>
      </w:r>
      <w:r w:rsidR="000414A0" w:rsidRPr="00AC57C5">
        <w:rPr>
          <w:rFonts w:ascii="Times New Roman" w:eastAsia="Times New Roman" w:hAnsi="Times New Roman"/>
          <w:color w:val="222222"/>
          <w:sz w:val="24"/>
          <w:szCs w:val="24"/>
          <w:u w:val="single"/>
          <w:lang w:eastAsia="hr-HR"/>
        </w:rPr>
        <w:t>prethodnog programa (gdje je primjenjivo</w:t>
      </w:r>
      <w:r w:rsidR="000414A0" w:rsidRPr="00AC57C5">
        <w:rPr>
          <w:rFonts w:ascii="Times New Roman" w:eastAsia="Times New Roman" w:hAnsi="Times New Roman"/>
          <w:color w:val="222222"/>
          <w:sz w:val="24"/>
          <w:szCs w:val="24"/>
          <w:lang w:eastAsia="hr-HR"/>
        </w:rPr>
        <w:t>): važno je da su rezultati završenog programa kojim je upravljala organizacija dostavljeni za procjenu. Na primjer, organizacija koja vodi kampanju sa nizom problema radi svoje slabosti će biti odgovorna. Ove slabosti i učinkovitost će se uzimati u obzir.</w:t>
      </w:r>
    </w:p>
    <w:p w14:paraId="627F539D" w14:textId="77777777" w:rsidR="00AA436C" w:rsidRPr="00AC57C5" w:rsidRDefault="00AA436C" w:rsidP="000414A0">
      <w:pPr>
        <w:autoSpaceDE w:val="0"/>
        <w:autoSpaceDN w:val="0"/>
        <w:adjustRightInd w:val="0"/>
        <w:spacing w:after="0" w:line="240" w:lineRule="auto"/>
        <w:rPr>
          <w:rFonts w:ascii="Times New Roman" w:eastAsia="Times New Roman" w:hAnsi="Times New Roman"/>
          <w:color w:val="222222"/>
          <w:sz w:val="24"/>
          <w:szCs w:val="24"/>
          <w:lang w:eastAsia="hr-HR"/>
        </w:rPr>
      </w:pPr>
    </w:p>
    <w:p w14:paraId="14F1C03E" w14:textId="1333F8B2" w:rsidR="000414A0" w:rsidRPr="00AC57C5" w:rsidRDefault="002248A1" w:rsidP="0005415B">
      <w:pPr>
        <w:jc w:val="both"/>
        <w:textAlignment w:val="top"/>
        <w:rPr>
          <w:rFonts w:ascii="Times New Roman" w:eastAsia="Times New Roman" w:hAnsi="Times New Roman"/>
          <w:color w:val="777777"/>
          <w:sz w:val="24"/>
          <w:szCs w:val="24"/>
          <w:lang w:eastAsia="hr-HR"/>
        </w:rPr>
      </w:pPr>
      <w:r>
        <w:rPr>
          <w:rFonts w:ascii="Times New Roman" w:eastAsia="Times New Roman" w:hAnsi="Times New Roman"/>
          <w:color w:val="222222"/>
          <w:sz w:val="24"/>
          <w:szCs w:val="24"/>
          <w:lang w:eastAsia="hr-HR"/>
        </w:rPr>
        <w:t>10</w:t>
      </w:r>
      <w:r w:rsidR="000414A0" w:rsidRPr="00AC57C5">
        <w:rPr>
          <w:rFonts w:ascii="Times New Roman" w:eastAsia="Times New Roman" w:hAnsi="Times New Roman"/>
          <w:color w:val="222222"/>
          <w:sz w:val="24"/>
          <w:szCs w:val="24"/>
          <w:u w:val="single"/>
          <w:lang w:eastAsia="hr-HR"/>
        </w:rPr>
        <w:t>)</w:t>
      </w:r>
      <w:r w:rsidR="000414A0" w:rsidRPr="00AC57C5">
        <w:rPr>
          <w:rFonts w:ascii="Times New Roman" w:hAnsi="Times New Roman"/>
          <w:color w:val="222222"/>
          <w:sz w:val="24"/>
          <w:szCs w:val="24"/>
          <w:u w:val="single"/>
        </w:rPr>
        <w:t xml:space="preserve"> </w:t>
      </w:r>
      <w:r w:rsidR="000414A0" w:rsidRPr="00AC57C5">
        <w:rPr>
          <w:rFonts w:ascii="Times New Roman" w:eastAsia="Times New Roman" w:hAnsi="Times New Roman"/>
          <w:color w:val="222222"/>
          <w:sz w:val="24"/>
          <w:szCs w:val="24"/>
          <w:u w:val="single"/>
          <w:lang w:eastAsia="hr-HR"/>
        </w:rPr>
        <w:t>Postoje nedostaci u postupku odabira izvoditelja</w:t>
      </w:r>
      <w:r w:rsidR="000414A0" w:rsidRPr="00AC57C5">
        <w:rPr>
          <w:rFonts w:ascii="Times New Roman" w:eastAsia="Times New Roman" w:hAnsi="Times New Roman"/>
          <w:b/>
          <w:color w:val="222222"/>
          <w:sz w:val="24"/>
          <w:szCs w:val="24"/>
          <w:lang w:eastAsia="hr-HR"/>
        </w:rPr>
        <w:t>:</w:t>
      </w:r>
      <w:r w:rsidR="000414A0" w:rsidRPr="00AC57C5">
        <w:rPr>
          <w:rFonts w:ascii="Times New Roman" w:eastAsia="Times New Roman" w:hAnsi="Times New Roman"/>
          <w:color w:val="222222"/>
          <w:sz w:val="24"/>
          <w:szCs w:val="24"/>
          <w:lang w:eastAsia="hr-HR"/>
        </w:rPr>
        <w:t xml:space="preserve"> bitno je da je izvoditelj koje odabran u natječajnom postupku </w:t>
      </w:r>
      <w:r w:rsidR="009F47EF">
        <w:rPr>
          <w:rFonts w:ascii="Times New Roman" w:eastAsia="Times New Roman" w:hAnsi="Times New Roman"/>
          <w:color w:val="222222"/>
          <w:sz w:val="24"/>
          <w:szCs w:val="24"/>
          <w:lang w:eastAsia="hr-HR"/>
        </w:rPr>
        <w:t>odobren</w:t>
      </w:r>
      <w:r w:rsidR="009F47EF" w:rsidRPr="00AC57C5">
        <w:rPr>
          <w:rFonts w:ascii="Times New Roman" w:eastAsia="Times New Roman" w:hAnsi="Times New Roman"/>
          <w:color w:val="222222"/>
          <w:sz w:val="24"/>
          <w:szCs w:val="24"/>
          <w:lang w:eastAsia="hr-HR"/>
        </w:rPr>
        <w:t xml:space="preserve"> </w:t>
      </w:r>
      <w:r w:rsidR="000414A0" w:rsidRPr="00AC57C5">
        <w:rPr>
          <w:rFonts w:ascii="Times New Roman" w:eastAsia="Times New Roman" w:hAnsi="Times New Roman"/>
          <w:color w:val="222222"/>
          <w:sz w:val="24"/>
          <w:szCs w:val="24"/>
          <w:lang w:eastAsia="hr-HR"/>
        </w:rPr>
        <w:t xml:space="preserve">od strane države članice. Sukladno članku 8 (3) za potrebe provedbe svojih programa, svaki predlagatelj programa mora izabrati jednog ili više izvoditelja prema odgovarajućem natječajnom postupku, odobrenom od države članice. U skladu s člankom 9. (2) e) države članice provjeravaju tehničke kapacitete predloženog izvoditelja i traže dokaz da su učinkoviti. Potrebna lista dokumentacije uvijek mora biti priložena sa prijavom kako bi se osiguralo da su odredbe navedenih članaka ispunjeni. </w:t>
      </w:r>
    </w:p>
    <w:p w14:paraId="14F1C03F" w14:textId="4BD88A32" w:rsidR="000414A0" w:rsidRPr="00AC57C5" w:rsidRDefault="000414A0" w:rsidP="000414A0">
      <w:pPr>
        <w:textAlignment w:val="top"/>
        <w:rPr>
          <w:rFonts w:ascii="Times New Roman" w:eastAsia="Times New Roman" w:hAnsi="Times New Roman"/>
          <w:sz w:val="24"/>
          <w:szCs w:val="24"/>
          <w:lang w:eastAsia="hr-HR"/>
        </w:rPr>
      </w:pPr>
      <w:r w:rsidRPr="00AC57C5">
        <w:rPr>
          <w:rFonts w:ascii="Times New Roman" w:eastAsia="Times New Roman" w:hAnsi="Times New Roman"/>
          <w:color w:val="222222"/>
          <w:sz w:val="24"/>
          <w:szCs w:val="24"/>
          <w:lang w:eastAsia="hr-HR"/>
        </w:rPr>
        <w:lastRenderedPageBreak/>
        <w:t>1</w:t>
      </w:r>
      <w:r w:rsidR="002248A1">
        <w:rPr>
          <w:rFonts w:ascii="Times New Roman" w:eastAsia="Times New Roman" w:hAnsi="Times New Roman"/>
          <w:color w:val="222222"/>
          <w:sz w:val="24"/>
          <w:szCs w:val="24"/>
          <w:lang w:eastAsia="hr-HR"/>
        </w:rPr>
        <w:t>1</w:t>
      </w:r>
      <w:r w:rsidRPr="00AC57C5">
        <w:rPr>
          <w:rFonts w:ascii="Times New Roman" w:eastAsia="Times New Roman" w:hAnsi="Times New Roman"/>
          <w:color w:val="222222"/>
          <w:sz w:val="24"/>
          <w:szCs w:val="24"/>
          <w:u w:val="single"/>
          <w:lang w:eastAsia="hr-HR"/>
        </w:rPr>
        <w:t>) Podjela proračunskih aktivnosti i primjeri problema</w:t>
      </w:r>
      <w:r w:rsidRPr="00AC57C5">
        <w:rPr>
          <w:rFonts w:ascii="Times New Roman" w:eastAsia="Times New Roman" w:hAnsi="Times New Roman"/>
          <w:color w:val="222222"/>
          <w:sz w:val="24"/>
          <w:szCs w:val="24"/>
          <w:lang w:eastAsia="hr-HR"/>
        </w:rPr>
        <w:t xml:space="preserve"> (Članak 8.2 (c) Uredbe Komisije (EZ) br. 501/2008). </w:t>
      </w:r>
      <w:r w:rsidRPr="00AC57C5">
        <w:rPr>
          <w:rFonts w:ascii="Times New Roman" w:eastAsia="Times New Roman" w:hAnsi="Times New Roman"/>
          <w:sz w:val="24"/>
          <w:szCs w:val="24"/>
          <w:lang w:eastAsia="hr-HR"/>
        </w:rPr>
        <w:t>Predložene aktivnosti ne nude dovoljan nivo raspodjele proračuna, te je teško procijeniti „</w:t>
      </w:r>
      <w:r w:rsidRPr="00AC57C5">
        <w:rPr>
          <w:rFonts w:ascii="Times New Roman" w:eastAsia="Times New Roman" w:hAnsi="Times New Roman"/>
          <w:b/>
          <w:sz w:val="24"/>
          <w:szCs w:val="24"/>
          <w:lang w:eastAsia="hr-HR"/>
        </w:rPr>
        <w:t>vrijednost za novac</w:t>
      </w:r>
      <w:r w:rsidRPr="00AC57C5">
        <w:rPr>
          <w:rFonts w:ascii="Times New Roman" w:eastAsia="Times New Roman" w:hAnsi="Times New Roman"/>
          <w:sz w:val="24"/>
          <w:szCs w:val="24"/>
          <w:lang w:eastAsia="hr-HR"/>
        </w:rPr>
        <w:t>“ predloženih aktivnosti.</w:t>
      </w:r>
    </w:p>
    <w:p w14:paraId="14F1C040" w14:textId="77777777" w:rsidR="000414A0" w:rsidRPr="00AC57C5" w:rsidRDefault="000414A0" w:rsidP="000414A0">
      <w:pPr>
        <w:spacing w:after="120"/>
        <w:ind w:left="992"/>
        <w:textAlignment w:val="top"/>
        <w:rPr>
          <w:rFonts w:ascii="Times New Roman" w:eastAsia="Times New Roman" w:hAnsi="Times New Roman"/>
          <w:sz w:val="24"/>
          <w:szCs w:val="24"/>
          <w:lang w:eastAsia="hr-HR"/>
        </w:rPr>
      </w:pPr>
      <w:r w:rsidRPr="00AC57C5">
        <w:rPr>
          <w:rFonts w:ascii="Times New Roman" w:eastAsia="Times New Roman" w:hAnsi="Times New Roman"/>
          <w:sz w:val="24"/>
          <w:szCs w:val="24"/>
          <w:lang w:eastAsia="hr-HR"/>
        </w:rPr>
        <w:t>a) aktivnosti su nejasno predočene, a prezentiran je samo opći proračun</w:t>
      </w:r>
    </w:p>
    <w:p w14:paraId="14F1C041" w14:textId="77777777" w:rsidR="000414A0" w:rsidRPr="00AC57C5" w:rsidRDefault="000414A0" w:rsidP="00182B25">
      <w:pPr>
        <w:spacing w:after="120"/>
        <w:ind w:left="992"/>
        <w:jc w:val="both"/>
        <w:textAlignment w:val="top"/>
        <w:rPr>
          <w:rFonts w:ascii="Times New Roman" w:eastAsia="Times New Roman" w:hAnsi="Times New Roman"/>
          <w:sz w:val="24"/>
          <w:szCs w:val="24"/>
          <w:lang w:eastAsia="hr-HR"/>
        </w:rPr>
      </w:pPr>
      <w:r w:rsidRPr="00AC57C5">
        <w:rPr>
          <w:rFonts w:ascii="Times New Roman" w:eastAsia="Times New Roman" w:hAnsi="Times New Roman"/>
          <w:sz w:val="24"/>
          <w:szCs w:val="24"/>
          <w:lang w:eastAsia="hr-HR"/>
        </w:rPr>
        <w:t>b) u opisu nedostaje potreban nivo podjele proračunskih aktivnosti u cilju propisnog opravdanja uključenih troškova i njihovu potencijalnu procjenu od strane države članice i službi Komisije.</w:t>
      </w:r>
    </w:p>
    <w:p w14:paraId="14F1C042" w14:textId="77777777" w:rsidR="000414A0" w:rsidRPr="00182B25" w:rsidRDefault="000414A0" w:rsidP="00182B25">
      <w:pPr>
        <w:pStyle w:val="Heading1"/>
        <w:jc w:val="both"/>
        <w:rPr>
          <w:rStyle w:val="BookTitle"/>
          <w:rFonts w:ascii="Times New Roman" w:hAnsi="Times New Roman"/>
          <w:smallCaps w:val="0"/>
          <w:lang w:val="hr-HR"/>
        </w:rPr>
      </w:pPr>
      <w:bookmarkStart w:id="34" w:name="_Toc373482129"/>
      <w:r w:rsidRPr="00182B25">
        <w:rPr>
          <w:rStyle w:val="BookTitle"/>
          <w:rFonts w:ascii="Times New Roman" w:hAnsi="Times New Roman"/>
          <w:smallCaps w:val="0"/>
          <w:lang w:val="hr-HR"/>
        </w:rPr>
        <w:t>4. Dodatak</w:t>
      </w:r>
      <w:bookmarkEnd w:id="34"/>
    </w:p>
    <w:p w14:paraId="14F1C043" w14:textId="77777777" w:rsidR="000414A0" w:rsidRPr="00AC57C5" w:rsidRDefault="000414A0" w:rsidP="000414A0">
      <w:pPr>
        <w:textAlignment w:val="top"/>
        <w:rPr>
          <w:rFonts w:ascii="Times New Roman" w:eastAsia="Times New Roman" w:hAnsi="Times New Roman"/>
          <w:color w:val="222222"/>
          <w:sz w:val="24"/>
          <w:szCs w:val="24"/>
          <w:lang w:eastAsia="hr-HR"/>
        </w:rPr>
      </w:pPr>
      <w:r w:rsidRPr="00AC57C5">
        <w:rPr>
          <w:rFonts w:ascii="Times New Roman" w:eastAsia="Times New Roman" w:hAnsi="Times New Roman"/>
          <w:color w:val="222222"/>
          <w:sz w:val="24"/>
          <w:szCs w:val="24"/>
          <w:lang w:eastAsia="hr-HR"/>
        </w:rPr>
        <w:t>Ažurirana dokumentacija (prijavni obrazac, model ugovora, lista nadležnih tijela i priručnik) potrebna za podnošenje prijave za financijsku potporu programa promocije i/ili informiranja dostupne su na web adresi u nastavku:</w:t>
      </w:r>
    </w:p>
    <w:p w14:paraId="14F1C044" w14:textId="77777777" w:rsidR="000414A0" w:rsidRPr="00AC57C5" w:rsidRDefault="007B73FA" w:rsidP="000414A0">
      <w:pPr>
        <w:textAlignment w:val="top"/>
        <w:rPr>
          <w:rFonts w:ascii="Times New Roman" w:hAnsi="Times New Roman"/>
          <w:sz w:val="24"/>
          <w:szCs w:val="24"/>
        </w:rPr>
      </w:pPr>
      <w:hyperlink r:id="rId17" w:history="1">
        <w:r w:rsidR="000414A0" w:rsidRPr="00AC57C5">
          <w:rPr>
            <w:rStyle w:val="Hyperlink"/>
            <w:rFonts w:ascii="Times New Roman" w:eastAsia="Times New Roman" w:hAnsi="Times New Roman"/>
            <w:sz w:val="24"/>
            <w:szCs w:val="24"/>
            <w:lang w:eastAsia="hr-HR"/>
          </w:rPr>
          <w:t>http://ec.europa.eu/agriculture/promotion/procedure/index_en.htm</w:t>
        </w:r>
      </w:hyperlink>
      <w:r w:rsidR="000414A0" w:rsidRPr="00AC57C5">
        <w:rPr>
          <w:rFonts w:ascii="Times New Roman" w:eastAsia="Times New Roman" w:hAnsi="Times New Roman"/>
          <w:color w:val="222222"/>
          <w:sz w:val="24"/>
          <w:szCs w:val="24"/>
          <w:lang w:eastAsia="hr-HR"/>
        </w:rPr>
        <w:t xml:space="preserve"> </w:t>
      </w:r>
    </w:p>
    <w:p w14:paraId="14F1C048" w14:textId="4CE23227" w:rsidR="004B1366" w:rsidRPr="004B1366" w:rsidRDefault="004B1366" w:rsidP="00E308CE">
      <w:pPr>
        <w:spacing w:after="0" w:line="240" w:lineRule="auto"/>
        <w:rPr>
          <w:sz w:val="40"/>
          <w:szCs w:val="40"/>
        </w:rPr>
      </w:pPr>
    </w:p>
    <w:sectPr w:rsidR="004B1366" w:rsidRPr="004B1366" w:rsidSect="002B31DE">
      <w:headerReference w:type="even" r:id="rId18"/>
      <w:headerReference w:type="default" r:id="rId19"/>
      <w:footerReference w:type="even" r:id="rId20"/>
      <w:footerReference w:type="default" r:id="rId21"/>
      <w:headerReference w:type="first" r:id="rId22"/>
      <w:footerReference w:type="first" r:id="rId23"/>
      <w:pgSz w:w="11906" w:h="16838"/>
      <w:pgMar w:top="2442" w:right="1417" w:bottom="1417" w:left="1417" w:header="1134" w:footer="125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3458" w14:textId="77777777" w:rsidR="007B73FA" w:rsidRDefault="007B73FA" w:rsidP="00336C0E">
      <w:pPr>
        <w:spacing w:after="0" w:line="240" w:lineRule="auto"/>
      </w:pPr>
      <w:r>
        <w:separator/>
      </w:r>
    </w:p>
  </w:endnote>
  <w:endnote w:type="continuationSeparator" w:id="0">
    <w:p w14:paraId="57A4CBDD" w14:textId="77777777" w:rsidR="007B73FA" w:rsidRDefault="007B73FA" w:rsidP="0033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93F5" w14:textId="77777777" w:rsidR="00016786" w:rsidRDefault="00016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C051" w14:textId="1E46BD88" w:rsidR="00EA1BC6" w:rsidRPr="00DF5331" w:rsidRDefault="007B73FA" w:rsidP="00DF5331">
    <w:pPr>
      <w:pStyle w:val="Footer"/>
    </w:pPr>
    <w:sdt>
      <w:sdtPr>
        <w:alias w:val="Šifra_verzija_datum"/>
        <w:tag w:val="_x0160_ifra_verzija_datum"/>
        <w:id w:val="340900110"/>
        <w:showingPlcHdr/>
        <w:dataBinding w:prefixMappings="xmlns:ns0='http://schemas.microsoft.com/office/2006/metadata/properties' xmlns:ns1='http://www.w3.org/2001/XMLSchema-instance' xmlns:ns2='http://schemas.microsoft.com/office/infopath/2007/PartnerControls' xmlns:ns3='45adb973-3738-4051-9417-704071a43e5d' xmlns:ns4='540d3cdc-f6d1-4bb4-bfa2-c9f3ed0cc534' " w:xpath="/ns0:properties[1]/documentManagement[1]/ns3:Šifra_verzija_datum[1]" w:storeItemID="{58F66244-3720-46B2-84C1-E5C86F509CCD}"/>
        <w:text/>
      </w:sdtPr>
      <w:sdtEndPr/>
      <w:sdtContent>
        <w:r w:rsidR="00AF2AA1">
          <w:t xml:space="preserve">     </w:t>
        </w:r>
      </w:sdtContent>
    </w:sdt>
    <w:r w:rsidR="00EA1BC6">
      <w:tab/>
    </w:r>
    <w:r w:rsidR="00EA1BC6">
      <w:tab/>
    </w:r>
    <w:r w:rsidR="00EA1BC6">
      <w:tab/>
    </w:r>
    <w:r w:rsidR="00EA1BC6">
      <w:fldChar w:fldCharType="begin"/>
    </w:r>
    <w:r w:rsidR="00EA1BC6">
      <w:instrText xml:space="preserve"> PAGE   \* MERGEFORMAT </w:instrText>
    </w:r>
    <w:r w:rsidR="00EA1BC6">
      <w:fldChar w:fldCharType="separate"/>
    </w:r>
    <w:r w:rsidR="00FB2E81">
      <w:rPr>
        <w:noProof/>
      </w:rPr>
      <w:t>29</w:t>
    </w:r>
    <w:r w:rsidR="00EA1BC6">
      <w:fldChar w:fldCharType="end"/>
    </w:r>
    <w:r w:rsidR="00EA1BC6">
      <w:t xml:space="preserve"> / </w:t>
    </w:r>
    <w:fldSimple w:instr=" NUMPAGES   \* MERGEFORMAT ">
      <w:r w:rsidR="00FB2E81">
        <w:rPr>
          <w:noProof/>
        </w:rPr>
        <w:t>29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C053" w14:textId="1341A7AB" w:rsidR="00EA1BC6" w:rsidRDefault="007B73FA" w:rsidP="00DF6B67">
    <w:pPr>
      <w:pStyle w:val="Footer"/>
    </w:pPr>
    <w:sdt>
      <w:sdtPr>
        <w:alias w:val="Šifra_verzija_datum"/>
        <w:tag w:val="_x0160_ifra_verzija_datum"/>
        <w:id w:val="-461651777"/>
        <w:showingPlcHdr/>
        <w:dataBinding w:prefixMappings="xmlns:ns0='http://schemas.microsoft.com/office/2006/metadata/properties' xmlns:ns1='http://www.w3.org/2001/XMLSchema-instance' xmlns:ns2='http://schemas.microsoft.com/office/infopath/2007/PartnerControls' xmlns:ns3='45adb973-3738-4051-9417-704071a43e5d' xmlns:ns4='540d3cdc-f6d1-4bb4-bfa2-c9f3ed0cc534' " w:xpath="/ns0:properties[1]/documentManagement[1]/ns3:Šifra_verzija_datum[1]" w:storeItemID="{58F66244-3720-46B2-84C1-E5C86F509CCD}"/>
        <w:text/>
      </w:sdtPr>
      <w:sdtEndPr/>
      <w:sdtContent>
        <w:r w:rsidR="00AF2AA1">
          <w:t xml:space="preserve">     </w:t>
        </w:r>
      </w:sdtContent>
    </w:sdt>
    <w:r w:rsidR="00EA1BC6">
      <w:tab/>
    </w:r>
    <w:r w:rsidR="00EA1BC6">
      <w:tab/>
    </w:r>
    <w:r w:rsidR="00EA1BC6">
      <w:fldChar w:fldCharType="begin"/>
    </w:r>
    <w:r w:rsidR="00EA1BC6">
      <w:instrText xml:space="preserve"> PAGE   \* MERGEFORMAT </w:instrText>
    </w:r>
    <w:r w:rsidR="00EA1BC6">
      <w:fldChar w:fldCharType="separate"/>
    </w:r>
    <w:r w:rsidR="00FB2E81">
      <w:rPr>
        <w:noProof/>
      </w:rPr>
      <w:t>1</w:t>
    </w:r>
    <w:r w:rsidR="00EA1BC6">
      <w:fldChar w:fldCharType="end"/>
    </w:r>
    <w:r w:rsidR="00EA1BC6">
      <w:t xml:space="preserve"> / </w:t>
    </w:r>
    <w:fldSimple w:instr=" NUMPAGES   \* MERGEFORMAT ">
      <w:r w:rsidR="00FB2E81">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93C8" w14:textId="77777777" w:rsidR="007B73FA" w:rsidRDefault="007B73FA" w:rsidP="00336C0E">
      <w:pPr>
        <w:spacing w:after="0" w:line="240" w:lineRule="auto"/>
      </w:pPr>
      <w:r>
        <w:separator/>
      </w:r>
    </w:p>
  </w:footnote>
  <w:footnote w:type="continuationSeparator" w:id="0">
    <w:p w14:paraId="786DC2D6" w14:textId="77777777" w:rsidR="007B73FA" w:rsidRDefault="007B73FA" w:rsidP="00336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9BE7" w14:textId="77777777" w:rsidR="00016786" w:rsidRDefault="00016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C04D" w14:textId="77777777" w:rsidR="00EA1BC6" w:rsidRDefault="00EA1BC6" w:rsidP="00336C0E">
    <w:pPr>
      <w:pStyle w:val="Header"/>
      <w:tabs>
        <w:tab w:val="clear" w:pos="9072"/>
      </w:tabs>
    </w:pPr>
  </w:p>
  <w:p w14:paraId="14F1C04E" w14:textId="77777777" w:rsidR="00EA1BC6" w:rsidRDefault="00EA1BC6" w:rsidP="00336C0E">
    <w:pPr>
      <w:pStyle w:val="Header"/>
      <w:tabs>
        <w:tab w:val="clear" w:pos="9072"/>
      </w:tabs>
    </w:pPr>
  </w:p>
  <w:p w14:paraId="14F1C04F" w14:textId="77777777" w:rsidR="00EA1BC6" w:rsidRDefault="00EA1BC6" w:rsidP="00336C0E">
    <w:pPr>
      <w:pStyle w:val="Header"/>
      <w:tabs>
        <w:tab w:val="clear" w:pos="9072"/>
      </w:tabs>
    </w:pPr>
  </w:p>
  <w:p w14:paraId="14F1C050" w14:textId="45C711AC" w:rsidR="00EA1BC6" w:rsidRDefault="00EA1BC6" w:rsidP="00107D19">
    <w:pP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C052" w14:textId="4F96D9EA" w:rsidR="00EA1BC6" w:rsidRDefault="00EA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65"/>
    <w:multiLevelType w:val="hybridMultilevel"/>
    <w:tmpl w:val="38D6E158"/>
    <w:lvl w:ilvl="0" w:tplc="57F85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958CC"/>
    <w:multiLevelType w:val="hybridMultilevel"/>
    <w:tmpl w:val="DEDA12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9B4BA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5B041A"/>
    <w:multiLevelType w:val="hybridMultilevel"/>
    <w:tmpl w:val="3740F112"/>
    <w:lvl w:ilvl="0" w:tplc="BBB4A32C">
      <w:numFmt w:val="bullet"/>
      <w:lvlText w:val="-"/>
      <w:lvlJc w:val="left"/>
      <w:pPr>
        <w:ind w:left="960" w:hanging="360"/>
      </w:pPr>
      <w:rPr>
        <w:rFonts w:ascii="Calibri" w:eastAsia="Calibri" w:hAnsi="Calibri"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4">
    <w:nsid w:val="1B9267C4"/>
    <w:multiLevelType w:val="hybridMultilevel"/>
    <w:tmpl w:val="F45ACF4A"/>
    <w:lvl w:ilvl="0" w:tplc="59DA6206">
      <w:start w:val="1"/>
      <w:numFmt w:val="bullet"/>
      <w:lvlText w:val=""/>
      <w:lvlJc w:val="left"/>
      <w:pPr>
        <w:ind w:left="495" w:hanging="360"/>
      </w:pPr>
      <w:rPr>
        <w:rFonts w:ascii="Calibri" w:eastAsia="Calibri" w:hAnsi="Calibri" w:cs="Calibri"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5">
    <w:nsid w:val="1ECA56B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70D8E"/>
    <w:multiLevelType w:val="hybridMultilevel"/>
    <w:tmpl w:val="783CF49C"/>
    <w:lvl w:ilvl="0" w:tplc="89E6DDB2">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26A4107D"/>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AF2DB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A44968"/>
    <w:multiLevelType w:val="hybridMultilevel"/>
    <w:tmpl w:val="E012A1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772C9D"/>
    <w:multiLevelType w:val="hybridMultilevel"/>
    <w:tmpl w:val="DDF6D050"/>
    <w:lvl w:ilvl="0" w:tplc="21D689E0">
      <w:start w:val="1"/>
      <w:numFmt w:val="bullet"/>
      <w:lvlText w:val="-"/>
      <w:lvlJc w:val="left"/>
      <w:pPr>
        <w:ind w:left="690" w:hanging="360"/>
      </w:pPr>
      <w:rPr>
        <w:rFonts w:ascii="Calibri" w:eastAsia="Calibri" w:hAnsi="Calibri" w:cs="Calibri"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11">
    <w:nsid w:val="41B456DA"/>
    <w:multiLevelType w:val="hybridMultilevel"/>
    <w:tmpl w:val="16C293B0"/>
    <w:lvl w:ilvl="0" w:tplc="694E4512">
      <w:start w:val="1"/>
      <w:numFmt w:val="lowerLetter"/>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12">
    <w:nsid w:val="4EEB59E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771C3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1A724A"/>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914AF3"/>
    <w:multiLevelType w:val="hybridMultilevel"/>
    <w:tmpl w:val="46AEF3B4"/>
    <w:lvl w:ilvl="0" w:tplc="C4962D66">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4696242"/>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F67FD1"/>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9A6823"/>
    <w:multiLevelType w:val="hybridMultilevel"/>
    <w:tmpl w:val="8FF88572"/>
    <w:lvl w:ilvl="0" w:tplc="D0001E2A">
      <w:start w:val="1"/>
      <w:numFmt w:val="bullet"/>
      <w:lvlText w:val=""/>
      <w:lvlJc w:val="left"/>
      <w:pPr>
        <w:ind w:left="540" w:hanging="360"/>
      </w:pPr>
      <w:rPr>
        <w:rFonts w:ascii="Wingdings" w:eastAsia="Calibri" w:hAnsi="Wingdings"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15"/>
  </w:num>
  <w:num w:numId="2">
    <w:abstractNumId w:val="7"/>
  </w:num>
  <w:num w:numId="3">
    <w:abstractNumId w:val="17"/>
  </w:num>
  <w:num w:numId="4">
    <w:abstractNumId w:val="2"/>
  </w:num>
  <w:num w:numId="5">
    <w:abstractNumId w:val="5"/>
  </w:num>
  <w:num w:numId="6">
    <w:abstractNumId w:val="3"/>
  </w:num>
  <w:num w:numId="7">
    <w:abstractNumId w:val="14"/>
  </w:num>
  <w:num w:numId="8">
    <w:abstractNumId w:val="13"/>
  </w:num>
  <w:num w:numId="9">
    <w:abstractNumId w:val="8"/>
  </w:num>
  <w:num w:numId="10">
    <w:abstractNumId w:val="12"/>
  </w:num>
  <w:num w:numId="11">
    <w:abstractNumId w:val="16"/>
  </w:num>
  <w:num w:numId="12">
    <w:abstractNumId w:val="10"/>
  </w:num>
  <w:num w:numId="13">
    <w:abstractNumId w:val="18"/>
  </w:num>
  <w:num w:numId="14">
    <w:abstractNumId w:val="4"/>
  </w:num>
  <w:num w:numId="15">
    <w:abstractNumId w:val="11"/>
  </w:num>
  <w:num w:numId="16">
    <w:abstractNumId w:val="1"/>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8A"/>
    <w:rsid w:val="00014E65"/>
    <w:rsid w:val="00016786"/>
    <w:rsid w:val="000414A0"/>
    <w:rsid w:val="00043A99"/>
    <w:rsid w:val="00053900"/>
    <w:rsid w:val="0005415B"/>
    <w:rsid w:val="00071A06"/>
    <w:rsid w:val="0009637A"/>
    <w:rsid w:val="000B1E10"/>
    <w:rsid w:val="000F07B2"/>
    <w:rsid w:val="000F0B85"/>
    <w:rsid w:val="00107D19"/>
    <w:rsid w:val="001556CD"/>
    <w:rsid w:val="0016229D"/>
    <w:rsid w:val="0017478B"/>
    <w:rsid w:val="00182B25"/>
    <w:rsid w:val="00197BBE"/>
    <w:rsid w:val="001A52E7"/>
    <w:rsid w:val="001B5771"/>
    <w:rsid w:val="001C729E"/>
    <w:rsid w:val="00207886"/>
    <w:rsid w:val="0021047B"/>
    <w:rsid w:val="002248A1"/>
    <w:rsid w:val="002541E6"/>
    <w:rsid w:val="0026045A"/>
    <w:rsid w:val="00264D6F"/>
    <w:rsid w:val="002671E8"/>
    <w:rsid w:val="00272D9C"/>
    <w:rsid w:val="00273B94"/>
    <w:rsid w:val="002877CC"/>
    <w:rsid w:val="002A690A"/>
    <w:rsid w:val="002B2929"/>
    <w:rsid w:val="002B31DE"/>
    <w:rsid w:val="002B68E1"/>
    <w:rsid w:val="002C4A10"/>
    <w:rsid w:val="002E72DB"/>
    <w:rsid w:val="002F09D5"/>
    <w:rsid w:val="002F6D7C"/>
    <w:rsid w:val="00320BAB"/>
    <w:rsid w:val="00336C0E"/>
    <w:rsid w:val="003437EE"/>
    <w:rsid w:val="00365F92"/>
    <w:rsid w:val="00372431"/>
    <w:rsid w:val="00375260"/>
    <w:rsid w:val="003756DC"/>
    <w:rsid w:val="0038508E"/>
    <w:rsid w:val="003866A9"/>
    <w:rsid w:val="003C05EA"/>
    <w:rsid w:val="003C607D"/>
    <w:rsid w:val="003D2226"/>
    <w:rsid w:val="003F3721"/>
    <w:rsid w:val="00412759"/>
    <w:rsid w:val="0044632C"/>
    <w:rsid w:val="004532E9"/>
    <w:rsid w:val="00453963"/>
    <w:rsid w:val="004605DB"/>
    <w:rsid w:val="00460963"/>
    <w:rsid w:val="004622D0"/>
    <w:rsid w:val="004673DF"/>
    <w:rsid w:val="004A53AB"/>
    <w:rsid w:val="004A7949"/>
    <w:rsid w:val="004B08AD"/>
    <w:rsid w:val="004B1366"/>
    <w:rsid w:val="004E6207"/>
    <w:rsid w:val="00524547"/>
    <w:rsid w:val="00534F91"/>
    <w:rsid w:val="005529EC"/>
    <w:rsid w:val="005548D2"/>
    <w:rsid w:val="0056284E"/>
    <w:rsid w:val="0057330A"/>
    <w:rsid w:val="00595105"/>
    <w:rsid w:val="005A7D2E"/>
    <w:rsid w:val="005B138D"/>
    <w:rsid w:val="005B2285"/>
    <w:rsid w:val="005C52FD"/>
    <w:rsid w:val="005E1128"/>
    <w:rsid w:val="005E2704"/>
    <w:rsid w:val="005E5928"/>
    <w:rsid w:val="005E672E"/>
    <w:rsid w:val="00630875"/>
    <w:rsid w:val="00632508"/>
    <w:rsid w:val="00632AC5"/>
    <w:rsid w:val="006354B4"/>
    <w:rsid w:val="00647D08"/>
    <w:rsid w:val="00655CE5"/>
    <w:rsid w:val="006705C4"/>
    <w:rsid w:val="00673A4F"/>
    <w:rsid w:val="006A5010"/>
    <w:rsid w:val="006B6FE1"/>
    <w:rsid w:val="006C2D87"/>
    <w:rsid w:val="006D5C25"/>
    <w:rsid w:val="006E21B1"/>
    <w:rsid w:val="006F0AC9"/>
    <w:rsid w:val="00700CA0"/>
    <w:rsid w:val="00701671"/>
    <w:rsid w:val="00711591"/>
    <w:rsid w:val="0072194F"/>
    <w:rsid w:val="00730CAE"/>
    <w:rsid w:val="007346AC"/>
    <w:rsid w:val="00744037"/>
    <w:rsid w:val="007474EB"/>
    <w:rsid w:val="007621A2"/>
    <w:rsid w:val="007629BE"/>
    <w:rsid w:val="00766D13"/>
    <w:rsid w:val="00766E49"/>
    <w:rsid w:val="00781346"/>
    <w:rsid w:val="007A44D4"/>
    <w:rsid w:val="007A5A9E"/>
    <w:rsid w:val="007B73FA"/>
    <w:rsid w:val="007C0172"/>
    <w:rsid w:val="007D6268"/>
    <w:rsid w:val="007D7125"/>
    <w:rsid w:val="007E65B8"/>
    <w:rsid w:val="008035D1"/>
    <w:rsid w:val="0081658B"/>
    <w:rsid w:val="00837743"/>
    <w:rsid w:val="00846762"/>
    <w:rsid w:val="00847418"/>
    <w:rsid w:val="00851280"/>
    <w:rsid w:val="00855D5A"/>
    <w:rsid w:val="00867761"/>
    <w:rsid w:val="00881CEB"/>
    <w:rsid w:val="00896849"/>
    <w:rsid w:val="0089783F"/>
    <w:rsid w:val="008A0FDF"/>
    <w:rsid w:val="008A3752"/>
    <w:rsid w:val="008B5F33"/>
    <w:rsid w:val="008B6847"/>
    <w:rsid w:val="008C1131"/>
    <w:rsid w:val="008C1732"/>
    <w:rsid w:val="008D4733"/>
    <w:rsid w:val="008D6AB1"/>
    <w:rsid w:val="008D7851"/>
    <w:rsid w:val="008E2D1C"/>
    <w:rsid w:val="008F53E0"/>
    <w:rsid w:val="00901835"/>
    <w:rsid w:val="00903971"/>
    <w:rsid w:val="009152A7"/>
    <w:rsid w:val="00932277"/>
    <w:rsid w:val="00932454"/>
    <w:rsid w:val="009431E9"/>
    <w:rsid w:val="009515CF"/>
    <w:rsid w:val="009520B3"/>
    <w:rsid w:val="009666B0"/>
    <w:rsid w:val="0096672E"/>
    <w:rsid w:val="009B5FA6"/>
    <w:rsid w:val="009F47EF"/>
    <w:rsid w:val="00A0348F"/>
    <w:rsid w:val="00A07442"/>
    <w:rsid w:val="00A16434"/>
    <w:rsid w:val="00A344F0"/>
    <w:rsid w:val="00A40CC6"/>
    <w:rsid w:val="00A5205D"/>
    <w:rsid w:val="00A54B2D"/>
    <w:rsid w:val="00AA436C"/>
    <w:rsid w:val="00AB3624"/>
    <w:rsid w:val="00AD5DBD"/>
    <w:rsid w:val="00AD7B5F"/>
    <w:rsid w:val="00AE66C1"/>
    <w:rsid w:val="00AF2AA1"/>
    <w:rsid w:val="00B00854"/>
    <w:rsid w:val="00B16AB6"/>
    <w:rsid w:val="00B95B0F"/>
    <w:rsid w:val="00BD119E"/>
    <w:rsid w:val="00BD5E1D"/>
    <w:rsid w:val="00BD7E1C"/>
    <w:rsid w:val="00BE1352"/>
    <w:rsid w:val="00BE1406"/>
    <w:rsid w:val="00BF0389"/>
    <w:rsid w:val="00C13DE0"/>
    <w:rsid w:val="00C317EF"/>
    <w:rsid w:val="00C55AA5"/>
    <w:rsid w:val="00C55FF1"/>
    <w:rsid w:val="00C60512"/>
    <w:rsid w:val="00C736FA"/>
    <w:rsid w:val="00C91344"/>
    <w:rsid w:val="00CA4C05"/>
    <w:rsid w:val="00CA63D9"/>
    <w:rsid w:val="00CB123A"/>
    <w:rsid w:val="00CD5816"/>
    <w:rsid w:val="00D003D6"/>
    <w:rsid w:val="00D031C1"/>
    <w:rsid w:val="00D15115"/>
    <w:rsid w:val="00D17F24"/>
    <w:rsid w:val="00D2586B"/>
    <w:rsid w:val="00D42999"/>
    <w:rsid w:val="00D568CF"/>
    <w:rsid w:val="00D601BE"/>
    <w:rsid w:val="00D62CE7"/>
    <w:rsid w:val="00D71508"/>
    <w:rsid w:val="00DA0E74"/>
    <w:rsid w:val="00DB05DC"/>
    <w:rsid w:val="00DD79B9"/>
    <w:rsid w:val="00DE3996"/>
    <w:rsid w:val="00DF13E4"/>
    <w:rsid w:val="00DF5331"/>
    <w:rsid w:val="00DF6B67"/>
    <w:rsid w:val="00E05C5E"/>
    <w:rsid w:val="00E20303"/>
    <w:rsid w:val="00E22A92"/>
    <w:rsid w:val="00E308CE"/>
    <w:rsid w:val="00E3640D"/>
    <w:rsid w:val="00E36793"/>
    <w:rsid w:val="00E40434"/>
    <w:rsid w:val="00E50AEC"/>
    <w:rsid w:val="00E9685D"/>
    <w:rsid w:val="00EA1BC6"/>
    <w:rsid w:val="00EA513F"/>
    <w:rsid w:val="00EB5D3E"/>
    <w:rsid w:val="00EC1CC6"/>
    <w:rsid w:val="00EE298A"/>
    <w:rsid w:val="00EE76FB"/>
    <w:rsid w:val="00EF1E2D"/>
    <w:rsid w:val="00EF360C"/>
    <w:rsid w:val="00EF48EC"/>
    <w:rsid w:val="00EF6198"/>
    <w:rsid w:val="00F00D1C"/>
    <w:rsid w:val="00F048A9"/>
    <w:rsid w:val="00F1065B"/>
    <w:rsid w:val="00F22CAA"/>
    <w:rsid w:val="00F300D3"/>
    <w:rsid w:val="00F36346"/>
    <w:rsid w:val="00F56657"/>
    <w:rsid w:val="00F65A21"/>
    <w:rsid w:val="00F94EAB"/>
    <w:rsid w:val="00FA29CE"/>
    <w:rsid w:val="00FB2E81"/>
    <w:rsid w:val="00FC7927"/>
    <w:rsid w:val="00FC7AFD"/>
    <w:rsid w:val="00FD2372"/>
    <w:rsid w:val="00FD3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14F1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3"/>
    <w:pPr>
      <w:spacing w:after="200" w:line="276" w:lineRule="auto"/>
    </w:pPr>
    <w:rPr>
      <w:sz w:val="22"/>
      <w:szCs w:val="22"/>
      <w:lang w:eastAsia="en-US"/>
    </w:rPr>
  </w:style>
  <w:style w:type="paragraph" w:styleId="Heading1">
    <w:name w:val="heading 1"/>
    <w:basedOn w:val="Normal"/>
    <w:next w:val="Normal"/>
    <w:link w:val="Heading1Char"/>
    <w:uiPriority w:val="9"/>
    <w:qFormat/>
    <w:rsid w:val="006705C4"/>
    <w:pPr>
      <w:keepNext/>
      <w:keepLines/>
      <w:spacing w:before="480" w:after="240"/>
      <w:outlineLvl w:val="0"/>
    </w:pPr>
    <w:rPr>
      <w:rFonts w:ascii="Cambria" w:eastAsia="Times New Roman" w:hAnsi="Cambria"/>
      <w:b/>
      <w:bCs/>
      <w:color w:val="365F91"/>
      <w:sz w:val="28"/>
      <w:szCs w:val="28"/>
      <w:lang w:val="de-DE"/>
    </w:rPr>
  </w:style>
  <w:style w:type="paragraph" w:styleId="Heading2">
    <w:name w:val="heading 2"/>
    <w:basedOn w:val="Normal"/>
    <w:next w:val="Normal"/>
    <w:link w:val="Heading2Char"/>
    <w:uiPriority w:val="9"/>
    <w:unhideWhenUsed/>
    <w:qFormat/>
    <w:rsid w:val="005951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9510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C4"/>
    <w:rPr>
      <w:rFonts w:ascii="Cambria" w:eastAsia="Times New Roman" w:hAnsi="Cambria"/>
      <w:b/>
      <w:bCs/>
      <w:color w:val="365F91"/>
      <w:sz w:val="28"/>
      <w:szCs w:val="28"/>
      <w:lang w:val="de-DE" w:eastAsia="en-US"/>
    </w:rPr>
  </w:style>
  <w:style w:type="paragraph" w:styleId="ListParagraph">
    <w:name w:val="List Paragraph"/>
    <w:basedOn w:val="Normal"/>
    <w:uiPriority w:val="34"/>
    <w:qFormat/>
    <w:rsid w:val="00E20303"/>
    <w:pPr>
      <w:ind w:left="720"/>
      <w:contextualSpacing/>
    </w:pPr>
    <w:rPr>
      <w:lang w:val="de-DE"/>
    </w:rPr>
  </w:style>
  <w:style w:type="character" w:styleId="PlaceholderText">
    <w:name w:val="Placeholder Text"/>
    <w:basedOn w:val="DefaultParagraphFont"/>
    <w:uiPriority w:val="99"/>
    <w:semiHidden/>
    <w:rsid w:val="00E20303"/>
    <w:rPr>
      <w:color w:val="808080"/>
    </w:rPr>
  </w:style>
  <w:style w:type="character" w:customStyle="1" w:styleId="Style1">
    <w:name w:val="Style1"/>
    <w:basedOn w:val="DefaultParagraphFont"/>
    <w:uiPriority w:val="1"/>
    <w:rsid w:val="006A5010"/>
  </w:style>
  <w:style w:type="paragraph" w:styleId="Header">
    <w:name w:val="header"/>
    <w:aliases w:val="Záhlaví Char Char Char,Záhlaví Char Char"/>
    <w:basedOn w:val="Normal"/>
    <w:link w:val="HeaderChar"/>
    <w:unhideWhenUsed/>
    <w:rsid w:val="00336C0E"/>
    <w:pPr>
      <w:tabs>
        <w:tab w:val="center" w:pos="4536"/>
        <w:tab w:val="right" w:pos="9072"/>
      </w:tabs>
      <w:spacing w:after="0" w:line="240" w:lineRule="auto"/>
    </w:pPr>
  </w:style>
  <w:style w:type="character" w:customStyle="1" w:styleId="HeaderChar">
    <w:name w:val="Header Char"/>
    <w:aliases w:val="Záhlaví Char Char Char Char,Záhlaví Char Char Char1"/>
    <w:basedOn w:val="DefaultParagraphFont"/>
    <w:link w:val="Header"/>
    <w:rsid w:val="00336C0E"/>
  </w:style>
  <w:style w:type="paragraph" w:styleId="Footer">
    <w:name w:val="footer"/>
    <w:basedOn w:val="Normal"/>
    <w:link w:val="FooterChar"/>
    <w:uiPriority w:val="99"/>
    <w:unhideWhenUsed/>
    <w:rsid w:val="00336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C0E"/>
  </w:style>
  <w:style w:type="paragraph" w:styleId="TOCHeading">
    <w:name w:val="TOC Heading"/>
    <w:basedOn w:val="Heading1"/>
    <w:next w:val="Normal"/>
    <w:uiPriority w:val="39"/>
    <w:unhideWhenUsed/>
    <w:qFormat/>
    <w:rsid w:val="00E36793"/>
    <w:pPr>
      <w:outlineLvl w:val="9"/>
    </w:pPr>
    <w:rPr>
      <w:lang w:val="en-US"/>
    </w:rPr>
  </w:style>
  <w:style w:type="paragraph" w:styleId="TOC1">
    <w:name w:val="toc 1"/>
    <w:basedOn w:val="Normal"/>
    <w:next w:val="Normal"/>
    <w:autoRedefine/>
    <w:uiPriority w:val="39"/>
    <w:unhideWhenUsed/>
    <w:rsid w:val="00D17F24"/>
    <w:pPr>
      <w:tabs>
        <w:tab w:val="left" w:pos="426"/>
        <w:tab w:val="right" w:leader="dot" w:pos="9062"/>
      </w:tabs>
      <w:spacing w:after="100"/>
    </w:pPr>
  </w:style>
  <w:style w:type="character" w:styleId="Hyperlink">
    <w:name w:val="Hyperlink"/>
    <w:basedOn w:val="DefaultParagraphFont"/>
    <w:uiPriority w:val="99"/>
    <w:unhideWhenUsed/>
    <w:rsid w:val="00E36793"/>
    <w:rPr>
      <w:color w:val="0000FF"/>
      <w:u w:val="single"/>
    </w:rPr>
  </w:style>
  <w:style w:type="character" w:customStyle="1" w:styleId="Heading2Char">
    <w:name w:val="Heading 2 Char"/>
    <w:basedOn w:val="DefaultParagraphFont"/>
    <w:link w:val="Heading2"/>
    <w:uiPriority w:val="9"/>
    <w:rsid w:val="005951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95105"/>
    <w:rPr>
      <w:rFonts w:ascii="Cambria" w:eastAsia="Times New Roman" w:hAnsi="Cambria" w:cs="Times New Roman"/>
      <w:b/>
      <w:bCs/>
      <w:color w:val="4F81BD"/>
    </w:rPr>
  </w:style>
  <w:style w:type="paragraph" w:styleId="TOC3">
    <w:name w:val="toc 3"/>
    <w:basedOn w:val="Normal"/>
    <w:next w:val="Normal"/>
    <w:autoRedefine/>
    <w:uiPriority w:val="39"/>
    <w:unhideWhenUsed/>
    <w:rsid w:val="008C1131"/>
    <w:pPr>
      <w:spacing w:after="100"/>
      <w:ind w:left="440"/>
    </w:pPr>
  </w:style>
  <w:style w:type="paragraph" w:styleId="FootnoteText">
    <w:name w:val="footnote text"/>
    <w:basedOn w:val="Normal"/>
    <w:link w:val="FootnoteTextChar"/>
    <w:uiPriority w:val="99"/>
    <w:semiHidden/>
    <w:unhideWhenUsed/>
    <w:rsid w:val="00207886"/>
    <w:rPr>
      <w:sz w:val="20"/>
      <w:szCs w:val="20"/>
    </w:rPr>
  </w:style>
  <w:style w:type="character" w:customStyle="1" w:styleId="FootnoteTextChar">
    <w:name w:val="Footnote Text Char"/>
    <w:basedOn w:val="DefaultParagraphFont"/>
    <w:link w:val="FootnoteText"/>
    <w:uiPriority w:val="99"/>
    <w:semiHidden/>
    <w:rsid w:val="00207886"/>
    <w:rPr>
      <w:lang w:eastAsia="en-US"/>
    </w:rPr>
  </w:style>
  <w:style w:type="character" w:styleId="FootnoteReference">
    <w:name w:val="footnote reference"/>
    <w:basedOn w:val="DefaultParagraphFont"/>
    <w:uiPriority w:val="99"/>
    <w:semiHidden/>
    <w:unhideWhenUsed/>
    <w:rsid w:val="00207886"/>
    <w:rPr>
      <w:vertAlign w:val="superscript"/>
    </w:rPr>
  </w:style>
  <w:style w:type="paragraph" w:styleId="BalloonText">
    <w:name w:val="Balloon Text"/>
    <w:basedOn w:val="Normal"/>
    <w:link w:val="BalloonTextChar"/>
    <w:uiPriority w:val="99"/>
    <w:semiHidden/>
    <w:unhideWhenUsed/>
    <w:rsid w:val="0045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E9"/>
    <w:rPr>
      <w:rFonts w:ascii="Tahoma" w:hAnsi="Tahoma" w:cs="Tahoma"/>
      <w:sz w:val="16"/>
      <w:szCs w:val="16"/>
      <w:lang w:eastAsia="en-US"/>
    </w:rPr>
  </w:style>
  <w:style w:type="character" w:customStyle="1" w:styleId="longtext">
    <w:name w:val="long_text"/>
    <w:basedOn w:val="DefaultParagraphFont"/>
    <w:rsid w:val="000414A0"/>
  </w:style>
  <w:style w:type="character" w:customStyle="1" w:styleId="hps">
    <w:name w:val="hps"/>
    <w:basedOn w:val="DefaultParagraphFont"/>
    <w:rsid w:val="000414A0"/>
  </w:style>
  <w:style w:type="character" w:customStyle="1" w:styleId="atn">
    <w:name w:val="atn"/>
    <w:basedOn w:val="DefaultParagraphFont"/>
    <w:rsid w:val="000414A0"/>
  </w:style>
  <w:style w:type="character" w:customStyle="1" w:styleId="gt-baf-base-sep">
    <w:name w:val="gt-baf-base-sep"/>
    <w:basedOn w:val="DefaultParagraphFont"/>
    <w:rsid w:val="000414A0"/>
  </w:style>
  <w:style w:type="character" w:customStyle="1" w:styleId="gt-baf-pos">
    <w:name w:val="gt-baf-pos"/>
    <w:rsid w:val="000414A0"/>
    <w:rPr>
      <w:color w:val="777777"/>
    </w:rPr>
  </w:style>
  <w:style w:type="character" w:customStyle="1" w:styleId="st-stp1-text1">
    <w:name w:val="st-stp1-text1"/>
    <w:rsid w:val="000414A0"/>
    <w:rPr>
      <w:color w:val="222222"/>
    </w:rPr>
  </w:style>
  <w:style w:type="character" w:customStyle="1" w:styleId="gt-baf-base">
    <w:name w:val="gt-baf-base"/>
    <w:basedOn w:val="DefaultParagraphFont"/>
    <w:rsid w:val="000414A0"/>
  </w:style>
  <w:style w:type="character" w:customStyle="1" w:styleId="gt-baf-back1">
    <w:name w:val="gt-baf-back1"/>
    <w:basedOn w:val="DefaultParagraphFont"/>
    <w:rsid w:val="000414A0"/>
  </w:style>
  <w:style w:type="character" w:styleId="BookTitle">
    <w:name w:val="Book Title"/>
    <w:uiPriority w:val="33"/>
    <w:qFormat/>
    <w:rsid w:val="000414A0"/>
    <w:rPr>
      <w:b/>
      <w:bCs/>
      <w:smallCaps/>
      <w:spacing w:val="5"/>
    </w:rPr>
  </w:style>
  <w:style w:type="character" w:styleId="Strong">
    <w:name w:val="Strong"/>
    <w:uiPriority w:val="22"/>
    <w:qFormat/>
    <w:rsid w:val="000414A0"/>
    <w:rPr>
      <w:b/>
      <w:bCs/>
    </w:rPr>
  </w:style>
  <w:style w:type="character" w:styleId="SubtleEmphasis">
    <w:name w:val="Subtle Emphasis"/>
    <w:uiPriority w:val="19"/>
    <w:qFormat/>
    <w:rsid w:val="000414A0"/>
    <w:rPr>
      <w:i/>
      <w:iCs/>
      <w:color w:val="808080"/>
    </w:rPr>
  </w:style>
  <w:style w:type="paragraph" w:styleId="NoSpacing">
    <w:name w:val="No Spacing"/>
    <w:uiPriority w:val="1"/>
    <w:qFormat/>
    <w:rsid w:val="000414A0"/>
    <w:pPr>
      <w:spacing w:after="120"/>
      <w:jc w:val="both"/>
    </w:pPr>
    <w:rPr>
      <w:sz w:val="22"/>
      <w:szCs w:val="22"/>
      <w:lang w:eastAsia="en-US"/>
    </w:rPr>
  </w:style>
  <w:style w:type="table" w:styleId="TableGrid">
    <w:name w:val="Table Grid"/>
    <w:basedOn w:val="TableNormal"/>
    <w:uiPriority w:val="59"/>
    <w:rsid w:val="0004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414A0"/>
    <w:pPr>
      <w:ind w:left="220"/>
      <w:jc w:val="both"/>
    </w:pPr>
  </w:style>
  <w:style w:type="character" w:styleId="CommentReference">
    <w:name w:val="annotation reference"/>
    <w:uiPriority w:val="99"/>
    <w:semiHidden/>
    <w:unhideWhenUsed/>
    <w:rsid w:val="000414A0"/>
    <w:rPr>
      <w:sz w:val="16"/>
      <w:szCs w:val="16"/>
    </w:rPr>
  </w:style>
  <w:style w:type="paragraph" w:styleId="CommentText">
    <w:name w:val="annotation text"/>
    <w:basedOn w:val="Normal"/>
    <w:link w:val="CommentTextChar"/>
    <w:uiPriority w:val="99"/>
    <w:semiHidden/>
    <w:unhideWhenUsed/>
    <w:rsid w:val="000414A0"/>
    <w:pPr>
      <w:jc w:val="both"/>
    </w:pPr>
    <w:rPr>
      <w:sz w:val="20"/>
      <w:szCs w:val="20"/>
      <w:lang w:val="x-none"/>
    </w:rPr>
  </w:style>
  <w:style w:type="character" w:customStyle="1" w:styleId="CommentTextChar">
    <w:name w:val="Comment Text Char"/>
    <w:basedOn w:val="DefaultParagraphFont"/>
    <w:link w:val="CommentText"/>
    <w:uiPriority w:val="99"/>
    <w:semiHidden/>
    <w:rsid w:val="000414A0"/>
    <w:rPr>
      <w:lang w:val="x-none" w:eastAsia="en-US"/>
    </w:rPr>
  </w:style>
  <w:style w:type="paragraph" w:styleId="CommentSubject">
    <w:name w:val="annotation subject"/>
    <w:basedOn w:val="CommentText"/>
    <w:next w:val="CommentText"/>
    <w:link w:val="CommentSubjectChar"/>
    <w:uiPriority w:val="99"/>
    <w:semiHidden/>
    <w:unhideWhenUsed/>
    <w:rsid w:val="000414A0"/>
    <w:rPr>
      <w:b/>
      <w:bCs/>
    </w:rPr>
  </w:style>
  <w:style w:type="character" w:customStyle="1" w:styleId="CommentSubjectChar">
    <w:name w:val="Comment Subject Char"/>
    <w:basedOn w:val="CommentTextChar"/>
    <w:link w:val="CommentSubject"/>
    <w:uiPriority w:val="99"/>
    <w:semiHidden/>
    <w:rsid w:val="000414A0"/>
    <w:rPr>
      <w:b/>
      <w:bCs/>
      <w:lang w:val="x-none" w:eastAsia="en-US"/>
    </w:rPr>
  </w:style>
  <w:style w:type="paragraph" w:styleId="Revision">
    <w:name w:val="Revision"/>
    <w:hidden/>
    <w:uiPriority w:val="99"/>
    <w:semiHidden/>
    <w:rsid w:val="000414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3"/>
    <w:pPr>
      <w:spacing w:after="200" w:line="276" w:lineRule="auto"/>
    </w:pPr>
    <w:rPr>
      <w:sz w:val="22"/>
      <w:szCs w:val="22"/>
      <w:lang w:eastAsia="en-US"/>
    </w:rPr>
  </w:style>
  <w:style w:type="paragraph" w:styleId="Heading1">
    <w:name w:val="heading 1"/>
    <w:basedOn w:val="Normal"/>
    <w:next w:val="Normal"/>
    <w:link w:val="Heading1Char"/>
    <w:uiPriority w:val="9"/>
    <w:qFormat/>
    <w:rsid w:val="006705C4"/>
    <w:pPr>
      <w:keepNext/>
      <w:keepLines/>
      <w:spacing w:before="480" w:after="240"/>
      <w:outlineLvl w:val="0"/>
    </w:pPr>
    <w:rPr>
      <w:rFonts w:ascii="Cambria" w:eastAsia="Times New Roman" w:hAnsi="Cambria"/>
      <w:b/>
      <w:bCs/>
      <w:color w:val="365F91"/>
      <w:sz w:val="28"/>
      <w:szCs w:val="28"/>
      <w:lang w:val="de-DE"/>
    </w:rPr>
  </w:style>
  <w:style w:type="paragraph" w:styleId="Heading2">
    <w:name w:val="heading 2"/>
    <w:basedOn w:val="Normal"/>
    <w:next w:val="Normal"/>
    <w:link w:val="Heading2Char"/>
    <w:uiPriority w:val="9"/>
    <w:unhideWhenUsed/>
    <w:qFormat/>
    <w:rsid w:val="005951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9510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C4"/>
    <w:rPr>
      <w:rFonts w:ascii="Cambria" w:eastAsia="Times New Roman" w:hAnsi="Cambria"/>
      <w:b/>
      <w:bCs/>
      <w:color w:val="365F91"/>
      <w:sz w:val="28"/>
      <w:szCs w:val="28"/>
      <w:lang w:val="de-DE" w:eastAsia="en-US"/>
    </w:rPr>
  </w:style>
  <w:style w:type="paragraph" w:styleId="ListParagraph">
    <w:name w:val="List Paragraph"/>
    <w:basedOn w:val="Normal"/>
    <w:uiPriority w:val="34"/>
    <w:qFormat/>
    <w:rsid w:val="00E20303"/>
    <w:pPr>
      <w:ind w:left="720"/>
      <w:contextualSpacing/>
    </w:pPr>
    <w:rPr>
      <w:lang w:val="de-DE"/>
    </w:rPr>
  </w:style>
  <w:style w:type="character" w:styleId="PlaceholderText">
    <w:name w:val="Placeholder Text"/>
    <w:basedOn w:val="DefaultParagraphFont"/>
    <w:uiPriority w:val="99"/>
    <w:semiHidden/>
    <w:rsid w:val="00E20303"/>
    <w:rPr>
      <w:color w:val="808080"/>
    </w:rPr>
  </w:style>
  <w:style w:type="character" w:customStyle="1" w:styleId="Style1">
    <w:name w:val="Style1"/>
    <w:basedOn w:val="DefaultParagraphFont"/>
    <w:uiPriority w:val="1"/>
    <w:rsid w:val="006A5010"/>
  </w:style>
  <w:style w:type="paragraph" w:styleId="Header">
    <w:name w:val="header"/>
    <w:aliases w:val="Záhlaví Char Char Char,Záhlaví Char Char"/>
    <w:basedOn w:val="Normal"/>
    <w:link w:val="HeaderChar"/>
    <w:unhideWhenUsed/>
    <w:rsid w:val="00336C0E"/>
    <w:pPr>
      <w:tabs>
        <w:tab w:val="center" w:pos="4536"/>
        <w:tab w:val="right" w:pos="9072"/>
      </w:tabs>
      <w:spacing w:after="0" w:line="240" w:lineRule="auto"/>
    </w:pPr>
  </w:style>
  <w:style w:type="character" w:customStyle="1" w:styleId="HeaderChar">
    <w:name w:val="Header Char"/>
    <w:aliases w:val="Záhlaví Char Char Char Char,Záhlaví Char Char Char1"/>
    <w:basedOn w:val="DefaultParagraphFont"/>
    <w:link w:val="Header"/>
    <w:rsid w:val="00336C0E"/>
  </w:style>
  <w:style w:type="paragraph" w:styleId="Footer">
    <w:name w:val="footer"/>
    <w:basedOn w:val="Normal"/>
    <w:link w:val="FooterChar"/>
    <w:uiPriority w:val="99"/>
    <w:unhideWhenUsed/>
    <w:rsid w:val="00336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C0E"/>
  </w:style>
  <w:style w:type="paragraph" w:styleId="TOCHeading">
    <w:name w:val="TOC Heading"/>
    <w:basedOn w:val="Heading1"/>
    <w:next w:val="Normal"/>
    <w:uiPriority w:val="39"/>
    <w:unhideWhenUsed/>
    <w:qFormat/>
    <w:rsid w:val="00E36793"/>
    <w:pPr>
      <w:outlineLvl w:val="9"/>
    </w:pPr>
    <w:rPr>
      <w:lang w:val="en-US"/>
    </w:rPr>
  </w:style>
  <w:style w:type="paragraph" w:styleId="TOC1">
    <w:name w:val="toc 1"/>
    <w:basedOn w:val="Normal"/>
    <w:next w:val="Normal"/>
    <w:autoRedefine/>
    <w:uiPriority w:val="39"/>
    <w:unhideWhenUsed/>
    <w:rsid w:val="00D17F24"/>
    <w:pPr>
      <w:tabs>
        <w:tab w:val="left" w:pos="426"/>
        <w:tab w:val="right" w:leader="dot" w:pos="9062"/>
      </w:tabs>
      <w:spacing w:after="100"/>
    </w:pPr>
  </w:style>
  <w:style w:type="character" w:styleId="Hyperlink">
    <w:name w:val="Hyperlink"/>
    <w:basedOn w:val="DefaultParagraphFont"/>
    <w:uiPriority w:val="99"/>
    <w:unhideWhenUsed/>
    <w:rsid w:val="00E36793"/>
    <w:rPr>
      <w:color w:val="0000FF"/>
      <w:u w:val="single"/>
    </w:rPr>
  </w:style>
  <w:style w:type="character" w:customStyle="1" w:styleId="Heading2Char">
    <w:name w:val="Heading 2 Char"/>
    <w:basedOn w:val="DefaultParagraphFont"/>
    <w:link w:val="Heading2"/>
    <w:uiPriority w:val="9"/>
    <w:rsid w:val="005951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95105"/>
    <w:rPr>
      <w:rFonts w:ascii="Cambria" w:eastAsia="Times New Roman" w:hAnsi="Cambria" w:cs="Times New Roman"/>
      <w:b/>
      <w:bCs/>
      <w:color w:val="4F81BD"/>
    </w:rPr>
  </w:style>
  <w:style w:type="paragraph" w:styleId="TOC3">
    <w:name w:val="toc 3"/>
    <w:basedOn w:val="Normal"/>
    <w:next w:val="Normal"/>
    <w:autoRedefine/>
    <w:uiPriority w:val="39"/>
    <w:unhideWhenUsed/>
    <w:rsid w:val="008C1131"/>
    <w:pPr>
      <w:spacing w:after="100"/>
      <w:ind w:left="440"/>
    </w:pPr>
  </w:style>
  <w:style w:type="paragraph" w:styleId="FootnoteText">
    <w:name w:val="footnote text"/>
    <w:basedOn w:val="Normal"/>
    <w:link w:val="FootnoteTextChar"/>
    <w:uiPriority w:val="99"/>
    <w:semiHidden/>
    <w:unhideWhenUsed/>
    <w:rsid w:val="00207886"/>
    <w:rPr>
      <w:sz w:val="20"/>
      <w:szCs w:val="20"/>
    </w:rPr>
  </w:style>
  <w:style w:type="character" w:customStyle="1" w:styleId="FootnoteTextChar">
    <w:name w:val="Footnote Text Char"/>
    <w:basedOn w:val="DefaultParagraphFont"/>
    <w:link w:val="FootnoteText"/>
    <w:uiPriority w:val="99"/>
    <w:semiHidden/>
    <w:rsid w:val="00207886"/>
    <w:rPr>
      <w:lang w:eastAsia="en-US"/>
    </w:rPr>
  </w:style>
  <w:style w:type="character" w:styleId="FootnoteReference">
    <w:name w:val="footnote reference"/>
    <w:basedOn w:val="DefaultParagraphFont"/>
    <w:uiPriority w:val="99"/>
    <w:semiHidden/>
    <w:unhideWhenUsed/>
    <w:rsid w:val="00207886"/>
    <w:rPr>
      <w:vertAlign w:val="superscript"/>
    </w:rPr>
  </w:style>
  <w:style w:type="paragraph" w:styleId="BalloonText">
    <w:name w:val="Balloon Text"/>
    <w:basedOn w:val="Normal"/>
    <w:link w:val="BalloonTextChar"/>
    <w:uiPriority w:val="99"/>
    <w:semiHidden/>
    <w:unhideWhenUsed/>
    <w:rsid w:val="0045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E9"/>
    <w:rPr>
      <w:rFonts w:ascii="Tahoma" w:hAnsi="Tahoma" w:cs="Tahoma"/>
      <w:sz w:val="16"/>
      <w:szCs w:val="16"/>
      <w:lang w:eastAsia="en-US"/>
    </w:rPr>
  </w:style>
  <w:style w:type="character" w:customStyle="1" w:styleId="longtext">
    <w:name w:val="long_text"/>
    <w:basedOn w:val="DefaultParagraphFont"/>
    <w:rsid w:val="000414A0"/>
  </w:style>
  <w:style w:type="character" w:customStyle="1" w:styleId="hps">
    <w:name w:val="hps"/>
    <w:basedOn w:val="DefaultParagraphFont"/>
    <w:rsid w:val="000414A0"/>
  </w:style>
  <w:style w:type="character" w:customStyle="1" w:styleId="atn">
    <w:name w:val="atn"/>
    <w:basedOn w:val="DefaultParagraphFont"/>
    <w:rsid w:val="000414A0"/>
  </w:style>
  <w:style w:type="character" w:customStyle="1" w:styleId="gt-baf-base-sep">
    <w:name w:val="gt-baf-base-sep"/>
    <w:basedOn w:val="DefaultParagraphFont"/>
    <w:rsid w:val="000414A0"/>
  </w:style>
  <w:style w:type="character" w:customStyle="1" w:styleId="gt-baf-pos">
    <w:name w:val="gt-baf-pos"/>
    <w:rsid w:val="000414A0"/>
    <w:rPr>
      <w:color w:val="777777"/>
    </w:rPr>
  </w:style>
  <w:style w:type="character" w:customStyle="1" w:styleId="st-stp1-text1">
    <w:name w:val="st-stp1-text1"/>
    <w:rsid w:val="000414A0"/>
    <w:rPr>
      <w:color w:val="222222"/>
    </w:rPr>
  </w:style>
  <w:style w:type="character" w:customStyle="1" w:styleId="gt-baf-base">
    <w:name w:val="gt-baf-base"/>
    <w:basedOn w:val="DefaultParagraphFont"/>
    <w:rsid w:val="000414A0"/>
  </w:style>
  <w:style w:type="character" w:customStyle="1" w:styleId="gt-baf-back1">
    <w:name w:val="gt-baf-back1"/>
    <w:basedOn w:val="DefaultParagraphFont"/>
    <w:rsid w:val="000414A0"/>
  </w:style>
  <w:style w:type="character" w:styleId="BookTitle">
    <w:name w:val="Book Title"/>
    <w:uiPriority w:val="33"/>
    <w:qFormat/>
    <w:rsid w:val="000414A0"/>
    <w:rPr>
      <w:b/>
      <w:bCs/>
      <w:smallCaps/>
      <w:spacing w:val="5"/>
    </w:rPr>
  </w:style>
  <w:style w:type="character" w:styleId="Strong">
    <w:name w:val="Strong"/>
    <w:uiPriority w:val="22"/>
    <w:qFormat/>
    <w:rsid w:val="000414A0"/>
    <w:rPr>
      <w:b/>
      <w:bCs/>
    </w:rPr>
  </w:style>
  <w:style w:type="character" w:styleId="SubtleEmphasis">
    <w:name w:val="Subtle Emphasis"/>
    <w:uiPriority w:val="19"/>
    <w:qFormat/>
    <w:rsid w:val="000414A0"/>
    <w:rPr>
      <w:i/>
      <w:iCs/>
      <w:color w:val="808080"/>
    </w:rPr>
  </w:style>
  <w:style w:type="paragraph" w:styleId="NoSpacing">
    <w:name w:val="No Spacing"/>
    <w:uiPriority w:val="1"/>
    <w:qFormat/>
    <w:rsid w:val="000414A0"/>
    <w:pPr>
      <w:spacing w:after="120"/>
      <w:jc w:val="both"/>
    </w:pPr>
    <w:rPr>
      <w:sz w:val="22"/>
      <w:szCs w:val="22"/>
      <w:lang w:eastAsia="en-US"/>
    </w:rPr>
  </w:style>
  <w:style w:type="table" w:styleId="TableGrid">
    <w:name w:val="Table Grid"/>
    <w:basedOn w:val="TableNormal"/>
    <w:uiPriority w:val="59"/>
    <w:rsid w:val="0004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414A0"/>
    <w:pPr>
      <w:ind w:left="220"/>
      <w:jc w:val="both"/>
    </w:pPr>
  </w:style>
  <w:style w:type="character" w:styleId="CommentReference">
    <w:name w:val="annotation reference"/>
    <w:uiPriority w:val="99"/>
    <w:semiHidden/>
    <w:unhideWhenUsed/>
    <w:rsid w:val="000414A0"/>
    <w:rPr>
      <w:sz w:val="16"/>
      <w:szCs w:val="16"/>
    </w:rPr>
  </w:style>
  <w:style w:type="paragraph" w:styleId="CommentText">
    <w:name w:val="annotation text"/>
    <w:basedOn w:val="Normal"/>
    <w:link w:val="CommentTextChar"/>
    <w:uiPriority w:val="99"/>
    <w:semiHidden/>
    <w:unhideWhenUsed/>
    <w:rsid w:val="000414A0"/>
    <w:pPr>
      <w:jc w:val="both"/>
    </w:pPr>
    <w:rPr>
      <w:sz w:val="20"/>
      <w:szCs w:val="20"/>
      <w:lang w:val="x-none"/>
    </w:rPr>
  </w:style>
  <w:style w:type="character" w:customStyle="1" w:styleId="CommentTextChar">
    <w:name w:val="Comment Text Char"/>
    <w:basedOn w:val="DefaultParagraphFont"/>
    <w:link w:val="CommentText"/>
    <w:uiPriority w:val="99"/>
    <w:semiHidden/>
    <w:rsid w:val="000414A0"/>
    <w:rPr>
      <w:lang w:val="x-none" w:eastAsia="en-US"/>
    </w:rPr>
  </w:style>
  <w:style w:type="paragraph" w:styleId="CommentSubject">
    <w:name w:val="annotation subject"/>
    <w:basedOn w:val="CommentText"/>
    <w:next w:val="CommentText"/>
    <w:link w:val="CommentSubjectChar"/>
    <w:uiPriority w:val="99"/>
    <w:semiHidden/>
    <w:unhideWhenUsed/>
    <w:rsid w:val="000414A0"/>
    <w:rPr>
      <w:b/>
      <w:bCs/>
    </w:rPr>
  </w:style>
  <w:style w:type="character" w:customStyle="1" w:styleId="CommentSubjectChar">
    <w:name w:val="Comment Subject Char"/>
    <w:basedOn w:val="CommentTextChar"/>
    <w:link w:val="CommentSubject"/>
    <w:uiPriority w:val="99"/>
    <w:semiHidden/>
    <w:rsid w:val="000414A0"/>
    <w:rPr>
      <w:b/>
      <w:bCs/>
      <w:lang w:val="x-none" w:eastAsia="en-US"/>
    </w:rPr>
  </w:style>
  <w:style w:type="paragraph" w:styleId="Revision">
    <w:name w:val="Revision"/>
    <w:hidden/>
    <w:uiPriority w:val="99"/>
    <w:semiHidden/>
    <w:rsid w:val="000414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ec.europa.eu/agriculture/promotion/procedure/index_en.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comm/agriculture/prom/index_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8080/predlosci/Predlo&#382;ak%20internog%20dokumen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log_x0020_broj xmlns="45adb973-3738-4051-9417-704071a43e5d">Prilog III</Prilog_x0020_broj>
    <_dlc_DocId xmlns="45adb973-3738-4051-9417-704071a43e5d">VY2WPRCRYZME-5-5223</_dlc_DocId>
    <_dlc_DocIdUrl xmlns="45adb973-3738-4051-9417-704071a43e5d">
      <Url>http://sharepoint2.dmssa.local:8080/_layouts/DocIdRedir.aspx?ID=VY2WPRCRYZME-5-5223</Url>
      <Description>VY2WPRCRYZME-5-5223</Description>
    </_dlc_DocIdUrl>
    <Datum_x0020_pripreme xmlns="45adb973-3738-4051-9417-704071a43e5d">2014-02-27T23:00:00+00:00</Datum_x0020_pripreme>
    <Pripremio xmlns="45adb973-3738-4051-9417-704071a43e5d">
      <UserInfo>
        <DisplayName/>
        <AccountId xsi:nil="true"/>
        <AccountType/>
      </UserInfo>
    </Pripremio>
    <Šifra xmlns="45adb973-3738-4051-9417-704071a43e5d">L6_PF_ID3</Šifra>
    <Status_x0020_verzije1 xmlns="45adb973-3738-4051-9417-704071a43e5d">(5) Važeća verzija</Status_x0020_verzije1>
    <Šifra_verzija_datum xmlns="45adb973-3738-4051-9417-704071a43e5d" xsi:nil="true"/>
    <Broj_x0020_verzije xmlns="45adb973-3738-4051-9417-704071a43e5d">1.2</Broj_x0020_verzije>
    <Naziv_x0020_na_x0020_engleskom_x0020_jeziku xmlns="45adb973-3738-4051-9417-704071a43e5d" xsi:nil="true"/>
    <Datum_x0020_verzije xmlns="45adb973-3738-4051-9417-704071a43e5d">2014-11-26T23:00:00+00:00</Datum_x0020_verzije>
    <Kratica_x0020_OJ_x0020__x0028_Pripremio_x0029_ xmlns="45adb973-3738-4051-9417-704071a43e5d" xsi:nil="true"/>
    <TaxCatchAll xmlns="45adb973-3738-4051-9417-704071a43e5d"/>
    <Šifra_x0020_prikaza_x0020_procesa1 xmlns="45adb973-3738-4051-9417-704071a43e5d" xsi:nil="true"/>
    <Šifra_x0020_procedure1 xmlns="45adb973-3738-4051-9417-704071a43e5d">L6_PF</Šifra_x0020_procedure1>
    <Vrijedi_x0020_od xmlns="45adb973-3738-4051-9417-704071a43e5d">2014-11-26T23:00:00+00:00</Vrijedi_x0020_od>
    <Broj_x0020_Naputka xmlns="45adb973-3738-4051-9417-704071a43e5d">59</Broj_x0020_Naputka>
    <Kratica_x0020_OJ_x0020__x0028_Pripremio_x0029__x0020_-_x0020_nova xmlns="45adb973-3738-4051-9417-704071a43e5d" xsi:nil="true"/>
    <Naziv_x0020_prikaza_x0020_procesa_x002f_landscape-a xmlns="45adb973-3738-4051-9417-704071a43e5d">15</Naziv_x0020_prikaza_x0020_procesa_x002f_landscape-a>
    <Footer_x0028_format_x0029_ xmlns="45adb973-3738-4051-9417-704071a43e5d" xsi:nil="true"/>
  </documentManagement>
</p:properties>
</file>

<file path=customXml/item3.xml><?xml version="1.0" encoding="utf-8"?>
<?mso-contentType ?>
<p:Policy xmlns:p="office.server.policy" id="" local="true">
  <p:Name>Interni dokument</p:Name>
  <p:Description/>
  <p:Statement/>
  <p:PolicyItems>
    <p:PolicyItem featureId="Microsoft.Office.RecordsManagement.PolicyFeatures.PolicyAudit" staticId="0x01010073B6D74F3C97574AB8D4619109C4590D|8138272" UniqueId="d2b07d31-44cf-4191-8a74-b7791519b70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nterni dokument" ma:contentTypeID="0x01010073B6D74F3C97574AB8D4619109C4590D00FDC7DAF3F549DC46AE8B16196A411708" ma:contentTypeVersion="83" ma:contentTypeDescription="" ma:contentTypeScope="" ma:versionID="2f244ecfdec440a4f2acf19039996bc7">
  <xsd:schema xmlns:xsd="http://www.w3.org/2001/XMLSchema" xmlns:xs="http://www.w3.org/2001/XMLSchema" xmlns:p="http://schemas.microsoft.com/office/2006/metadata/properties" xmlns:ns1="http://schemas.microsoft.com/sharepoint/v3" xmlns:ns3="45adb973-3738-4051-9417-704071a43e5d" targetNamespace="http://schemas.microsoft.com/office/2006/metadata/properties" ma:root="true" ma:fieldsID="a443eae949920e955818e2a1526c806c" ns1:_="" ns3:_="">
    <xsd:import namespace="http://schemas.microsoft.com/sharepoint/v3"/>
    <xsd:import namespace="45adb973-3738-4051-9417-704071a43e5d"/>
    <xsd:element name="properties">
      <xsd:complexType>
        <xsd:sequence>
          <xsd:element name="documentManagement">
            <xsd:complexType>
              <xsd:all>
                <xsd:element ref="ns3:Naziv_x0020_na_x0020_engleskom_x0020_jeziku" minOccurs="0"/>
                <xsd:element ref="ns3:Prilog_x0020_broj" minOccurs="0"/>
                <xsd:element ref="ns3:Pripremio" minOccurs="0"/>
                <xsd:element ref="ns3:Datum_x0020_pripreme" minOccurs="0"/>
                <xsd:element ref="ns3:Šifra" minOccurs="0"/>
                <xsd:element ref="ns3:Status_x0020_verzije1" minOccurs="0"/>
                <xsd:element ref="ns3:Šifra_verzija_datum" minOccurs="0"/>
                <xsd:element ref="ns3:_dlc_DocId" minOccurs="0"/>
                <xsd:element ref="ns3:_dlc_DocIdUrl" minOccurs="0"/>
                <xsd:element ref="ns3:_dlc_DocIdPersistId" minOccurs="0"/>
                <xsd:element ref="ns1:_dlc_Exempt" minOccurs="0"/>
                <xsd:element ref="ns3:Broj_x0020_verzije" minOccurs="0"/>
                <xsd:element ref="ns3:Datum_x0020_verzije" minOccurs="0"/>
                <xsd:element ref="ns3:Kratica_x0020_OJ_x0020__x0028_Pripremio_x0029_" minOccurs="0"/>
                <xsd:element ref="ns3:TaxCatchAll" minOccurs="0"/>
                <xsd:element ref="ns3:TaxCatchAllLabel" minOccurs="0"/>
                <xsd:element ref="ns3:Šifra_x0020_procedure1" minOccurs="0"/>
                <xsd:element ref="ns3:Footer_x0028_format_x0029_" minOccurs="0"/>
                <xsd:element ref="ns3:Broj_x0020_Naputka" minOccurs="0"/>
                <xsd:element ref="ns3:Vrijedi_x0020_od" minOccurs="0"/>
                <xsd:element ref="ns3:Šifra_x0020_prikaza_x0020_procesa1" minOccurs="0"/>
                <xsd:element ref="ns3:Kratica_x0020_OJ_x0020__x0028_Pripremio_x0029__x0020_-_x0020_nova" minOccurs="0"/>
                <xsd:element ref="ns3:Naziv_x0020_prikaza_x0020_procesa_x002f_landscap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db973-3738-4051-9417-704071a43e5d" elementFormDefault="qualified">
    <xsd:import namespace="http://schemas.microsoft.com/office/2006/documentManagement/types"/>
    <xsd:import namespace="http://schemas.microsoft.com/office/infopath/2007/PartnerControls"/>
    <xsd:element name="Naziv_x0020_na_x0020_engleskom_x0020_jeziku" ma:index="2" nillable="true" ma:displayName="Naziv na engleskom jeziku" ma:internalName="Naziv_x0020_na_x0020_engleskom_x0020_jeziku">
      <xsd:simpleType>
        <xsd:restriction base="dms:Text">
          <xsd:maxLength value="255"/>
        </xsd:restriction>
      </xsd:simpleType>
    </xsd:element>
    <xsd:element name="Prilog_x0020_broj" ma:index="3" nillable="true" ma:displayName="Vrsta dokumenta" ma:default="Osnovni dokument" ma:format="RadioButtons" ma:internalName="Prilog_x0020_broj">
      <xsd:simpleType>
        <xsd:restriction base="dms:Choice">
          <xsd:enumeration value="Osnovni dokument"/>
          <xsd:enumeration value="Prilog I"/>
          <xsd:enumeration value="Prilog II"/>
          <xsd:enumeration value="Prilog III"/>
        </xsd:restriction>
      </xsd:simpleType>
    </xsd:element>
    <xsd:element name="Pripremio" ma:index="4" nillable="true" ma:displayName="Pripremio" ma:list="UserInfo" ma:SharePointGroup="0" ma:internalName="Priprem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pripreme" ma:index="5" nillable="true" ma:displayName="Datum pripreme" ma:format="DateOnly" ma:internalName="Datum_x0020_pripreme">
      <xsd:simpleType>
        <xsd:restriction base="dms:DateTime"/>
      </xsd:simpleType>
    </xsd:element>
    <xsd:element name="Šifra" ma:index="6" nillable="true" ma:displayName="Šifra dokumenta" ma:description="Popuniti ručno samo za dokumente koji pripadaju razini I.&#10;Šifra se generira automatski za dokumente razine II." ma:internalName="_x0160_ifra">
      <xsd:simpleType>
        <xsd:restriction base="dms:Text">
          <xsd:maxLength value="255"/>
        </xsd:restriction>
      </xsd:simpleType>
    </xsd:element>
    <xsd:element name="Status_x0020_verzije1" ma:index="7" nillable="true" ma:displayName="Status verzije" ma:description="Polje se popunjava samo na omotu, te se automatski nasljeđuje u osnovne dokumente i priloge." ma:format="Dropdown" ma:internalName="Status_x0020_verzije1" ma:readOnly="false">
      <xsd:simpleType>
        <xsd:restriction base="dms:Choice">
          <xsd:enumeration value="(1) Nacrt"/>
          <xsd:enumeration value="(2) Konačna verzija"/>
          <xsd:enumeration value="(3) Verzija za odobrenje"/>
          <xsd:enumeration value="(4) Odobrena verzija"/>
          <xsd:enumeration value="(5) Važeća verzija"/>
          <xsd:enumeration value="(6) Arhivirana verzija"/>
        </xsd:restriction>
      </xsd:simpleType>
    </xsd:element>
    <xsd:element name="Šifra_verzija_datum" ma:index="8" nillable="true" ma:displayName="Šifra_verzija_datum" ma:description="Polje se generira automatski i prikazuje unutar podnožja dokumenta." ma:internalName="_x0160_ifra_verzija_datum">
      <xsd:simpleType>
        <xsd:restriction base="dms:Text">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Broj_x0020_verzije" ma:index="19" nillable="true" ma:displayName="Broj verzije" ma:description="Polje se popunjava samo na omotu, te se automatski nasljeđuje u osnovne dokumente i priloge." ma:internalName="Broj_x0020_verzije" ma:readOnly="false">
      <xsd:simpleType>
        <xsd:restriction base="dms:Text">
          <xsd:maxLength value="255"/>
        </xsd:restriction>
      </xsd:simpleType>
    </xsd:element>
    <xsd:element name="Datum_x0020_verzije" ma:index="20" nillable="true" ma:displayName="Datum verzije" ma:description="Polje se popunjava samo na omotu, te se automatski nasljeđuje u osnovne dokumente i priloge." ma:format="DateOnly" ma:internalName="Datum_x0020_verzije" ma:readOnly="false">
      <xsd:simpleType>
        <xsd:restriction base="dms:DateTime"/>
      </xsd:simpleType>
    </xsd:element>
    <xsd:element name="Kratica_x0020_OJ_x0020__x0028_Pripremio_x0029_" ma:index="21" nillable="true" ma:displayName="Kratica OJ (Pripremio)" ma:format="Dropdown" ma:internalName="Kratica_x0020_OJ_x0020__x0028_Pripremio_x0029_">
      <xsd:simpleType>
        <xsd:restriction base="dms:Choice">
          <xsd:enumeration value="UR"/>
          <xsd:enumeration value="OOJ"/>
          <xsd:enumeration value="OMS"/>
          <xsd:enumeration value="OKURIN"/>
          <xsd:enumeration value="CISO"/>
          <xsd:enumeration value="SUR"/>
          <xsd:enumeration value="OURIPT"/>
          <xsd:enumeration value="OURRR"/>
          <xsd:enumeration value="SPK"/>
          <xsd:enumeration value="OUPP"/>
          <xsd:enumeration value="SOPP"/>
          <xsd:enumeration value="OUP"/>
          <xsd:enumeration value="OJN"/>
          <xsd:enumeration value="OPP"/>
          <xsd:enumeration value="OFRP"/>
          <xsd:enumeration value="OZP"/>
          <xsd:enumeration value="SIU"/>
          <xsd:enumeration value="OIU"/>
          <xsd:enumeration value="OTP"/>
          <xsd:enumeration value="OS"/>
          <xsd:enumeration value="SR"/>
          <xsd:enumeration value="OUPG"/>
          <xsd:enumeration value="OLPIS"/>
          <xsd:enumeration value="OPNP"/>
          <xsd:enumeration value="SIP"/>
          <xsd:enumeration value="OPJZ"/>
          <xsd:enumeration value="OPNP"/>
          <xsd:enumeration value="OPVP"/>
          <xsd:enumeration value="ODP"/>
          <xsd:enumeration value="SSP"/>
          <xsd:enumeration value="OOPRR"/>
          <xsd:enumeration value="OOI"/>
          <xsd:enumeration value="OTA"/>
          <xsd:enumeration value="OEA"/>
          <xsd:enumeration value="ONMP"/>
          <xsd:enumeration value="OPR"/>
          <xsd:enumeration value="STP"/>
          <xsd:enumeration value="OTM"/>
          <xsd:enumeration value="OIT-S"/>
          <xsd:enumeration value="OIT-B"/>
          <xsd:enumeration value="SKT"/>
          <xsd:enumeration value="OKSP"/>
          <xsd:enumeration value="OKIP"/>
          <xsd:enumeration value="OKTP"/>
          <xsd:enumeration value="SF"/>
          <xsd:enumeration value="OFP"/>
          <xsd:enumeration value="OR"/>
          <xsd:enumeration value="OI"/>
          <xsd:enumeration value="RU"/>
        </xsd:restriction>
      </xsd:simpleType>
    </xsd:element>
    <xsd:element name="TaxCatchAll" ma:index="22" nillable="true" ma:displayName="Taxonomy Catch All Column" ma:hidden="true" ma:list="{fbf25dd9-dc33-4257-8aea-9fa5372f66ca}" ma:internalName="TaxCatchAll" ma:showField="CatchAllData" ma:web="45adb973-3738-4051-9417-704071a43e5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bf25dd9-dc33-4257-8aea-9fa5372f66ca}" ma:internalName="TaxCatchAllLabel" ma:readOnly="true" ma:showField="CatchAllDataLabel" ma:web="45adb973-3738-4051-9417-704071a43e5d">
      <xsd:complexType>
        <xsd:complexContent>
          <xsd:extension base="dms:MultiChoiceLookup">
            <xsd:sequence>
              <xsd:element name="Value" type="dms:Lookup" maxOccurs="unbounded" minOccurs="0" nillable="true"/>
            </xsd:sequence>
          </xsd:extension>
        </xsd:complexContent>
      </xsd:complexType>
    </xsd:element>
    <xsd:element name="Šifra_x0020_procedure1" ma:index="24" nillable="true" ma:displayName="Šifra procedure" ma:internalName="_x0160_ifra_x0020_procedure1" ma:readOnly="false">
      <xsd:simpleType>
        <xsd:restriction base="dms:Text">
          <xsd:maxLength value="255"/>
        </xsd:restriction>
      </xsd:simpleType>
    </xsd:element>
    <xsd:element name="Footer_x0028_format_x0029_" ma:index="25" nillable="true" ma:displayName="Footer(format)" ma:internalName="Footer_x0028_format_x0029_" ma:readOnly="false">
      <xsd:simpleType>
        <xsd:restriction base="dms:Text">
          <xsd:maxLength value="255"/>
        </xsd:restriction>
      </xsd:simpleType>
    </xsd:element>
    <xsd:element name="Broj_x0020_Naputka" ma:index="26" nillable="true" ma:displayName="Broj naputka" ma:description="Polje se popunjava samo na omotu, te se automatski nasljeđuje u osnovne dokumente." ma:internalName="Broj_x0020_Naputka" ma:readOnly="false">
      <xsd:simpleType>
        <xsd:restriction base="dms:Text">
          <xsd:maxLength value="255"/>
        </xsd:restriction>
      </xsd:simpleType>
    </xsd:element>
    <xsd:element name="Vrijedi_x0020_od" ma:index="27" nillable="true" ma:displayName="Vrijedi od" ma:description="Polje se popunjava samo na omotu, te se automatski nasljeđuje u osnovne dokumente." ma:format="DateOnly" ma:internalName="Vrijedi_x0020_od" ma:readOnly="false">
      <xsd:simpleType>
        <xsd:restriction base="dms:DateTime"/>
      </xsd:simpleType>
    </xsd:element>
    <xsd:element name="Šifra_x0020_prikaza_x0020_procesa1" ma:index="28" nillable="true" ma:displayName="Šifra prikaza procesa" ma:format="Dropdown" ma:internalName="_x0160_ifra_x0020_prikaza_x0020_procesa1" ma:readOnly="false">
      <xsd:simpleType>
        <xsd:restriction base="dms:Choice">
          <xsd:enumeration value="L1"/>
          <xsd:enumeration value="L2"/>
          <xsd:enumeration value="L3"/>
          <xsd:enumeration value="L4"/>
          <xsd:enumeration value="L5"/>
          <xsd:enumeration value="L6"/>
          <xsd:enumeration value="L7"/>
          <xsd:enumeration value="L8"/>
          <xsd:enumeration value="LH"/>
          <xsd:enumeration value="L0"/>
          <xsd:enumeration value="L_SF"/>
          <xsd:enumeration value="S_PP"/>
          <xsd:enumeration value="L_OP"/>
        </xsd:restriction>
      </xsd:simpleType>
    </xsd:element>
    <xsd:element name="Kratica_x0020_OJ_x0020__x0028_Pripremio_x0029__x0020_-_x0020_nova" ma:index="29" nillable="true" ma:displayName="Kratica OJ (Pripremio) - novo" ma:format="Dropdown" ma:internalName="Kratica_x0020_OJ_x0020__x0028_Pripremio_x0029__x0020__x002d__x0020_nova">
      <xsd:simpleType>
        <xsd:restriction base="dms:Choice">
          <xsd:enumeration value="UR"/>
          <xsd:enumeration value="SRIS"/>
          <xsd:enumeration value="SRKURIN"/>
          <xsd:enumeration value="SIMS"/>
          <xsd:enumeration value="SMS"/>
          <xsd:enumeration value="SOJ"/>
          <xsd:enumeration value="SPK"/>
          <xsd:enumeration value="SPRU"/>
          <xsd:enumeration value="SUPP"/>
          <xsd:enumeration value="SUR"/>
          <xsd:enumeration value="SURIPT"/>
          <xsd:enumeration value="SURRR"/>
          <xsd:enumeration value="SOPP"/>
          <xsd:enumeration value="SLJP"/>
          <xsd:enumeration value="SJN"/>
          <xsd:enumeration value="SPP"/>
          <xsd:enumeration value="SFRP"/>
          <xsd:enumeration value="SZP"/>
          <xsd:enumeration value="SIU"/>
          <xsd:enumeration value="SUP"/>
          <xsd:enumeration value="SzTP"/>
          <xsd:enumeration value="SS"/>
          <xsd:enumeration value="SR"/>
          <xsd:enumeration value="SUPG"/>
          <xsd:enumeration value="SLPIS"/>
          <xsd:enumeration value="SPNP"/>
          <xsd:enumeration value="SKKP"/>
          <xsd:enumeration value="SRŽ"/>
          <xsd:enumeration value="SIP"/>
          <xsd:enumeration value="SPJZ"/>
          <xsd:enumeration value="SNVP"/>
          <xsd:enumeration value="SEP"/>
          <xsd:enumeration value="SVS"/>
          <xsd:enumeration value="SSP"/>
          <xsd:enumeration value="SOPRR"/>
          <xsd:enumeration value="SOI"/>
          <xsd:enumeration value="STA"/>
          <xsd:enumeration value="SEA"/>
          <xsd:enumeration value="SPR"/>
          <xsd:enumeration value="STP"/>
          <xsd:enumeration value="STM"/>
          <xsd:enumeration value="SIT-S"/>
          <xsd:enumeration value="SIT-B"/>
          <xsd:enumeration value="SK"/>
          <xsd:enumeration value="SKSP"/>
          <xsd:enumeration value="SKIP"/>
          <xsd:enumeration value="SKTP"/>
          <xsd:enumeration value="SF"/>
          <xsd:enumeration value="SFP"/>
          <xsd:enumeration value="SzR"/>
          <xsd:enumeration value="SI"/>
          <xsd:enumeration value="RUBBŽ"/>
          <xsd:enumeration value="RUBPŽ"/>
          <xsd:enumeration value="RUDNŽ"/>
          <xsd:enumeration value="RUIŽ"/>
          <xsd:enumeration value="RUKŽ"/>
          <xsd:enumeration value="RUKKŽ"/>
          <xsd:enumeration value="RUKZŽ"/>
          <xsd:enumeration value="RULSŽ"/>
          <xsd:enumeration value="RUMŽ"/>
          <xsd:enumeration value="RUOBŽ"/>
          <xsd:enumeration value="RUPSŽ"/>
          <xsd:enumeration value="RUPGŽ"/>
          <xsd:enumeration value="RUSMŽ"/>
          <xsd:enumeration value="RUSDŽ"/>
          <xsd:enumeration value="RUŠKŽ"/>
          <xsd:enumeration value="RUVŽ"/>
          <xsd:enumeration value="RUVPŽ"/>
          <xsd:enumeration value="RUVSŽ"/>
          <xsd:enumeration value="RUDŽ"/>
          <xsd:enumeration value="RUZŽ"/>
          <xsd:enumeration value="RUGZ"/>
          <xsd:enumeration value="SPNM"/>
        </xsd:restriction>
      </xsd:simpleType>
    </xsd:element>
    <xsd:element name="Naziv_x0020_prikaza_x0020_procesa_x002f_landscape-a" ma:index="30" nillable="true" ma:displayName="Naziv prikaza procesa/landscape-a" ma:list="{1cbf69e6-8c41-4564-b6ab-ffba872ea4cb}" ma:internalName="Naziv_x0020_prikaza_x0020_procesa_x002F_landscape_x002d_a" ma:readOnly="false" ma:showField="Sektor" ma:web="45adb973-3738-4051-9417-704071a43e5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Nazi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75EC-48EF-4D2E-8204-BFEB5F35FCE7}">
  <ds:schemaRefs>
    <ds:schemaRef ds:uri="http://schemas.microsoft.com/office/2006/metadata/longProperties"/>
  </ds:schemaRefs>
</ds:datastoreItem>
</file>

<file path=customXml/itemProps2.xml><?xml version="1.0" encoding="utf-8"?>
<ds:datastoreItem xmlns:ds="http://schemas.openxmlformats.org/officeDocument/2006/customXml" ds:itemID="{58F66244-3720-46B2-84C1-E5C86F509CCD}">
  <ds:schemaRefs>
    <ds:schemaRef ds:uri="http://schemas.microsoft.com/office/2006/metadata/properties"/>
    <ds:schemaRef ds:uri="http://schemas.microsoft.com/office/infopath/2007/PartnerControls"/>
    <ds:schemaRef ds:uri="45adb973-3738-4051-9417-704071a43e5d"/>
  </ds:schemaRefs>
</ds:datastoreItem>
</file>

<file path=customXml/itemProps3.xml><?xml version="1.0" encoding="utf-8"?>
<ds:datastoreItem xmlns:ds="http://schemas.openxmlformats.org/officeDocument/2006/customXml" ds:itemID="{ACE335E4-3C68-4F79-93EE-CF29626F5D94}">
  <ds:schemaRefs>
    <ds:schemaRef ds:uri="office.server.policy"/>
  </ds:schemaRefs>
</ds:datastoreItem>
</file>

<file path=customXml/itemProps4.xml><?xml version="1.0" encoding="utf-8"?>
<ds:datastoreItem xmlns:ds="http://schemas.openxmlformats.org/officeDocument/2006/customXml" ds:itemID="{63D1ECD8-64BD-4FDC-8371-F14E5FD98F58}">
  <ds:schemaRefs>
    <ds:schemaRef ds:uri="http://schemas.microsoft.com/office/2006/metadata/customXsn"/>
  </ds:schemaRefs>
</ds:datastoreItem>
</file>

<file path=customXml/itemProps5.xml><?xml version="1.0" encoding="utf-8"?>
<ds:datastoreItem xmlns:ds="http://schemas.openxmlformats.org/officeDocument/2006/customXml" ds:itemID="{94156F52-CD00-46AD-9657-B9BBDDE9E1DE}">
  <ds:schemaRefs>
    <ds:schemaRef ds:uri="http://schemas.microsoft.com/sharepoint/v3/contenttype/forms"/>
  </ds:schemaRefs>
</ds:datastoreItem>
</file>

<file path=customXml/itemProps6.xml><?xml version="1.0" encoding="utf-8"?>
<ds:datastoreItem xmlns:ds="http://schemas.openxmlformats.org/officeDocument/2006/customXml" ds:itemID="{605EB82C-AF15-4DD2-9F3D-9CC7DC85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adb973-3738-4051-9417-704071a4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22C3DA-533E-45DB-9856-B2F76D4C6424}">
  <ds:schemaRefs>
    <ds:schemaRef ds:uri="http://schemas.microsoft.com/sharepoint/events"/>
  </ds:schemaRefs>
</ds:datastoreItem>
</file>

<file path=customXml/itemProps8.xml><?xml version="1.0" encoding="utf-8"?>
<ds:datastoreItem xmlns:ds="http://schemas.openxmlformats.org/officeDocument/2006/customXml" ds:itemID="{8578ED3E-C6C9-4059-81F5-CCAF0730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Predložak%20internog%20dokumenta</Template>
  <TotalTime>6</TotalTime>
  <Pages>29</Pages>
  <Words>8289</Words>
  <Characters>47250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Jurković</dc:creator>
  <cp:lastModifiedBy>Ksenija Klajić</cp:lastModifiedBy>
  <cp:revision>6</cp:revision>
  <cp:lastPrinted>2014-11-28T10:00:00Z</cp:lastPrinted>
  <dcterms:created xsi:type="dcterms:W3CDTF">2014-11-28T07:21:00Z</dcterms:created>
  <dcterms:modified xsi:type="dcterms:W3CDTF">2014-11-28T10:05:00Z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0x01010073B6D74F3C97574AB8D4619109C4590D00FDC7DAF3F549DC46AE8B16196A411708</vt:lpwstr>
  </property>
  <property fmtid="{D5CDD505-2E9C-101B-9397-08002B2CF9AE}" pid="4" name="_dlc_DocIdItemGuid">
    <vt:lpwstr>1120b587-9491-40da-a016-06b9542141ae</vt:lpwstr>
  </property>
  <property fmtid="{D5CDD505-2E9C-101B-9397-08002B2CF9AE}" pid="5" name="Kratica OJ">
    <vt:lpwstr>UR</vt:lpwstr>
  </property>
  <property fmtid="{D5CDD505-2E9C-101B-9397-08002B2CF9AE}" pid="6" name="WorkflowChangePath">
    <vt:lpwstr>f7905e06-c13b-4949-980e-40d49d6baf25,2;f7905e06-c13b-4949-980e-40d49d6baf25,4;f7905e06-c13b-4949-980e-40d49d6baf25,14;f7905e06-c13b-4949-980e-40d49d6baf25,18;f7905e06-c13b-4949-980e-40d49d6baf25,21;f7905e06-c13b-4949-980e-40d49d6baf25,23;f7905e06-c13b-494</vt:lpwstr>
  </property>
  <property fmtid="{D5CDD505-2E9C-101B-9397-08002B2CF9AE}" pid="7" name="_docset_NoMedatataSyncRequired">
    <vt:lpwstr>False</vt:lpwstr>
  </property>
</Properties>
</file>