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6BEC" w14:textId="5353E337" w:rsidR="00452BF7" w:rsidRPr="00121B82" w:rsidRDefault="00452BF7" w:rsidP="00452BF7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bookmarkStart w:id="0" w:name="_Hlk46358069"/>
      <w:bookmarkStart w:id="1" w:name="_Toc513501173"/>
      <w:bookmarkStart w:id="2" w:name="_Toc260993154"/>
      <w:bookmarkStart w:id="3" w:name="_Toc266015430"/>
      <w:r w:rsidRPr="00121B82">
        <w:rPr>
          <w:rFonts w:asciiTheme="minorHAnsi" w:hAnsiTheme="minorHAnsi" w:cstheme="minorHAnsi"/>
          <w:noProof/>
          <w:lang w:val="bs-Latn-BA"/>
        </w:rPr>
        <mc:AlternateContent>
          <mc:Choice Requires="wps">
            <w:drawing>
              <wp:anchor distT="91440" distB="91440" distL="114300" distR="114300" simplePos="0" relativeHeight="251658241" behindDoc="0" locked="0" layoutInCell="1" allowOverlap="1" wp14:anchorId="2AF4F6BB" wp14:editId="12AA2E0A">
                <wp:simplePos x="0" y="0"/>
                <wp:positionH relativeFrom="margin">
                  <wp:posOffset>9469</wp:posOffset>
                </wp:positionH>
                <wp:positionV relativeFrom="paragraph">
                  <wp:posOffset>278586</wp:posOffset>
                </wp:positionV>
                <wp:extent cx="64998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9B15" w14:textId="77777777" w:rsidR="00E77872" w:rsidRPr="004855BA" w:rsidRDefault="00E77872" w:rsidP="00452BF7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</w:pPr>
                            <w:proofErr w:type="spellStart"/>
                            <w:r w:rsidRPr="004855BA"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  <w:t>Projekat</w:t>
                            </w:r>
                            <w:proofErr w:type="spellEnd"/>
                            <w:r w:rsidRPr="004855BA"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  <w:t xml:space="preserve"> „Podrška Evropske unije konkurentnosti poljoprivrede i ruralnom razvoju u Bosni i Hercegovini“-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4F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95pt;width:511.8pt;height:110.55pt;z-index:251658241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/kDgIAAPUDAAAOAAAAZHJzL2Uyb0RvYy54bWysU9tuGyEQfa/Uf0C817t2bMdeGUdpUleV&#10;0ouU9AMwy3pRgaGAvet+fQfWcazmLSoPCJiZM3PODKub3mhykD4osIyORyUl0gqold0x+vNp82FB&#10;SYjc1lyDlYweZaA36/fvVp2r5ARa0LX0BEFsqDrHaBujq4oiiFYaHkbgpEVjA97wiFe/K2rPO0Q3&#10;upiU5bzowNfOg5Ah4Ov9YKTrjN80UsTvTRNkJJpRrC3m3ed9m/ZiveLVznPXKnEqg7+hCsOVxaRn&#10;qHseOdl79QrKKOEhQBNHAkwBTaOEzByQzbj8h81jy53MXFCc4M4yhf8HK74dfniiakavymtKLDfY&#10;pCfZR/IRejJJ+nQuVOj26NAx9viMfc5cg3sA8SsQC3cttzt56z10reQ11jdOkcVF6IATEsi2+wo1&#10;puH7CBmob7xJ4qEcBNGxT8dzb1IpAh/n0+VyMUeTQNt4Wl4tF7Ocg1fP4c6H+FmCIenAqMfmZ3h+&#10;eAgxlcOrZ5eUzcJGaZ0HQFvSMbqcTWY54MJiVMT51MowuijTGiYmsfxk6xwcudLDGRNoe6KdmA6c&#10;Y7/t0TFpsYX6iAJ4GOYQ/w0eWvB/KOlwBhkNv/fcS0r0F4siLsfTaRrafJnOrid48ZeW7aWFW4FQ&#10;jEZKhuNdzIOeuAZ3i2JvVJbhpZJTrThbWZ3TP0jDe3nPXi+/df0XAAD//wMAUEsDBBQABgAIAAAA&#10;IQAiZqab3QAAAAkBAAAPAAAAZHJzL2Rvd25yZXYueG1sTI/BTsMwEETvSPyDtUjcqN1AWghxqgq1&#10;5Qi0EWc3XpKIeG3Zbhr+HvcEx9GMZt6Uq8kMbEQfeksS5jMBDKmxuqdWQn3Y3j0CC1GRVoMllPCD&#10;AVbV9VWpCm3P9IHjPrYslVAolIQuRldwHpoOjQoz65CS92W9UTFJ33Lt1TmVm4FnQiy4UT2lhU45&#10;fOmw+d6fjAQX3W756t/e15vtKOrPXZ317UbK25tp/Qws4hT/wnDBT+hQJaajPZEObEg6T0EJD/dP&#10;wC62yPI5sKOEbJEL4FXJ/z+ofgEAAP//AwBQSwECLQAUAAYACAAAACEAtoM4kv4AAADhAQAAEwAA&#10;AAAAAAAAAAAAAAAAAAAAW0NvbnRlbnRfVHlwZXNdLnhtbFBLAQItABQABgAIAAAAIQA4/SH/1gAA&#10;AJQBAAALAAAAAAAAAAAAAAAAAC8BAABfcmVscy8ucmVsc1BLAQItABQABgAIAAAAIQApV6/kDgIA&#10;APUDAAAOAAAAAAAAAAAAAAAAAC4CAABkcnMvZTJvRG9jLnhtbFBLAQItABQABgAIAAAAIQAiZqab&#10;3QAAAAkBAAAPAAAAAAAAAAAAAAAAAGgEAABkcnMvZG93bnJldi54bWxQSwUGAAAAAAQABADzAAAA&#10;cgUAAAAA&#10;" filled="f" stroked="f">
                <v:textbox style="mso-fit-shape-to-text:t">
                  <w:txbxContent>
                    <w:p w14:paraId="12A79B15" w14:textId="77777777" w:rsidR="00E77872" w:rsidRPr="004855BA" w:rsidRDefault="00E77872" w:rsidP="00452BF7">
                      <w:pPr>
                        <w:pBdr>
                          <w:top w:val="single" w:sz="24" w:space="15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</w:pPr>
                      <w:proofErr w:type="spellStart"/>
                      <w:r w:rsidRPr="004855BA"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  <w:t>Projekat</w:t>
                      </w:r>
                      <w:proofErr w:type="spellEnd"/>
                      <w:r w:rsidRPr="004855BA"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  <w:t xml:space="preserve"> „Podrška Evropske unije konkurentnosti poljoprivrede i ruralnom razvoju u Bosni i Hercegovini“-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21B82">
        <w:rPr>
          <w:rFonts w:asciiTheme="minorHAnsi" w:hAnsiTheme="minorHAnsi" w:cstheme="minorHAnsi"/>
          <w:noProof/>
          <w:lang w:val="bs-Latn-BA"/>
        </w:rPr>
        <w:drawing>
          <wp:anchor distT="0" distB="0" distL="114300" distR="114300" simplePos="0" relativeHeight="251658242" behindDoc="1" locked="0" layoutInCell="1" allowOverlap="1" wp14:anchorId="25B501C3" wp14:editId="2C115E4C">
            <wp:simplePos x="0" y="0"/>
            <wp:positionH relativeFrom="margin">
              <wp:posOffset>3266</wp:posOffset>
            </wp:positionH>
            <wp:positionV relativeFrom="paragraph">
              <wp:posOffset>92529</wp:posOffset>
            </wp:positionV>
            <wp:extent cx="6451953" cy="4479471"/>
            <wp:effectExtent l="0" t="0" r="6350" b="0"/>
            <wp:wrapNone/>
            <wp:docPr id="1" name="Picture 1" descr="A view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komir-Village-700x50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" b="2005"/>
                    <a:stretch/>
                  </pic:blipFill>
                  <pic:spPr bwMode="auto">
                    <a:xfrm>
                      <a:off x="0" y="0"/>
                      <a:ext cx="6456118" cy="448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B82">
        <w:rPr>
          <w:rFonts w:asciiTheme="minorHAnsi" w:hAnsiTheme="minorHAnsi" w:cstheme="minorHAnsi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315B55E3" wp14:editId="17FABBDC">
                <wp:simplePos x="0" y="0"/>
                <wp:positionH relativeFrom="margin">
                  <wp:align>left</wp:align>
                </wp:positionH>
                <wp:positionV relativeFrom="margin">
                  <wp:posOffset>-1388745</wp:posOffset>
                </wp:positionV>
                <wp:extent cx="6453505" cy="9151620"/>
                <wp:effectExtent l="0" t="0" r="4445" b="11430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915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168"/>
                            </w:tblGrid>
                            <w:tr w:rsidR="00E77872" w14:paraId="5360B659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42F530DF" w14:textId="77777777" w:rsidR="00E77872" w:rsidRDefault="00E77872"/>
                              </w:tc>
                            </w:tr>
                            <w:tr w:rsidR="00E77872" w:rsidRPr="00265543" w14:paraId="0DFF57EB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40405E48" w14:textId="2E013C00" w:rsidR="00E77872" w:rsidRPr="00265543" w:rsidRDefault="00A61A3B">
                                  <w:pPr>
                                    <w:pStyle w:val="NoSpacing"/>
                                    <w:spacing w:before="200" w:line="216" w:lineRule="auto"/>
                                    <w:ind w:left="720" w:right="720"/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b/>
                                        <w:bCs/>
                                        <w:color w:val="FFFFFF" w:themeColor="background1"/>
                                        <w:sz w:val="86"/>
                                        <w:szCs w:val="44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D4CC9BEE97FE4DCFBD27D8AFF6BA9BBD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E77872">
                                        <w:rPr>
                                          <w:rFonts w:ascii="Myriad Pro" w:hAnsi="Myriad Pro"/>
                                          <w:b/>
                                          <w:bCs/>
                                          <w:color w:val="FFFFFF" w:themeColor="background1"/>
                                          <w:sz w:val="86"/>
                                          <w:szCs w:val="44"/>
                                        </w:rPr>
                                        <w:t>Smjernice za podnosioce prijava</w:t>
                                      </w:r>
                                    </w:sdtContent>
                                  </w:sdt>
                                </w:p>
                                <w:p w14:paraId="006DC3DB" w14:textId="7CECB116" w:rsidR="00E77872" w:rsidRPr="00FE5E69" w:rsidRDefault="00E77872" w:rsidP="00774DDD">
                                  <w:pPr>
                                    <w:pStyle w:val="NoSpacing"/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84A27">
                                    <w:rPr>
                                      <w:rFonts w:ascii="Myriad Pro" w:hAnsi="Myriad Pro"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t>Poziv potencijalnim korisnicima bespovratnih sredstava za mjeru podrške investicijama u primarnu poljoprivrednu proizvodnju</w:t>
                                  </w:r>
                                </w:p>
                              </w:tc>
                            </w:tr>
                            <w:tr w:rsidR="00E77872" w14:paraId="5C2049F8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10168"/>
                                  </w:tblGrid>
                                  <w:tr w:rsidR="00E77872" w14:paraId="00DCC076" w14:textId="77777777" w:rsidTr="00774DDD">
                                    <w:trPr>
                                      <w:trHeight w:hRule="exact" w:val="720"/>
                                    </w:trPr>
                                    <w:tc>
                                      <w:tcPr>
                                        <w:tcW w:w="10153" w:type="dxa"/>
                                        <w:vAlign w:val="center"/>
                                      </w:tcPr>
                                      <w:p w14:paraId="17DC7E0F" w14:textId="398984D2" w:rsidR="00E77872" w:rsidRDefault="00E77872" w:rsidP="00774DDD">
                                        <w:pPr>
                                          <w:pStyle w:val="NoSpacing"/>
                                          <w:ind w:right="72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decembar</w:t>
                                        </w:r>
                                        <w:r w:rsidRPr="00B941A3">
                                          <w:rPr>
                                            <w:color w:val="FFFFFF" w:themeColor="background1"/>
                                          </w:rPr>
                                          <w:t>, 2020. godine</w:t>
                                        </w:r>
                                      </w:p>
                                    </w:tc>
                                  </w:tr>
                                </w:tbl>
                                <w:p w14:paraId="2FD010C6" w14:textId="77777777" w:rsidR="00E77872" w:rsidRDefault="00E77872"/>
                              </w:tc>
                            </w:tr>
                          </w:tbl>
                          <w:p w14:paraId="5DC2881B" w14:textId="77777777" w:rsidR="00E77872" w:rsidRDefault="00E77872" w:rsidP="00452BF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55E3" id="Text Box 3" o:spid="_x0000_s1027" type="#_x0000_t202" alt="Cover page layout" style="position:absolute;margin-left:0;margin-top:-109.35pt;width:508.15pt;height:720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s2hwIAAHQFAAAOAAAAZHJzL2Uyb0RvYy54bWysVFtP2zAUfp+0/2D5faSFFW0VKeqKmCYh&#10;QJSJZ9ex22iOj2e7Tbpfv89OUxDbC9NenJNzv3znXFx2jWE75UNNtuTjkxFnykqqarsu+ffH6w+f&#10;OAtR2EoYsqrkexX45ez9u4vWTdUpbchUyjM4sWHaupJvYnTToghyoxoRTsgpC6Em34iIX78uKi9a&#10;eG9McToanRct+cp5kioEcK96IZ9l/1orGe+0DioyU3LkFvPr87tKbzG7ENO1F25Ty0Ma4h+yaERt&#10;EfTo6kpEwba+/sNVU0tPgXQ8kdQUpHUtVa4B1YxHr6pZboRTuRY0J7hjm8L/cytvd/ee1VXJzziz&#10;osGIHlUX2RfqGDiVChLdWhBGzJxYK2bEnrYx9a11YQrzpYOD2MEA8x/4AczUjk77Jn1RKIMcE9gf&#10;u57CSDDPP07OJqMJZxKyz+PJ+Pw0z6V4Nnc+xK+KGpaIknuMNXdb7G5CRCpQHVRSNEvXtTF5tMay&#10;FiEQIBscJbAwNumqDJKDm1RSn3qm4t6opGPsg9JoUq4gMTI81cJ4thMAlpBS2ZiLz36hnbQ0kniL&#10;4UH/Oau3GPd1DJHJxqNxU1vyufpXaVc/hpR1r49Gvqg7kbFbdRkdx8muqNpj4J76VQpOXtcYyo0I&#10;8V547A5mDLDEOzzaEJqfsJMozjbkf/2Nn/QBaUg5a7GLJQ8/t8Irzsw3C7CnxR0IPxCrgbDbZkGY&#10;whiXxslMwsBHM5DaU/OEMzFPUSASViJWyeNALmJ/EXBmpJrPsxLW04l4Y5dOJtdpKAlij92T8O6A&#10;wwgI39KwpWL6Co69brK0NN9G0nXGaupr38VDv7HaGcKHM5Rux8v/rPV8LGe/AQAA//8DAFBLAwQU&#10;AAYACAAAACEAkAWSe+AAAAALAQAADwAAAGRycy9kb3ducmV2LnhtbEyPS0/DMBCE70j8B2uRuLV2&#10;jChViFMhHjeepZXg5sRLEuFHFG/S8O9xT3Cb1axmvik2s7NswiF2wSvIlgIY+jqYzjcKdu8PizWw&#10;SNobbYNHBT8YYVOenhQ6N+Hg33DaUsNSiI+5VtAS9TnnsW7R6bgMPfrkfYXBaUrn0HAz6EMKd5ZL&#10;IVbc6c6nhlb3eNti/b0dnQL7EYfHStDndNc80esLH/f32bNS52fzzTUwwpn+nuGIn9ChTExVGL2J&#10;zCpIQ0jBQmbrK2BHX2SrC2BVUlLKS+Blwf9vKH8BAAD//wMAUEsBAi0AFAAGAAgAAAAhALaDOJL+&#10;AAAA4QEAABMAAAAAAAAAAAAAAAAAAAAAAFtDb250ZW50X1R5cGVzXS54bWxQSwECLQAUAAYACAAA&#10;ACEAOP0h/9YAAACUAQAACwAAAAAAAAAAAAAAAAAvAQAAX3JlbHMvLnJlbHNQSwECLQAUAAYACAAA&#10;ACEAo4x7NocCAAB0BQAADgAAAAAAAAAAAAAAAAAuAgAAZHJzL2Uyb0RvYy54bWxQSwECLQAUAAYA&#10;CAAAACEAkAWSe+AAAAALAQAADwAAAAAAAAAAAAAAAADhBAAAZHJzL2Rvd25yZXYueG1sUEsFBgAA&#10;AAAEAAQA8wAAAO4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168"/>
                      </w:tblGrid>
                      <w:tr w:rsidR="00E77872" w14:paraId="5360B659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42F530DF" w14:textId="77777777" w:rsidR="00E77872" w:rsidRDefault="00E77872"/>
                        </w:tc>
                      </w:tr>
                      <w:tr w:rsidR="00E77872" w:rsidRPr="00265543" w14:paraId="0DFF57EB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40405E48" w14:textId="2E013C00" w:rsidR="00E77872" w:rsidRPr="00265543" w:rsidRDefault="00A61A3B">
                            <w:pPr>
                              <w:pStyle w:val="NoSpacing"/>
                              <w:spacing w:before="200" w:line="216" w:lineRule="auto"/>
                              <w:ind w:left="720" w:right="720"/>
                              <w:rPr>
                                <w:rFonts w:ascii="Myriad Pro" w:hAnsi="Myriad Pr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/>
                                  <w:b/>
                                  <w:bCs/>
                                  <w:color w:val="FFFFFF" w:themeColor="background1"/>
                                  <w:sz w:val="86"/>
                                  <w:szCs w:val="44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D4CC9BEE97FE4DCFBD27D8AFF6BA9BB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77872">
                                  <w:rPr>
                                    <w:rFonts w:ascii="Myriad Pro" w:hAnsi="Myriad Pro"/>
                                    <w:b/>
                                    <w:bCs/>
                                    <w:color w:val="FFFFFF" w:themeColor="background1"/>
                                    <w:sz w:val="86"/>
                                    <w:szCs w:val="44"/>
                                  </w:rPr>
                                  <w:t>Smjernice za podnosioce prijava</w:t>
                                </w:r>
                              </w:sdtContent>
                            </w:sdt>
                          </w:p>
                          <w:p w14:paraId="006DC3DB" w14:textId="7CECB116" w:rsidR="00E77872" w:rsidRPr="00FE5E69" w:rsidRDefault="00E77872" w:rsidP="00774DDD">
                            <w:pPr>
                              <w:pStyle w:val="NoSpacing"/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84A27"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6"/>
                                <w:szCs w:val="40"/>
                              </w:rPr>
                              <w:t>Poziv potencijalnim korisnicima bespovratnih sredstava za mjeru podrške investicijama u primarnu poljoprivrednu proizvodnju</w:t>
                            </w:r>
                          </w:p>
                        </w:tc>
                      </w:tr>
                      <w:tr w:rsidR="00E77872" w14:paraId="5C2049F8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10168"/>
                            </w:tblGrid>
                            <w:tr w:rsidR="00E77872" w14:paraId="00DCC076" w14:textId="77777777" w:rsidTr="00774DD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153" w:type="dxa"/>
                                  <w:vAlign w:val="center"/>
                                </w:tcPr>
                                <w:p w14:paraId="17DC7E0F" w14:textId="398984D2" w:rsidR="00E77872" w:rsidRDefault="00E77872" w:rsidP="00774DDD">
                                  <w:pPr>
                                    <w:pStyle w:val="NoSpacing"/>
                                    <w:ind w:right="7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decembar</w:t>
                                  </w:r>
                                  <w:r w:rsidRPr="00B941A3">
                                    <w:rPr>
                                      <w:color w:val="FFFFFF" w:themeColor="background1"/>
                                    </w:rPr>
                                    <w:t>, 2020. godine</w:t>
                                  </w:r>
                                </w:p>
                              </w:tc>
                            </w:tr>
                          </w:tbl>
                          <w:p w14:paraId="2FD010C6" w14:textId="77777777" w:rsidR="00E77872" w:rsidRDefault="00E77872"/>
                        </w:tc>
                      </w:tr>
                    </w:tbl>
                    <w:p w14:paraId="5DC2881B" w14:textId="77777777" w:rsidR="00E77872" w:rsidRDefault="00E77872" w:rsidP="00452BF7"/>
                  </w:txbxContent>
                </v:textbox>
                <w10:wrap anchorx="margin" anchory="margin"/>
              </v:shape>
            </w:pict>
          </mc:Fallback>
        </mc:AlternateContent>
      </w:r>
    </w:p>
    <w:p w14:paraId="557CFBD0" w14:textId="2AFC90E7" w:rsidR="00D9249B" w:rsidRPr="00121B82" w:rsidRDefault="00116DAA" w:rsidP="008B6B1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jc w:val="center"/>
        <w:rPr>
          <w:rFonts w:asciiTheme="minorHAnsi" w:hAnsiTheme="minorHAnsi" w:cstheme="minorHAnsi"/>
          <w:lang w:val="bs-Latn-BA"/>
        </w:rPr>
      </w:pPr>
      <w:bookmarkStart w:id="4" w:name="_Toc535936623"/>
      <w:bookmarkStart w:id="5" w:name="_Toc536550051"/>
      <w:bookmarkEnd w:id="0"/>
      <w:r w:rsidRPr="00121B82">
        <w:rPr>
          <w:rFonts w:asciiTheme="minorHAnsi" w:hAnsiTheme="minorHAnsi" w:cstheme="minorHAnsi"/>
          <w:b/>
          <w:sz w:val="28"/>
          <w:lang w:val="bs-Latn-BA"/>
        </w:rPr>
        <w:t>S</w:t>
      </w:r>
      <w:r w:rsidR="006047E6" w:rsidRPr="00121B82">
        <w:rPr>
          <w:rFonts w:asciiTheme="minorHAnsi" w:hAnsiTheme="minorHAnsi" w:cstheme="minorHAnsi"/>
          <w:b/>
          <w:sz w:val="28"/>
          <w:lang w:val="bs-Latn-BA"/>
        </w:rPr>
        <w:t>ADRŽAJ</w:t>
      </w:r>
      <w:bookmarkEnd w:id="4"/>
      <w:bookmarkEnd w:id="5"/>
    </w:p>
    <w:sdt>
      <w:sdtPr>
        <w:rPr>
          <w:rFonts w:ascii="Calibri" w:hAnsi="Calibri" w:cs="Times New Roman"/>
          <w:b/>
          <w:noProof/>
          <w:color w:val="auto"/>
          <w:spacing w:val="-6"/>
          <w:sz w:val="21"/>
          <w:szCs w:val="21"/>
          <w:lang w:val="bs-Latn-BA"/>
        </w:rPr>
        <w:id w:val="556365639"/>
        <w:docPartObj>
          <w:docPartGallery w:val="Table of Contents"/>
          <w:docPartUnique/>
        </w:docPartObj>
      </w:sdtPr>
      <w:sdtEndPr>
        <w:rPr>
          <w:rFonts w:ascii="Calibri Light" w:hAnsi="Calibri Light" w:cstheme="minorHAnsi"/>
          <w:b w:val="0"/>
          <w:noProof w:val="0"/>
          <w:color w:val="000000" w:themeColor="text1"/>
          <w:spacing w:val="0"/>
          <w:sz w:val="20"/>
          <w:szCs w:val="20"/>
          <w:lang w:val="en-US"/>
        </w:rPr>
      </w:sdtEndPr>
      <w:sdtContent>
        <w:p w14:paraId="37262E3E" w14:textId="5C10A021" w:rsidR="0006772B" w:rsidRPr="0006772B" w:rsidRDefault="0006772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r w:rsidRPr="0006772B">
            <w:rPr>
              <w:sz w:val="20"/>
              <w:szCs w:val="20"/>
              <w:lang w:val="bs-Latn-BA"/>
            </w:rPr>
            <w:fldChar w:fldCharType="begin"/>
          </w:r>
          <w:r w:rsidRPr="0006772B">
            <w:rPr>
              <w:sz w:val="20"/>
              <w:szCs w:val="20"/>
              <w:lang w:val="bs-Latn-BA"/>
            </w:rPr>
            <w:instrText xml:space="preserve"> TOC \o "1-3" \h \z \u </w:instrText>
          </w:r>
          <w:r w:rsidRPr="0006772B">
            <w:rPr>
              <w:sz w:val="20"/>
              <w:szCs w:val="20"/>
              <w:lang w:val="bs-Latn-BA"/>
            </w:rPr>
            <w:fldChar w:fldCharType="separate"/>
          </w:r>
          <w:hyperlink w:anchor="_Toc58244076" w:history="1">
            <w:r w:rsidRPr="0006772B">
              <w:rPr>
                <w:rStyle w:val="Hyperlink"/>
                <w:noProof/>
                <w:sz w:val="20"/>
                <w:szCs w:val="20"/>
                <w:lang w:val="bs-Latn-BA"/>
              </w:rPr>
              <w:t>1. INFORMACIJE O JAVNOM POZIVU</w:t>
            </w:r>
            <w:r w:rsidRPr="0006772B">
              <w:rPr>
                <w:noProof/>
                <w:webHidden/>
                <w:sz w:val="20"/>
                <w:szCs w:val="20"/>
              </w:rPr>
              <w:tab/>
            </w:r>
            <w:r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Pr="0006772B">
              <w:rPr>
                <w:noProof/>
                <w:webHidden/>
                <w:sz w:val="20"/>
                <w:szCs w:val="20"/>
              </w:rPr>
              <w:instrText xml:space="preserve"> PAGEREF _Toc58244076 \h </w:instrText>
            </w:r>
            <w:r w:rsidRPr="0006772B">
              <w:rPr>
                <w:noProof/>
                <w:webHidden/>
                <w:sz w:val="20"/>
                <w:szCs w:val="20"/>
              </w:rPr>
            </w:r>
            <w:r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6772B">
              <w:rPr>
                <w:noProof/>
                <w:webHidden/>
                <w:sz w:val="20"/>
                <w:szCs w:val="20"/>
              </w:rPr>
              <w:t>3</w:t>
            </w:r>
            <w:r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C8E1EE" w14:textId="6F1643AC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77" w:history="1">
            <w:r w:rsidR="0006772B" w:rsidRPr="0006772B">
              <w:rPr>
                <w:rStyle w:val="Hyperlink"/>
                <w:sz w:val="20"/>
                <w:szCs w:val="20"/>
              </w:rPr>
              <w:t>1.2. Zaštita podataka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_Toc58244077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3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B904666" w14:textId="5F16DB23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78" w:history="1">
            <w:r w:rsidR="0006772B" w:rsidRPr="0006772B">
              <w:rPr>
                <w:rStyle w:val="Hyperlink"/>
                <w:sz w:val="20"/>
                <w:szCs w:val="20"/>
              </w:rPr>
              <w:t>1.3. Ciljevi mjere podrške poljoprivrednim gazdinstvima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_Toc58244078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3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8E96FDA" w14:textId="2F45919F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79" w:history="1">
            <w:r w:rsidR="0006772B" w:rsidRPr="0006772B">
              <w:rPr>
                <w:rStyle w:val="Hyperlink"/>
                <w:sz w:val="20"/>
                <w:szCs w:val="20"/>
              </w:rPr>
              <w:t>1.4. Očekivani rezultati mjere podrške primarnoj poljoprivrednoj proizvodnji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_Toc58244079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4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E74CBE5" w14:textId="7DA1A4E1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080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2. PRAVILA JAVNOG POZIVA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_Toc58244080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4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BEF7E5" w14:textId="77D1B512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81" w:history="1">
            <w:r w:rsidR="0006772B" w:rsidRPr="0006772B">
              <w:rPr>
                <w:rStyle w:val="Hyperlink"/>
                <w:sz w:val="20"/>
                <w:szCs w:val="20"/>
              </w:rPr>
              <w:t>2.1. Prihvatljivi podnosioci prijava (ko može podnijeti prijavu za dodjelu bespovratnih sredstava)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_Toc58244081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4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638CEA7" w14:textId="3731AB44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82" w:history="1">
            <w:r w:rsidR="0006772B" w:rsidRPr="0006772B">
              <w:rPr>
                <w:rStyle w:val="Hyperlink"/>
                <w:sz w:val="20"/>
                <w:szCs w:val="20"/>
              </w:rPr>
              <w:t>2.2. Neprihvatljivi podnosioci prijava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_Toc58244082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4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C5CBAEE" w14:textId="000EE7E1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83" w:history="1">
            <w:r w:rsidR="0006772B" w:rsidRPr="0006772B">
              <w:rPr>
                <w:rStyle w:val="Hyperlink"/>
                <w:sz w:val="20"/>
                <w:szCs w:val="20"/>
              </w:rPr>
              <w:t>2.3. Prihvatljivi poljoprivredni sektori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_Toc58244083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5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C7C0344" w14:textId="4962DDA1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84" w:history="1">
            <w:r w:rsidR="0006772B" w:rsidRPr="0006772B">
              <w:rPr>
                <w:rStyle w:val="Hyperlink"/>
                <w:sz w:val="20"/>
                <w:szCs w:val="20"/>
              </w:rPr>
              <w:t>2.4. Prihvatljiva geografska regija za projekte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_Toc58244084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6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C963A7E" w14:textId="321C5909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85" w:history="1">
            <w:r w:rsidR="0006772B" w:rsidRPr="0006772B">
              <w:rPr>
                <w:rStyle w:val="Hyperlink"/>
                <w:sz w:val="20"/>
                <w:szCs w:val="20"/>
              </w:rPr>
              <w:t>2.5. Zahtjevi za ispunjenje standarda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_Toc58244085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6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A4ED81A" w14:textId="7D8FF69A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86" w:history="1">
            <w:r w:rsidR="0006772B" w:rsidRPr="0006772B">
              <w:rPr>
                <w:rStyle w:val="Hyperlink"/>
                <w:sz w:val="20"/>
                <w:szCs w:val="20"/>
              </w:rPr>
              <w:t>2.6. Visina bespovratnih sredstava kroz mjeru podrške investicijama u primarnu proizvodnju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_Toc58244086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6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DC53F99" w14:textId="4B6FA6F3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87" w:history="1">
            <w:r w:rsidR="0006772B" w:rsidRPr="0006772B">
              <w:rPr>
                <w:rStyle w:val="Hyperlink"/>
                <w:sz w:val="20"/>
                <w:szCs w:val="20"/>
              </w:rPr>
              <w:t>2.7. Kriteriji za ocjenjivanje zaprimljenih prijava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_Toc58244087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7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325CED6" w14:textId="12C71124" w:rsidR="0006772B" w:rsidRPr="0006772B" w:rsidRDefault="00A61A3B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8244088" w:history="1">
            <w:r w:rsidR="0006772B" w:rsidRPr="0006772B">
              <w:rPr>
                <w:rStyle w:val="Hyperlink"/>
                <w:rFonts w:cstheme="minorHAnsi"/>
                <w:noProof/>
                <w:sz w:val="20"/>
                <w:szCs w:val="20"/>
                <w:lang w:val="bs-Latn-BA"/>
              </w:rPr>
              <w:t>2.7.1. Opći kriteriji prihvatljivosti podnosilaca prijava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_Toc58244088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7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7CC422" w14:textId="340962F4" w:rsidR="0006772B" w:rsidRPr="0006772B" w:rsidRDefault="00A61A3B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8244089" w:history="1">
            <w:r w:rsidR="0006772B" w:rsidRPr="0006772B">
              <w:rPr>
                <w:rStyle w:val="Hyperlink"/>
                <w:rFonts w:cstheme="minorHAnsi"/>
                <w:noProof/>
                <w:sz w:val="20"/>
                <w:szCs w:val="20"/>
                <w:lang w:val="bs-Latn-BA"/>
              </w:rPr>
              <w:t>2.7.2. Posebni kriteriji prihvatljivosti podnosilaca prijava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_Toc58244089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9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7CFE67" w14:textId="6958F9F9" w:rsidR="0006772B" w:rsidRPr="0006772B" w:rsidRDefault="00A61A3B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8244090" w:history="1">
            <w:r w:rsidR="0006772B" w:rsidRPr="0006772B">
              <w:rPr>
                <w:rStyle w:val="Hyperlink"/>
                <w:rFonts w:cstheme="minorHAnsi"/>
                <w:noProof/>
                <w:sz w:val="20"/>
                <w:szCs w:val="20"/>
                <w:lang w:val="bs-Latn-BA"/>
              </w:rPr>
              <w:t>2.7.3. Kvalitativni kriteriji prihvatljivosti podnosilaca prijava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_Toc58244090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11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389C25" w14:textId="275CA036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91" w:history="1">
            <w:r w:rsidR="0006772B" w:rsidRPr="0006772B">
              <w:rPr>
                <w:rStyle w:val="Hyperlink"/>
                <w:sz w:val="20"/>
                <w:szCs w:val="20"/>
              </w:rPr>
              <w:t>2.8. Pravila za korištenje bespovratnih sredstava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_Toc58244091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11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5CB127A" w14:textId="44321364" w:rsidR="0006772B" w:rsidRPr="0006772B" w:rsidRDefault="00A61A3B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8244092" w:history="1">
            <w:r w:rsidR="0006772B" w:rsidRPr="0006772B">
              <w:rPr>
                <w:rStyle w:val="Hyperlink"/>
                <w:rFonts w:cstheme="minorHAnsi"/>
                <w:noProof/>
                <w:sz w:val="20"/>
                <w:szCs w:val="20"/>
                <w:lang w:val="bs-Latn-BA"/>
              </w:rPr>
              <w:t>2.8.1. Prihvatljive aktivnosti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_Toc58244092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11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90C6C2" w14:textId="5A215197" w:rsidR="0006772B" w:rsidRPr="0006772B" w:rsidRDefault="00A61A3B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8244093" w:history="1">
            <w:r w:rsidR="0006772B" w:rsidRPr="0006772B">
              <w:rPr>
                <w:rStyle w:val="Hyperlink"/>
                <w:rFonts w:cstheme="minorHAnsi"/>
                <w:noProof/>
                <w:sz w:val="20"/>
                <w:szCs w:val="20"/>
                <w:lang w:val="bs-Latn-BA"/>
              </w:rPr>
              <w:t>2.8.2. Prihvatljive investicije i troškovi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_Toc58244093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12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25E4A8" w14:textId="7BF2CCB8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94" w:history="1">
            <w:r w:rsidR="0006772B" w:rsidRPr="0006772B">
              <w:rPr>
                <w:rStyle w:val="Hyperlink"/>
                <w:sz w:val="20"/>
                <w:szCs w:val="20"/>
              </w:rPr>
              <w:t xml:space="preserve">Lista prihvatljivih investicija za mjeru podrške </w:t>
            </w:r>
            <w:r w:rsidR="0006772B" w:rsidRPr="0006772B">
              <w:rPr>
                <w:rStyle w:val="Hyperlink"/>
                <w:i/>
                <w:sz w:val="20"/>
                <w:szCs w:val="20"/>
              </w:rPr>
              <w:t>primarnoj poljoprivrednoj proizvodnji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_Toc58244094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12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BC1D53F" w14:textId="675FD4D9" w:rsidR="0006772B" w:rsidRPr="0006772B" w:rsidRDefault="00A61A3B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8244095" w:history="1">
            <w:r w:rsidR="0006772B" w:rsidRPr="0006772B">
              <w:rPr>
                <w:rStyle w:val="Hyperlink"/>
                <w:rFonts w:cstheme="minorHAnsi"/>
                <w:noProof/>
                <w:sz w:val="20"/>
                <w:szCs w:val="20"/>
                <w:lang w:val="bs-Latn-BA"/>
              </w:rPr>
              <w:t>2.8.3. Neprihvatljive investicije i troškovi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_Toc58244095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18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1ED862" w14:textId="707E780D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96" w:history="1">
            <w:r w:rsidR="0006772B" w:rsidRPr="0006772B">
              <w:rPr>
                <w:rStyle w:val="Hyperlink"/>
                <w:sz w:val="20"/>
                <w:szCs w:val="20"/>
              </w:rPr>
              <w:t>2.8.4. Sadržaj ponude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_Toc58244096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19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860033C" w14:textId="345D069C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97" w:history="1">
            <w:r w:rsidR="0006772B" w:rsidRPr="0006772B">
              <w:rPr>
                <w:rStyle w:val="Hyperlink"/>
                <w:sz w:val="20"/>
                <w:szCs w:val="20"/>
              </w:rPr>
              <w:t>2.9. Rokovi završetka predloženog projekta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_Toc58244097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19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6691A9F" w14:textId="0DD596E1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098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3. NAČIN PODNOŠENJA PRIJAVA I NJIHOVO OCJENJIVANJE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_Toc58244098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20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2F091F" w14:textId="0D37B475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099" w:history="1">
            <w:r w:rsidR="0006772B" w:rsidRPr="0006772B">
              <w:rPr>
                <w:rStyle w:val="Hyperlink"/>
                <w:sz w:val="20"/>
                <w:szCs w:val="20"/>
              </w:rPr>
              <w:t>3.1. Potrebna dokumentacija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_Toc58244099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20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C7DCF69" w14:textId="6C17AB09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0" w:history="1">
            <w:r w:rsidR="0006772B" w:rsidRPr="0006772B">
              <w:rPr>
                <w:rStyle w:val="Hyperlink"/>
                <w:sz w:val="20"/>
                <w:szCs w:val="20"/>
                <w:lang w:eastAsia="en-GB"/>
              </w:rPr>
              <w:t>3.2. Način dostave prijave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_Toc58244100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18AF798" w14:textId="77478805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1" w:history="1">
            <w:r w:rsidR="0006772B" w:rsidRPr="0006772B">
              <w:rPr>
                <w:rStyle w:val="Hyperlink"/>
                <w:sz w:val="20"/>
                <w:szCs w:val="20"/>
              </w:rPr>
              <w:t>3.3. Krajnji rok za podnošenje prijave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_Toc58244101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B492CDA" w14:textId="3C20E96A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2" w:history="1">
            <w:r w:rsidR="0006772B" w:rsidRPr="0006772B">
              <w:rPr>
                <w:rStyle w:val="Hyperlink"/>
                <w:sz w:val="20"/>
                <w:szCs w:val="20"/>
              </w:rPr>
              <w:t>3.4. Dodatne informacije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_Toc58244102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14A8E99" w14:textId="72DE34FA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3" w:history="1">
            <w:r w:rsidR="0006772B" w:rsidRPr="0006772B">
              <w:rPr>
                <w:rStyle w:val="Hyperlink"/>
                <w:sz w:val="20"/>
                <w:szCs w:val="20"/>
              </w:rPr>
              <w:t>3.5. Informisanje potencijalnih podnosioca prijava o javnom pozivu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_Toc58244103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44D5C00" w14:textId="01BB4BDA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04" w:history="1">
            <w:r w:rsidR="0006772B" w:rsidRPr="0006772B">
              <w:rPr>
                <w:rStyle w:val="Hyperlink"/>
                <w:b/>
                <w:noProof/>
                <w:sz w:val="20"/>
                <w:szCs w:val="20"/>
                <w:lang w:val="bs-Latn-BA"/>
              </w:rPr>
              <w:t>4. BODOVANJE I ODABIR KORISNIKA BESPOVRATNIH SREDSTAVA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_Toc58244104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22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CF2C5E" w14:textId="00BF77C7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5" w:history="1">
            <w:r w:rsidR="0006772B" w:rsidRPr="0006772B">
              <w:rPr>
                <w:rStyle w:val="Hyperlink"/>
                <w:spacing w:val="-8"/>
                <w:sz w:val="20"/>
                <w:szCs w:val="20"/>
              </w:rPr>
              <w:t>Korak 1: Otvaranje pristiglih prijava, provjera administrativne usklađenosti i ispunjenosti općih i posebnih  kriterija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_Toc58244105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22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4E5C6C0" w14:textId="27E7A3CB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6" w:history="1">
            <w:r w:rsidR="0006772B" w:rsidRPr="0006772B">
              <w:rPr>
                <w:rStyle w:val="Hyperlink"/>
                <w:spacing w:val="-8"/>
                <w:sz w:val="20"/>
                <w:szCs w:val="20"/>
              </w:rPr>
              <w:t>Korak 2: Ocjena ekonomske održivosti podnesenog prijedloga (kontrola i ocjena poslovnog plana)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_Toc58244106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22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E067ADC" w14:textId="49B9CC8B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7" w:history="1">
            <w:r w:rsidR="0006772B" w:rsidRPr="0006772B">
              <w:rPr>
                <w:rStyle w:val="Hyperlink"/>
                <w:sz w:val="20"/>
                <w:szCs w:val="20"/>
              </w:rPr>
              <w:t>Korak 3: Bodovanje podnesenog prijedlog na osnovu kvalitativnih kriterija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_Toc58244107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25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9A40BDB" w14:textId="27147FCD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08" w:history="1">
            <w:r w:rsidR="0006772B" w:rsidRPr="0006772B">
              <w:rPr>
                <w:rStyle w:val="Hyperlink"/>
                <w:sz w:val="20"/>
                <w:szCs w:val="20"/>
              </w:rPr>
              <w:t>Korak 4: Posjeta na terenu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_Toc58244108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26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567CAC5" w14:textId="4BDB526D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09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5. OBAVIJEST O REZULTATIMA POZIVA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_Toc58244109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27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DAA4EF" w14:textId="686DD38A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10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6. ODLUKA O DODJELI SREDSTAVA I POTPISIVANJE UGOVORA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_Toc58244110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27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F63598" w14:textId="0FAA986D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11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7. NAČIN ISPLATE SREDSTAVA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_Toc58244111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28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730114" w14:textId="3B64DF1E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12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8. PODRŠKA U TOKU REALIZACIJE INVESTICIJA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_Toc58244112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28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35A8" w14:textId="313EF862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13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9. IZVJEŠTAVANJE I PRAVDANJE TROŠKOVA ZA PREDMETNU INVESTICIJU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_Toc58244113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28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003C43" w14:textId="40A4754D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14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10. KONTROLA REALIZACIJE INVESTICIJE I PRAĆENJE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_Toc58244114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29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147BBB" w14:textId="7FB7C994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15" w:history="1">
            <w:r w:rsidR="0006772B" w:rsidRPr="0006772B">
              <w:rPr>
                <w:rStyle w:val="Hyperlink"/>
                <w:b/>
                <w:noProof/>
                <w:sz w:val="20"/>
                <w:szCs w:val="20"/>
                <w:lang w:val="bs-Latn-BA"/>
              </w:rPr>
              <w:t>11. PROMOCIJA PROJEKATA I OZNAČAVANJE OBJEKATA I OPREME FINANSIRANIH KROZ MJERU PODRŠKE PROJEKTA EU4AGRI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_Toc58244115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30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DB80EA" w14:textId="6D5FAE5D" w:rsidR="0006772B" w:rsidRPr="0006772B" w:rsidRDefault="00A61A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58244116" w:history="1">
            <w:r w:rsidR="0006772B" w:rsidRPr="0006772B">
              <w:rPr>
                <w:rStyle w:val="Hyperlink"/>
                <w:noProof/>
                <w:sz w:val="20"/>
                <w:szCs w:val="20"/>
                <w:lang w:val="bs-Latn-BA"/>
              </w:rPr>
              <w:t>PRILOZI</w:t>
            </w:r>
            <w:r w:rsidR="0006772B" w:rsidRPr="0006772B">
              <w:rPr>
                <w:noProof/>
                <w:webHidden/>
                <w:sz w:val="20"/>
                <w:szCs w:val="20"/>
              </w:rPr>
              <w:tab/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noProof/>
                <w:webHidden/>
                <w:sz w:val="20"/>
                <w:szCs w:val="20"/>
              </w:rPr>
              <w:instrText xml:space="preserve"> PAGEREF _Toc58244116 \h </w:instrText>
            </w:r>
            <w:r w:rsidR="0006772B" w:rsidRPr="0006772B">
              <w:rPr>
                <w:noProof/>
                <w:webHidden/>
                <w:sz w:val="20"/>
                <w:szCs w:val="20"/>
              </w:rPr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noProof/>
                <w:webHidden/>
                <w:sz w:val="20"/>
                <w:szCs w:val="20"/>
              </w:rPr>
              <w:t>31</w:t>
            </w:r>
            <w:r w:rsidR="0006772B" w:rsidRPr="0006772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ED4B86" w14:textId="0B33C5B5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17" w:history="1">
            <w:r w:rsidR="0006772B" w:rsidRPr="0006772B">
              <w:rPr>
                <w:rStyle w:val="Hyperlink"/>
                <w:sz w:val="20"/>
                <w:szCs w:val="20"/>
              </w:rPr>
              <w:t>Prilog 1. Obrazac za prijavu na javni poziv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_Toc58244117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31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7774E90" w14:textId="3B72C431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18" w:history="1">
            <w:r w:rsidR="0006772B" w:rsidRPr="0006772B">
              <w:rPr>
                <w:rStyle w:val="Hyperlink"/>
                <w:sz w:val="20"/>
                <w:szCs w:val="20"/>
              </w:rPr>
              <w:t>Prilog 2. Obrazac poslovnog plana (jednostavni poslovni plan za iznose do 100.000 KM te složeni poslovni plan za iznose iznad 100.000 KM)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_Toc58244118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31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70DBFF4" w14:textId="67E8B208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19" w:history="1">
            <w:r w:rsidR="0006772B" w:rsidRPr="0006772B">
              <w:rPr>
                <w:rStyle w:val="Hyperlink"/>
                <w:sz w:val="20"/>
                <w:szCs w:val="20"/>
              </w:rPr>
              <w:t>Prilog 3. Pismo namjere za sufinansiranje projekta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_Toc58244119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31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589E515" w14:textId="156F8BB9" w:rsidR="0006772B" w:rsidRPr="0006772B" w:rsidRDefault="00A61A3B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0"/>
              <w:szCs w:val="20"/>
              <w:lang w:val="en-US"/>
            </w:rPr>
          </w:pPr>
          <w:hyperlink w:anchor="_Toc58244120" w:history="1">
            <w:r w:rsidR="0006772B" w:rsidRPr="0006772B">
              <w:rPr>
                <w:rStyle w:val="Hyperlink"/>
                <w:sz w:val="20"/>
                <w:szCs w:val="20"/>
              </w:rPr>
              <w:t>Prilog 4. Lista za provjeru dostavljene dokumentacije</w:t>
            </w:r>
            <w:r w:rsidR="0006772B" w:rsidRPr="0006772B">
              <w:rPr>
                <w:webHidden/>
                <w:sz w:val="20"/>
                <w:szCs w:val="20"/>
              </w:rPr>
              <w:tab/>
            </w:r>
            <w:r w:rsidR="0006772B" w:rsidRPr="0006772B">
              <w:rPr>
                <w:webHidden/>
                <w:sz w:val="20"/>
                <w:szCs w:val="20"/>
              </w:rPr>
              <w:fldChar w:fldCharType="begin"/>
            </w:r>
            <w:r w:rsidR="0006772B" w:rsidRPr="0006772B">
              <w:rPr>
                <w:webHidden/>
                <w:sz w:val="20"/>
                <w:szCs w:val="20"/>
              </w:rPr>
              <w:instrText xml:space="preserve"> PAGEREF _Toc58244120 \h </w:instrText>
            </w:r>
            <w:r w:rsidR="0006772B" w:rsidRPr="0006772B">
              <w:rPr>
                <w:webHidden/>
                <w:sz w:val="20"/>
                <w:szCs w:val="20"/>
              </w:rPr>
            </w:r>
            <w:r w:rsidR="0006772B" w:rsidRPr="0006772B">
              <w:rPr>
                <w:webHidden/>
                <w:sz w:val="20"/>
                <w:szCs w:val="20"/>
              </w:rPr>
              <w:fldChar w:fldCharType="separate"/>
            </w:r>
            <w:r w:rsidR="0006772B" w:rsidRPr="0006772B">
              <w:rPr>
                <w:webHidden/>
                <w:sz w:val="20"/>
                <w:szCs w:val="20"/>
              </w:rPr>
              <w:t>31</w:t>
            </w:r>
            <w:r w:rsidR="0006772B" w:rsidRPr="0006772B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408750D" w14:textId="762630C4" w:rsidR="006742ED" w:rsidRPr="0006772B" w:rsidRDefault="0006772B" w:rsidP="0006772B">
          <w:pPr>
            <w:pStyle w:val="TOC1"/>
            <w:spacing w:line="240" w:lineRule="auto"/>
            <w:rPr>
              <w:sz w:val="20"/>
              <w:szCs w:val="20"/>
            </w:rPr>
          </w:pPr>
          <w:r w:rsidRPr="0006772B">
            <w:rPr>
              <w:sz w:val="20"/>
              <w:szCs w:val="20"/>
              <w:lang w:val="bs-Latn-BA"/>
            </w:rPr>
            <w:fldChar w:fldCharType="end"/>
          </w:r>
        </w:p>
      </w:sdtContent>
    </w:sdt>
    <w:p w14:paraId="5962BCEA" w14:textId="2A4A18D5" w:rsidR="00D8184D" w:rsidRPr="00121B82" w:rsidRDefault="00770E2C" w:rsidP="008B6B13">
      <w:pPr>
        <w:pStyle w:val="Heading1"/>
        <w:rPr>
          <w:lang w:val="bs-Latn-BA"/>
        </w:rPr>
      </w:pPr>
      <w:r w:rsidRPr="00121B82">
        <w:rPr>
          <w:lang w:val="bs-Latn-BA"/>
        </w:rPr>
        <w:br w:type="page"/>
      </w:r>
      <w:bookmarkStart w:id="6" w:name="_Toc58244076"/>
      <w:bookmarkEnd w:id="1"/>
      <w:bookmarkEnd w:id="2"/>
      <w:bookmarkEnd w:id="3"/>
      <w:r w:rsidR="00151EF1" w:rsidRPr="00121B82">
        <w:rPr>
          <w:lang w:val="bs-Latn-BA"/>
        </w:rPr>
        <w:t xml:space="preserve">1. </w:t>
      </w:r>
      <w:r w:rsidR="00D8184D" w:rsidRPr="00121B82">
        <w:rPr>
          <w:lang w:val="bs-Latn-BA"/>
        </w:rPr>
        <w:t xml:space="preserve">INFORMACIJE O </w:t>
      </w:r>
      <w:r w:rsidR="0046359B" w:rsidRPr="00121B82">
        <w:rPr>
          <w:lang w:val="bs-Latn-BA"/>
        </w:rPr>
        <w:t xml:space="preserve">JAVNOM </w:t>
      </w:r>
      <w:r w:rsidR="00D8184D" w:rsidRPr="00121B82">
        <w:rPr>
          <w:lang w:val="bs-Latn-BA"/>
        </w:rPr>
        <w:t>POZIVU</w:t>
      </w:r>
      <w:bookmarkEnd w:id="6"/>
      <w:r w:rsidR="00D8184D" w:rsidRPr="00121B82">
        <w:rPr>
          <w:lang w:val="bs-Latn-BA"/>
        </w:rPr>
        <w:t xml:space="preserve">  </w:t>
      </w:r>
    </w:p>
    <w:p w14:paraId="5AE88BFC" w14:textId="77777777" w:rsidR="00EE2CAD" w:rsidRPr="00121B82" w:rsidRDefault="00EE2CAD" w:rsidP="00B24A3E">
      <w:pPr>
        <w:pStyle w:val="Heading2"/>
      </w:pPr>
    </w:p>
    <w:p w14:paraId="24B9AFEA" w14:textId="315B8C59" w:rsidR="00C642C4" w:rsidRPr="00121B82" w:rsidRDefault="00C642C4" w:rsidP="00D335BD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121B82">
        <w:rPr>
          <w:rFonts w:asciiTheme="minorHAnsi" w:eastAsia="Times New Roman" w:hAnsiTheme="minorHAnsi" w:cstheme="minorHAnsi"/>
          <w:b/>
          <w:color w:val="000000" w:themeColor="text1"/>
        </w:rPr>
        <w:t>1.1. Informacija o projektu „Podrška Evropske unije konkurentnosti poljoprivrede i ruralnom razvoju u Bosni i Hercegovini“ - EU4AGRI</w:t>
      </w:r>
    </w:p>
    <w:p w14:paraId="029E5756" w14:textId="77777777" w:rsidR="00C642C4" w:rsidRPr="00121B82" w:rsidRDefault="00C642C4" w:rsidP="00D335BD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121B82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</w:p>
    <w:p w14:paraId="0F8941FB" w14:textId="007A7F79" w:rsidR="00C642C4" w:rsidRPr="00121B82" w:rsidRDefault="00C642C4" w:rsidP="00D335BD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121B82">
        <w:rPr>
          <w:rFonts w:asciiTheme="minorHAnsi" w:eastAsia="Times New Roman" w:hAnsiTheme="minorHAnsi" w:cstheme="minorHAnsi"/>
          <w:color w:val="000000" w:themeColor="text1"/>
        </w:rPr>
        <w:t xml:space="preserve">Projekat „Podrška Evropske unije konkurentnosti poljoprivrede i ruralnom razvoju u Bosni i Hercegovini“ (EU4AGRI) je četverogodišnji </w:t>
      </w:r>
      <w:proofErr w:type="spellStart"/>
      <w:r w:rsidRPr="00121B82">
        <w:rPr>
          <w:rFonts w:asciiTheme="minorHAnsi" w:eastAsia="Times New Roman" w:hAnsiTheme="minorHAnsi" w:cstheme="minorHAnsi"/>
          <w:color w:val="000000" w:themeColor="text1"/>
        </w:rPr>
        <w:t>projekat</w:t>
      </w:r>
      <w:proofErr w:type="spellEnd"/>
      <w:r w:rsidRPr="00121B82">
        <w:rPr>
          <w:rFonts w:asciiTheme="minorHAnsi" w:eastAsia="Times New Roman" w:hAnsiTheme="minorHAnsi" w:cstheme="minorHAnsi"/>
          <w:color w:val="000000" w:themeColor="text1"/>
        </w:rPr>
        <w:t xml:space="preserve"> (2020-2024.) koji ima za cilj da modernizira poljoprivredno-prehrambeni sektor i poboljša ruralnu ekonomiju povećavajući konkurentnost poljoprivredne proizvodnje, poslova i usluga. Projekat provode Razvojni program Ujedinjenih nacija (UNDP) u Bosni i Hercegovini (BiH) i Češka razvojna agencija (CzDA). Ukupna vrijednost projekta iznosi 20,25 miliona eura i finansira ga Evropska unija sa 20 miliona eura, a UNDP i CzDA sa 250.000 eura. Podrška poljoprivredno-prehrambenom sektoru će biti osigurana putem javnih poziva za pružanje podrške i to u tri oblasti: </w:t>
      </w:r>
    </w:p>
    <w:p w14:paraId="7678E82C" w14:textId="77777777" w:rsidR="00AE7367" w:rsidRPr="00121B82" w:rsidRDefault="00AE7367" w:rsidP="00D335BD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7C39479E" w14:textId="77777777" w:rsidR="00C642C4" w:rsidRPr="00121B82" w:rsidRDefault="00C642C4" w:rsidP="00D335BD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121B82">
        <w:rPr>
          <w:rFonts w:asciiTheme="minorHAnsi" w:eastAsia="Times New Roman" w:hAnsiTheme="minorHAnsi" w:cstheme="minorHAnsi"/>
          <w:color w:val="000000" w:themeColor="text1"/>
        </w:rPr>
        <w:t>1.</w:t>
      </w:r>
      <w:r w:rsidRPr="00121B82">
        <w:rPr>
          <w:rFonts w:asciiTheme="minorHAnsi" w:eastAsia="Times New Roman" w:hAnsiTheme="minorHAnsi" w:cstheme="minorHAnsi"/>
          <w:color w:val="000000" w:themeColor="text1"/>
        </w:rPr>
        <w:tab/>
        <w:t>ulaganje u primarnu proizvodnju i prerađivačke kapacitete u cilju jačanja tržišne efikasnosti,</w:t>
      </w:r>
    </w:p>
    <w:p w14:paraId="3C7D687E" w14:textId="77777777" w:rsidR="00C642C4" w:rsidRPr="00121B82" w:rsidRDefault="00C642C4" w:rsidP="00D335BD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121B82">
        <w:rPr>
          <w:rFonts w:asciiTheme="minorHAnsi" w:eastAsia="Times New Roman" w:hAnsiTheme="minorHAnsi" w:cstheme="minorHAnsi"/>
          <w:color w:val="000000" w:themeColor="text1"/>
        </w:rPr>
        <w:t>2.</w:t>
      </w:r>
      <w:r w:rsidRPr="00121B82">
        <w:rPr>
          <w:rFonts w:asciiTheme="minorHAnsi" w:eastAsia="Times New Roman" w:hAnsiTheme="minorHAnsi" w:cstheme="minorHAnsi"/>
          <w:color w:val="000000" w:themeColor="text1"/>
        </w:rPr>
        <w:tab/>
        <w:t>jačanje savjetodavnih usluga za unapređenje znanja i razvoj vještina, i</w:t>
      </w:r>
    </w:p>
    <w:p w14:paraId="321E796C" w14:textId="77777777" w:rsidR="00C642C4" w:rsidRPr="00121B82" w:rsidRDefault="00C642C4" w:rsidP="00D335BD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121B82">
        <w:rPr>
          <w:rFonts w:asciiTheme="minorHAnsi" w:eastAsia="Times New Roman" w:hAnsiTheme="minorHAnsi" w:cstheme="minorHAnsi"/>
          <w:color w:val="000000" w:themeColor="text1"/>
        </w:rPr>
        <w:t>3.</w:t>
      </w:r>
      <w:r w:rsidRPr="00121B82">
        <w:rPr>
          <w:rFonts w:asciiTheme="minorHAnsi" w:eastAsia="Times New Roman" w:hAnsiTheme="minorHAnsi" w:cstheme="minorHAnsi"/>
          <w:color w:val="000000" w:themeColor="text1"/>
        </w:rPr>
        <w:tab/>
        <w:t xml:space="preserve">jačanje i </w:t>
      </w:r>
      <w:proofErr w:type="spellStart"/>
      <w:r w:rsidRPr="00121B82">
        <w:rPr>
          <w:rFonts w:asciiTheme="minorHAnsi" w:eastAsia="Times New Roman" w:hAnsiTheme="minorHAnsi" w:cstheme="minorHAnsi"/>
          <w:color w:val="000000" w:themeColor="text1"/>
        </w:rPr>
        <w:t>diverzifikacija</w:t>
      </w:r>
      <w:proofErr w:type="spellEnd"/>
      <w:r w:rsidRPr="00121B82">
        <w:rPr>
          <w:rFonts w:asciiTheme="minorHAnsi" w:eastAsia="Times New Roman" w:hAnsiTheme="minorHAnsi" w:cstheme="minorHAnsi"/>
          <w:color w:val="000000" w:themeColor="text1"/>
        </w:rPr>
        <w:t xml:space="preserve"> ruralne ekonomije. </w:t>
      </w:r>
    </w:p>
    <w:p w14:paraId="724BD6A9" w14:textId="161CBC7B" w:rsidR="00A53CFB" w:rsidRPr="00121B82" w:rsidRDefault="00A53CFB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7778815" w14:textId="10CB86BD" w:rsidR="00C642C4" w:rsidRPr="00121B82" w:rsidRDefault="004C63F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Ukupni raspoloživi budžet projekta namijenjen za ulaganja u primarnu proizvodnju</w:t>
      </w:r>
      <w:r w:rsidR="005266AF">
        <w:rPr>
          <w:rFonts w:asciiTheme="minorHAnsi" w:hAnsiTheme="minorHAnsi" w:cstheme="minorHAnsi"/>
        </w:rPr>
        <w:t xml:space="preserve"> </w:t>
      </w:r>
      <w:r w:rsidRPr="00121B82">
        <w:rPr>
          <w:rFonts w:asciiTheme="minorHAnsi" w:hAnsiTheme="minorHAnsi" w:cstheme="minorHAnsi"/>
        </w:rPr>
        <w:t xml:space="preserve">iznosi </w:t>
      </w:r>
      <w:r w:rsidR="00774F02" w:rsidRPr="00121B82">
        <w:rPr>
          <w:rFonts w:asciiTheme="minorHAnsi" w:hAnsiTheme="minorHAnsi" w:cstheme="minorHAnsi"/>
        </w:rPr>
        <w:t>8,</w:t>
      </w:r>
      <w:r w:rsidR="007F1E53" w:rsidRPr="00121B82">
        <w:rPr>
          <w:rFonts w:asciiTheme="minorHAnsi" w:hAnsiTheme="minorHAnsi" w:cstheme="minorHAnsi"/>
        </w:rPr>
        <w:t xml:space="preserve">8 </w:t>
      </w:r>
      <w:r w:rsidRPr="00121B82">
        <w:rPr>
          <w:rFonts w:asciiTheme="minorHAnsi" w:hAnsiTheme="minorHAnsi" w:cstheme="minorHAnsi"/>
        </w:rPr>
        <w:t xml:space="preserve">miliona KM. Ulaganje u primarnu proizvodnju će biti usmjereno na poljoprivredna gazdinstva, obrte, samostalne </w:t>
      </w:r>
      <w:proofErr w:type="spellStart"/>
      <w:r w:rsidRPr="00121B82">
        <w:rPr>
          <w:rFonts w:asciiTheme="minorHAnsi" w:hAnsiTheme="minorHAnsi" w:cstheme="minorHAnsi"/>
        </w:rPr>
        <w:t>preduzetnike</w:t>
      </w:r>
      <w:proofErr w:type="spellEnd"/>
      <w:r w:rsidRPr="00121B82">
        <w:rPr>
          <w:rFonts w:asciiTheme="minorHAnsi" w:hAnsiTheme="minorHAnsi" w:cstheme="minorHAnsi"/>
        </w:rPr>
        <w:t xml:space="preserve"> i </w:t>
      </w:r>
      <w:proofErr w:type="spellStart"/>
      <w:r w:rsidRPr="00121B82">
        <w:rPr>
          <w:rFonts w:asciiTheme="minorHAnsi" w:hAnsiTheme="minorHAnsi" w:cstheme="minorHAnsi"/>
        </w:rPr>
        <w:t>preduzeća</w:t>
      </w:r>
      <w:proofErr w:type="spellEnd"/>
      <w:r w:rsidRPr="00121B82">
        <w:rPr>
          <w:rFonts w:asciiTheme="minorHAnsi" w:hAnsiTheme="minorHAnsi" w:cstheme="minorHAnsi"/>
        </w:rPr>
        <w:t>, a na način kako je specificirano javnim pozivom.</w:t>
      </w:r>
    </w:p>
    <w:p w14:paraId="0330731F" w14:textId="77777777" w:rsidR="004C63F0" w:rsidRPr="00121B82" w:rsidRDefault="004C63F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2DB887B" w14:textId="77777777" w:rsidR="00BA7BE2" w:rsidRPr="00121B82" w:rsidRDefault="00EF3AC2" w:rsidP="00ED499B">
      <w:pPr>
        <w:pStyle w:val="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 w:themeFill="accent6" w:themeFillTint="99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121B82">
        <w:rPr>
          <w:rFonts w:asciiTheme="minorHAnsi" w:hAnsiTheme="minorHAnsi" w:cstheme="minorHAnsi"/>
          <w:b/>
          <w:sz w:val="28"/>
          <w:szCs w:val="32"/>
        </w:rPr>
        <w:t xml:space="preserve">Ovaj javni poziv kao i smjernice za potencijalne podnosioce prijava se </w:t>
      </w:r>
    </w:p>
    <w:p w14:paraId="46BE2220" w14:textId="68A87D4B" w:rsidR="00EF3AC2" w:rsidRPr="00121B82" w:rsidRDefault="00EF3AC2" w:rsidP="00D01550">
      <w:pPr>
        <w:pStyle w:val="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 w:themeFill="accent6" w:themeFillTint="99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121B82">
        <w:rPr>
          <w:rFonts w:asciiTheme="minorHAnsi" w:hAnsiTheme="minorHAnsi" w:cstheme="minorHAnsi"/>
          <w:b/>
          <w:sz w:val="28"/>
          <w:szCs w:val="32"/>
        </w:rPr>
        <w:t xml:space="preserve">isključivo </w:t>
      </w:r>
      <w:r w:rsidR="002D07E3" w:rsidRPr="00121B82">
        <w:rPr>
          <w:rFonts w:asciiTheme="minorHAnsi" w:hAnsiTheme="minorHAnsi" w:cstheme="minorHAnsi"/>
          <w:b/>
          <w:sz w:val="28"/>
          <w:szCs w:val="32"/>
        </w:rPr>
        <w:t>odnose n</w:t>
      </w:r>
      <w:r w:rsidRPr="00121B82">
        <w:rPr>
          <w:rFonts w:asciiTheme="minorHAnsi" w:hAnsiTheme="minorHAnsi" w:cstheme="minorHAnsi"/>
          <w:b/>
          <w:sz w:val="28"/>
          <w:szCs w:val="32"/>
        </w:rPr>
        <w:t>a mjeru</w:t>
      </w:r>
      <w:r w:rsidR="00242806" w:rsidRPr="00121B82">
        <w:rPr>
          <w:rFonts w:asciiTheme="minorHAnsi" w:hAnsiTheme="minorHAnsi" w:cstheme="minorHAnsi"/>
          <w:b/>
          <w:sz w:val="28"/>
          <w:szCs w:val="32"/>
        </w:rPr>
        <w:t xml:space="preserve"> podrške</w:t>
      </w:r>
      <w:r w:rsidRPr="00121B82">
        <w:rPr>
          <w:rFonts w:asciiTheme="minorHAnsi" w:hAnsiTheme="minorHAnsi" w:cstheme="minorHAnsi"/>
          <w:b/>
          <w:sz w:val="28"/>
          <w:szCs w:val="32"/>
        </w:rPr>
        <w:t xml:space="preserve"> primarn</w:t>
      </w:r>
      <w:r w:rsidR="00C642C4" w:rsidRPr="00121B82">
        <w:rPr>
          <w:rFonts w:asciiTheme="minorHAnsi" w:hAnsiTheme="minorHAnsi" w:cstheme="minorHAnsi"/>
          <w:b/>
          <w:sz w:val="28"/>
          <w:szCs w:val="32"/>
        </w:rPr>
        <w:t>oj</w:t>
      </w:r>
      <w:r w:rsidRPr="00121B8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E7367" w:rsidRPr="00121B82">
        <w:rPr>
          <w:rFonts w:asciiTheme="minorHAnsi" w:hAnsiTheme="minorHAnsi" w:cstheme="minorHAnsi"/>
          <w:b/>
          <w:sz w:val="28"/>
          <w:szCs w:val="32"/>
        </w:rPr>
        <w:t xml:space="preserve">poljoprivrednoj </w:t>
      </w:r>
      <w:r w:rsidRPr="00121B82">
        <w:rPr>
          <w:rFonts w:asciiTheme="minorHAnsi" w:hAnsiTheme="minorHAnsi" w:cstheme="minorHAnsi"/>
          <w:b/>
          <w:sz w:val="28"/>
          <w:szCs w:val="32"/>
        </w:rPr>
        <w:t>proizvodnj</w:t>
      </w:r>
      <w:r w:rsidR="00C642C4" w:rsidRPr="00121B82">
        <w:rPr>
          <w:rFonts w:asciiTheme="minorHAnsi" w:hAnsiTheme="minorHAnsi" w:cstheme="minorHAnsi"/>
          <w:b/>
          <w:sz w:val="28"/>
          <w:szCs w:val="32"/>
        </w:rPr>
        <w:t>i</w:t>
      </w:r>
      <w:r w:rsidRPr="00121B82">
        <w:rPr>
          <w:rFonts w:asciiTheme="minorHAnsi" w:hAnsiTheme="minorHAnsi" w:cstheme="minorHAnsi"/>
          <w:b/>
          <w:sz w:val="28"/>
          <w:szCs w:val="32"/>
        </w:rPr>
        <w:t>.</w:t>
      </w:r>
    </w:p>
    <w:p w14:paraId="224C2C04" w14:textId="757EDDD6" w:rsidR="00257373" w:rsidRPr="00121B82" w:rsidRDefault="00257373" w:rsidP="00D335BD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</w:p>
    <w:p w14:paraId="2980C75D" w14:textId="67C891E8" w:rsidR="002242A1" w:rsidRPr="00121B82" w:rsidRDefault="00151EF1">
      <w:pPr>
        <w:pStyle w:val="Heading2"/>
      </w:pPr>
      <w:bookmarkStart w:id="7" w:name="_Toc58244077"/>
      <w:r w:rsidRPr="00121B82">
        <w:t xml:space="preserve">1.2. </w:t>
      </w:r>
      <w:r w:rsidR="002242A1" w:rsidRPr="00121B82">
        <w:t>Zaštita podataka</w:t>
      </w:r>
      <w:bookmarkEnd w:id="7"/>
    </w:p>
    <w:p w14:paraId="0F3F002F" w14:textId="77777777" w:rsidR="004C63F0" w:rsidRPr="00121B82" w:rsidRDefault="004C63F0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9DD0C61" w14:textId="76733D0B" w:rsidR="006047E6" w:rsidRPr="00121B82" w:rsidRDefault="0064332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UNDP</w:t>
      </w:r>
      <w:r w:rsidR="00F73AC7" w:rsidRPr="00121B82">
        <w:rPr>
          <w:rFonts w:asciiTheme="minorHAnsi" w:hAnsiTheme="minorHAnsi" w:cstheme="minorHAnsi"/>
          <w:lang w:val="bs-Latn-BA"/>
        </w:rPr>
        <w:t xml:space="preserve"> </w:t>
      </w:r>
      <w:r w:rsidR="00E804CB" w:rsidRPr="00121B82">
        <w:rPr>
          <w:rFonts w:asciiTheme="minorHAnsi" w:hAnsiTheme="minorHAnsi" w:cstheme="minorHAnsi"/>
          <w:lang w:val="bs-Latn-BA"/>
        </w:rPr>
        <w:t xml:space="preserve">osigurava zaštitu </w:t>
      </w:r>
      <w:r w:rsidR="00F73AC7" w:rsidRPr="00121B82">
        <w:rPr>
          <w:rFonts w:asciiTheme="minorHAnsi" w:hAnsiTheme="minorHAnsi" w:cstheme="minorHAnsi"/>
          <w:lang w:val="bs-Latn-BA"/>
        </w:rPr>
        <w:t>ličnih</w:t>
      </w:r>
      <w:r w:rsidRPr="00121B82">
        <w:rPr>
          <w:rFonts w:asciiTheme="minorHAnsi" w:hAnsiTheme="minorHAnsi" w:cstheme="minorHAnsi"/>
          <w:lang w:val="bs-Latn-BA"/>
        </w:rPr>
        <w:t xml:space="preserve"> podataka odgovorno i u skladu s </w:t>
      </w:r>
      <w:r w:rsidR="00F73AC7" w:rsidRPr="00121B82">
        <w:rPr>
          <w:rFonts w:asciiTheme="minorHAnsi" w:hAnsiTheme="minorHAnsi" w:cstheme="minorHAnsi"/>
          <w:lang w:val="bs-Latn-BA"/>
        </w:rPr>
        <w:t>pravilima UNDP-a</w:t>
      </w:r>
      <w:r w:rsidRPr="00121B82">
        <w:rPr>
          <w:rFonts w:asciiTheme="minorHAnsi" w:hAnsiTheme="minorHAnsi" w:cstheme="minorHAnsi"/>
          <w:lang w:val="bs-Latn-BA"/>
        </w:rPr>
        <w:t>, najboljim praksama struke</w:t>
      </w:r>
      <w:r w:rsidR="001330B6" w:rsidRPr="00121B82">
        <w:rPr>
          <w:rFonts w:asciiTheme="minorHAnsi" w:hAnsiTheme="minorHAnsi" w:cstheme="minorHAnsi"/>
          <w:lang w:val="bs-Latn-BA"/>
        </w:rPr>
        <w:t xml:space="preserve"> i </w:t>
      </w:r>
      <w:r w:rsidRPr="00121B82">
        <w:rPr>
          <w:rFonts w:asciiTheme="minorHAnsi" w:hAnsiTheme="minorHAnsi" w:cstheme="minorHAnsi"/>
          <w:lang w:val="bs-Latn-BA"/>
        </w:rPr>
        <w:t>tehničkim i finan</w:t>
      </w:r>
      <w:r w:rsidR="008A7E92" w:rsidRPr="00121B82">
        <w:rPr>
          <w:rFonts w:asciiTheme="minorHAnsi" w:hAnsiTheme="minorHAnsi" w:cstheme="minorHAnsi"/>
          <w:lang w:val="bs-Latn-BA"/>
        </w:rPr>
        <w:t>s</w:t>
      </w:r>
      <w:r w:rsidRPr="00121B82">
        <w:rPr>
          <w:rFonts w:asciiTheme="minorHAnsi" w:hAnsiTheme="minorHAnsi" w:cstheme="minorHAnsi"/>
          <w:lang w:val="bs-Latn-BA"/>
        </w:rPr>
        <w:t>ijskim mogućnostima</w:t>
      </w:r>
      <w:r w:rsidR="00526A75" w:rsidRPr="00121B82">
        <w:rPr>
          <w:rFonts w:asciiTheme="minorHAnsi" w:hAnsiTheme="minorHAnsi" w:cstheme="minorHAnsi"/>
          <w:lang w:val="bs-Latn-BA"/>
        </w:rPr>
        <w:t>,</w:t>
      </w:r>
      <w:r w:rsidRPr="00121B82">
        <w:rPr>
          <w:rFonts w:asciiTheme="minorHAnsi" w:hAnsiTheme="minorHAnsi" w:cstheme="minorHAnsi"/>
          <w:lang w:val="bs-Latn-BA"/>
        </w:rPr>
        <w:t xml:space="preserve"> slijedeći načela zakonitosti, </w:t>
      </w:r>
      <w:proofErr w:type="spellStart"/>
      <w:r w:rsidR="006047E6" w:rsidRPr="00121B82">
        <w:rPr>
          <w:rFonts w:asciiTheme="minorHAnsi" w:hAnsiTheme="minorHAnsi" w:cstheme="minorHAnsi"/>
          <w:lang w:val="bs-Latn-BA"/>
        </w:rPr>
        <w:t>pravičnosti</w:t>
      </w:r>
      <w:proofErr w:type="spellEnd"/>
      <w:r w:rsidR="006047E6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>i transparentnosti.</w:t>
      </w:r>
      <w:r w:rsidR="008A7E92" w:rsidRPr="00121B82">
        <w:rPr>
          <w:rFonts w:asciiTheme="minorHAnsi" w:hAnsiTheme="minorHAnsi" w:cstheme="minorHAnsi"/>
          <w:lang w:val="bs-Latn-BA"/>
        </w:rPr>
        <w:t xml:space="preserve"> Svi podaci koj</w:t>
      </w:r>
      <w:r w:rsidR="003C357B" w:rsidRPr="00121B82">
        <w:rPr>
          <w:rFonts w:asciiTheme="minorHAnsi" w:hAnsiTheme="minorHAnsi" w:cstheme="minorHAnsi"/>
          <w:lang w:val="bs-Latn-BA"/>
        </w:rPr>
        <w:t xml:space="preserve">e </w:t>
      </w:r>
      <w:r w:rsidR="008A7E92" w:rsidRPr="00121B82">
        <w:rPr>
          <w:rFonts w:asciiTheme="minorHAnsi" w:hAnsiTheme="minorHAnsi" w:cstheme="minorHAnsi"/>
          <w:lang w:val="bs-Latn-BA"/>
        </w:rPr>
        <w:t xml:space="preserve">budu </w:t>
      </w:r>
      <w:r w:rsidR="003C357B" w:rsidRPr="00121B82">
        <w:rPr>
          <w:rFonts w:asciiTheme="minorHAnsi" w:hAnsiTheme="minorHAnsi" w:cstheme="minorHAnsi"/>
          <w:lang w:val="bs-Latn-BA"/>
        </w:rPr>
        <w:t xml:space="preserve">dostavili </w:t>
      </w:r>
      <w:r w:rsidR="008A7E92" w:rsidRPr="00121B82">
        <w:rPr>
          <w:rFonts w:asciiTheme="minorHAnsi" w:hAnsiTheme="minorHAnsi" w:cstheme="minorHAnsi"/>
          <w:lang w:val="bs-Latn-BA"/>
        </w:rPr>
        <w:t>podnosioc</w:t>
      </w:r>
      <w:r w:rsidR="003C357B" w:rsidRPr="00121B82">
        <w:rPr>
          <w:rFonts w:asciiTheme="minorHAnsi" w:hAnsiTheme="minorHAnsi" w:cstheme="minorHAnsi"/>
          <w:lang w:val="bs-Latn-BA"/>
        </w:rPr>
        <w:t>i</w:t>
      </w:r>
      <w:r w:rsidR="008A7E92" w:rsidRPr="00121B82">
        <w:rPr>
          <w:rFonts w:asciiTheme="minorHAnsi" w:hAnsiTheme="minorHAnsi" w:cstheme="minorHAnsi"/>
          <w:lang w:val="bs-Latn-BA"/>
        </w:rPr>
        <w:t xml:space="preserve"> prijava će se koristiti </w:t>
      </w:r>
      <w:r w:rsidR="003C357B" w:rsidRPr="00121B82">
        <w:rPr>
          <w:rFonts w:asciiTheme="minorHAnsi" w:hAnsiTheme="minorHAnsi" w:cstheme="minorHAnsi"/>
          <w:lang w:val="bs-Latn-BA"/>
        </w:rPr>
        <w:t xml:space="preserve">isključivo </w:t>
      </w:r>
      <w:r w:rsidR="008A7E92" w:rsidRPr="00121B82">
        <w:rPr>
          <w:rFonts w:asciiTheme="minorHAnsi" w:hAnsiTheme="minorHAnsi" w:cstheme="minorHAnsi"/>
          <w:lang w:val="bs-Latn-BA"/>
        </w:rPr>
        <w:t xml:space="preserve">za potrebe </w:t>
      </w:r>
      <w:r w:rsidR="00F235C2" w:rsidRPr="00121B82">
        <w:rPr>
          <w:rFonts w:asciiTheme="minorHAnsi" w:hAnsiTheme="minorHAnsi" w:cstheme="minorHAnsi"/>
          <w:lang w:val="bs-Latn-BA"/>
        </w:rPr>
        <w:t xml:space="preserve">UNDP-a i </w:t>
      </w:r>
      <w:r w:rsidR="006047E6" w:rsidRPr="00121B82">
        <w:rPr>
          <w:rFonts w:asciiTheme="minorHAnsi" w:hAnsiTheme="minorHAnsi" w:cstheme="minorHAnsi"/>
          <w:lang w:val="bs-Latn-BA"/>
        </w:rPr>
        <w:t>P</w:t>
      </w:r>
      <w:r w:rsidR="008A7E92" w:rsidRPr="00121B82">
        <w:rPr>
          <w:rFonts w:asciiTheme="minorHAnsi" w:hAnsiTheme="minorHAnsi" w:cstheme="minorHAnsi"/>
          <w:lang w:val="bs-Latn-BA"/>
        </w:rPr>
        <w:t>rojekta EU4</w:t>
      </w:r>
      <w:r w:rsidR="004C63F0" w:rsidRPr="00121B82">
        <w:rPr>
          <w:rFonts w:asciiTheme="minorHAnsi" w:hAnsiTheme="minorHAnsi" w:cstheme="minorHAnsi"/>
          <w:lang w:val="bs-Latn-BA"/>
        </w:rPr>
        <w:t>AGRI</w:t>
      </w:r>
      <w:r w:rsidR="00F235C2"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3A7D2FAA" w14:textId="2EA830ED" w:rsidR="002242A1" w:rsidRPr="00121B82" w:rsidRDefault="002242A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569CA7E" w14:textId="77777777" w:rsidR="004C63F0" w:rsidRPr="00121B82" w:rsidRDefault="004C63F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DEEB518" w14:textId="26025259" w:rsidR="00D8184D" w:rsidRPr="00121B82" w:rsidRDefault="00151EF1">
      <w:pPr>
        <w:pStyle w:val="Heading2"/>
      </w:pPr>
      <w:bookmarkStart w:id="8" w:name="_Toc58244078"/>
      <w:r w:rsidRPr="00121B82">
        <w:t xml:space="preserve">1.3. </w:t>
      </w:r>
      <w:r w:rsidR="00D8184D" w:rsidRPr="00121B82">
        <w:t>Ciljevi mjere podrške poljoprivrednim gazdinstvima</w:t>
      </w:r>
      <w:bookmarkEnd w:id="8"/>
      <w:r w:rsidR="00D8184D" w:rsidRPr="00121B82">
        <w:t xml:space="preserve">  </w:t>
      </w:r>
    </w:p>
    <w:p w14:paraId="3180A0DE" w14:textId="0AC2D6D2" w:rsidR="004C63F0" w:rsidRPr="00121B82" w:rsidRDefault="004C63F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FB7EE55" w14:textId="22C1E2D8" w:rsidR="00ED1E87" w:rsidRPr="00121B82" w:rsidRDefault="00ED1E87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U cilju postizanja održive poljoprivrede, kontrolisane upotrebe prirodnih resursa i uvođenja dobrih praksi </w:t>
      </w:r>
      <w:proofErr w:type="spellStart"/>
      <w:r w:rsidRPr="00121B82">
        <w:rPr>
          <w:rFonts w:asciiTheme="minorHAnsi" w:hAnsiTheme="minorHAnsi" w:cstheme="minorHAnsi"/>
        </w:rPr>
        <w:t>projekat</w:t>
      </w:r>
      <w:proofErr w:type="spellEnd"/>
      <w:r w:rsidRPr="00121B82">
        <w:rPr>
          <w:rFonts w:asciiTheme="minorHAnsi" w:hAnsiTheme="minorHAnsi" w:cstheme="minorHAnsi"/>
        </w:rPr>
        <w:t xml:space="preserve"> </w:t>
      </w:r>
      <w:r w:rsidR="0078542D" w:rsidRPr="00121B82">
        <w:rPr>
          <w:rFonts w:asciiTheme="minorHAnsi" w:hAnsiTheme="minorHAnsi" w:cstheme="minorHAnsi"/>
        </w:rPr>
        <w:t>EU4AGRI</w:t>
      </w:r>
      <w:r w:rsidRPr="00121B82">
        <w:rPr>
          <w:rFonts w:asciiTheme="minorHAnsi" w:hAnsiTheme="minorHAnsi" w:cstheme="minorHAnsi"/>
        </w:rPr>
        <w:t xml:space="preserve"> kroz provedbu mjere podrške investicijama u</w:t>
      </w:r>
      <w:r w:rsidR="002C4F22" w:rsidRPr="00121B82">
        <w:rPr>
          <w:rFonts w:asciiTheme="minorHAnsi" w:hAnsiTheme="minorHAnsi" w:cstheme="minorHAnsi"/>
        </w:rPr>
        <w:t xml:space="preserve"> poljoprivredna </w:t>
      </w:r>
      <w:r w:rsidR="00B520F3" w:rsidRPr="00121B82">
        <w:rPr>
          <w:rFonts w:asciiTheme="minorHAnsi" w:hAnsiTheme="minorHAnsi" w:cstheme="minorHAnsi"/>
        </w:rPr>
        <w:t>ga</w:t>
      </w:r>
      <w:r w:rsidR="00651ABC" w:rsidRPr="00121B82">
        <w:rPr>
          <w:rFonts w:asciiTheme="minorHAnsi" w:hAnsiTheme="minorHAnsi" w:cstheme="minorHAnsi"/>
        </w:rPr>
        <w:t>zdinstva (primarna proizvodnja)</w:t>
      </w:r>
      <w:r w:rsidRPr="00121B82">
        <w:rPr>
          <w:rFonts w:asciiTheme="minorHAnsi" w:hAnsiTheme="minorHAnsi" w:cstheme="minorHAnsi"/>
        </w:rPr>
        <w:t xml:space="preserve">  očekuje ostvarivanje sljedećih ciljeva:</w:t>
      </w:r>
    </w:p>
    <w:p w14:paraId="69A61FC6" w14:textId="013568F1" w:rsidR="00D8184D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A517364" w14:textId="4F98A202" w:rsidR="00047D70" w:rsidRPr="00121B82" w:rsidRDefault="00047D70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Doprinos stabilizaciji/jačanju proizvodne konkurentnosti i povećanju nivoa produktivnosti primarne poljoprivredne proizvodnje kroz modernizaciju i uvođenje novih tehnologija, inovacije i </w:t>
      </w:r>
      <w:r w:rsidR="003D2CBA" w:rsidRPr="00121B82">
        <w:rPr>
          <w:rFonts w:asciiTheme="minorHAnsi" w:hAnsiTheme="minorHAnsi" w:cstheme="minorHAnsi"/>
          <w:lang w:val="bs-Latn-BA"/>
        </w:rPr>
        <w:t>stvaranje</w:t>
      </w:r>
      <w:r w:rsidRPr="00121B82">
        <w:rPr>
          <w:rFonts w:asciiTheme="minorHAnsi" w:hAnsiTheme="minorHAnsi" w:cstheme="minorHAnsi"/>
          <w:lang w:val="bs-Latn-BA"/>
        </w:rPr>
        <w:t xml:space="preserve"> dodane vrijednosti poljoprivrednih proizvoda</w:t>
      </w:r>
      <w:r w:rsidR="009A7FE0" w:rsidRPr="00121B82">
        <w:rPr>
          <w:rFonts w:asciiTheme="minorHAnsi" w:hAnsiTheme="minorHAnsi" w:cstheme="minorHAnsi"/>
          <w:lang w:val="bs-Latn-BA"/>
        </w:rPr>
        <w:t>;</w:t>
      </w:r>
    </w:p>
    <w:p w14:paraId="11C485CB" w14:textId="34C279B7" w:rsidR="00047D70" w:rsidRPr="00121B82" w:rsidRDefault="00047D70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Unapređenje kvaliteta proizvoda, higijene i sigurnosti hrane kroz uvođenje standarda kvaliteta</w:t>
      </w:r>
      <w:r w:rsidR="00A77D97" w:rsidRPr="00121B82">
        <w:rPr>
          <w:rFonts w:asciiTheme="minorHAnsi" w:hAnsiTheme="minorHAnsi" w:cstheme="minorHAnsi"/>
          <w:lang w:val="bs-Latn-BA"/>
        </w:rPr>
        <w:t>;</w:t>
      </w:r>
      <w:r w:rsidRPr="00121B82">
        <w:rPr>
          <w:rFonts w:asciiTheme="minorHAnsi" w:hAnsiTheme="minorHAnsi" w:cstheme="minorHAnsi"/>
          <w:lang w:val="bs-Latn-BA"/>
        </w:rPr>
        <w:t xml:space="preserve">  </w:t>
      </w:r>
    </w:p>
    <w:p w14:paraId="3B4D74A5" w14:textId="103C6729" w:rsidR="00047D70" w:rsidRPr="00121B82" w:rsidRDefault="00047D70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spacing w:val="-4"/>
          <w:lang w:val="bs-Latn-BA"/>
        </w:rPr>
      </w:pPr>
      <w:r w:rsidRPr="00121B82">
        <w:rPr>
          <w:rFonts w:asciiTheme="minorHAnsi" w:hAnsiTheme="minorHAnsi" w:cstheme="minorHAnsi"/>
          <w:spacing w:val="-4"/>
          <w:lang w:val="bs-Latn-BA"/>
        </w:rPr>
        <w:t xml:space="preserve">Promovisanje dobrih </w:t>
      </w:r>
      <w:r w:rsidR="00BD0CCE" w:rsidRPr="00121B82">
        <w:rPr>
          <w:rFonts w:asciiTheme="minorHAnsi" w:hAnsiTheme="minorHAnsi" w:cstheme="minorHAnsi"/>
          <w:spacing w:val="-4"/>
          <w:lang w:val="bs-Latn-BA"/>
        </w:rPr>
        <w:t>poslovnih</w:t>
      </w:r>
      <w:r w:rsidR="00777FA7" w:rsidRPr="00121B8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Pr="00121B82">
        <w:rPr>
          <w:rFonts w:asciiTheme="minorHAnsi" w:hAnsiTheme="minorHAnsi" w:cstheme="minorHAnsi"/>
          <w:spacing w:val="-4"/>
          <w:lang w:val="bs-Latn-BA"/>
        </w:rPr>
        <w:t>praksi</w:t>
      </w:r>
      <w:r w:rsidR="00355864" w:rsidRPr="00121B82">
        <w:rPr>
          <w:rFonts w:asciiTheme="minorHAnsi" w:hAnsiTheme="minorHAnsi" w:cstheme="minorHAnsi"/>
          <w:spacing w:val="-4"/>
          <w:lang w:val="bs-Latn-BA"/>
        </w:rPr>
        <w:t xml:space="preserve"> (poljoprivrednih, </w:t>
      </w:r>
      <w:r w:rsidR="005237F9" w:rsidRPr="00121B82">
        <w:rPr>
          <w:rFonts w:asciiTheme="minorHAnsi" w:hAnsiTheme="minorHAnsi" w:cstheme="minorHAnsi"/>
          <w:spacing w:val="-4"/>
          <w:lang w:val="bs-Latn-BA"/>
        </w:rPr>
        <w:t>sigur</w:t>
      </w:r>
      <w:r w:rsidR="003E1083" w:rsidRPr="00121B82">
        <w:rPr>
          <w:rFonts w:asciiTheme="minorHAnsi" w:hAnsiTheme="minorHAnsi" w:cstheme="minorHAnsi"/>
          <w:spacing w:val="-4"/>
          <w:lang w:val="bs-Latn-BA"/>
        </w:rPr>
        <w:t>nosnih u</w:t>
      </w:r>
      <w:r w:rsidR="002A7D02" w:rsidRPr="00121B82">
        <w:rPr>
          <w:rFonts w:asciiTheme="minorHAnsi" w:hAnsiTheme="minorHAnsi" w:cstheme="minorHAnsi"/>
          <w:spacing w:val="-4"/>
          <w:lang w:val="bs-Latn-BA"/>
        </w:rPr>
        <w:t>s</w:t>
      </w:r>
      <w:r w:rsidR="003E1083" w:rsidRPr="00121B82">
        <w:rPr>
          <w:rFonts w:asciiTheme="minorHAnsi" w:hAnsiTheme="minorHAnsi" w:cstheme="minorHAnsi"/>
          <w:spacing w:val="-4"/>
          <w:lang w:val="bs-Latn-BA"/>
        </w:rPr>
        <w:t xml:space="preserve">lova </w:t>
      </w:r>
      <w:r w:rsidR="005237F9" w:rsidRPr="00121B8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C84A59" w:rsidRPr="00121B82">
        <w:rPr>
          <w:rFonts w:asciiTheme="minorHAnsi" w:hAnsiTheme="minorHAnsi" w:cstheme="minorHAnsi"/>
          <w:spacing w:val="-4"/>
          <w:lang w:val="bs-Latn-BA"/>
        </w:rPr>
        <w:t xml:space="preserve">na radu </w:t>
      </w:r>
      <w:r w:rsidR="00355864" w:rsidRPr="00121B82">
        <w:rPr>
          <w:rFonts w:asciiTheme="minorHAnsi" w:hAnsiTheme="minorHAnsi" w:cstheme="minorHAnsi"/>
          <w:spacing w:val="-4"/>
          <w:lang w:val="bs-Latn-BA"/>
        </w:rPr>
        <w:t xml:space="preserve"> i dr.)</w:t>
      </w:r>
      <w:r w:rsidRPr="00121B82">
        <w:rPr>
          <w:rFonts w:asciiTheme="minorHAnsi" w:hAnsiTheme="minorHAnsi" w:cstheme="minorHAnsi"/>
          <w:spacing w:val="-4"/>
          <w:lang w:val="bs-Latn-BA"/>
        </w:rPr>
        <w:t xml:space="preserve"> i održivog razvoja putem </w:t>
      </w:r>
      <w:proofErr w:type="spellStart"/>
      <w:r w:rsidRPr="00121B82">
        <w:rPr>
          <w:rFonts w:asciiTheme="minorHAnsi" w:hAnsiTheme="minorHAnsi" w:cstheme="minorHAnsi"/>
          <w:spacing w:val="-4"/>
          <w:lang w:val="bs-Latn-BA"/>
        </w:rPr>
        <w:t>poboljšanja</w:t>
      </w:r>
      <w:proofErr w:type="spellEnd"/>
      <w:r w:rsidRPr="00121B82">
        <w:rPr>
          <w:rFonts w:asciiTheme="minorHAnsi" w:hAnsiTheme="minorHAnsi" w:cstheme="minorHAnsi"/>
          <w:spacing w:val="-4"/>
          <w:lang w:val="bs-Latn-BA"/>
        </w:rPr>
        <w:t xml:space="preserve"> upravljanja prirodnim resursima, zaštite okoliša, zaštite radnika i sigurnosti hrane</w:t>
      </w:r>
      <w:r w:rsidR="00A77D97" w:rsidRPr="00121B82">
        <w:rPr>
          <w:rFonts w:asciiTheme="minorHAnsi" w:hAnsiTheme="minorHAnsi" w:cstheme="minorHAnsi"/>
          <w:spacing w:val="-4"/>
          <w:lang w:val="bs-Latn-BA"/>
        </w:rPr>
        <w:t>;</w:t>
      </w:r>
      <w:r w:rsidRPr="00121B82">
        <w:rPr>
          <w:rFonts w:asciiTheme="minorHAnsi" w:hAnsiTheme="minorHAnsi" w:cstheme="minorHAnsi"/>
          <w:spacing w:val="-4"/>
          <w:lang w:val="bs-Latn-BA"/>
        </w:rPr>
        <w:t xml:space="preserve"> </w:t>
      </w:r>
    </w:p>
    <w:p w14:paraId="3B1BD8C1" w14:textId="3409CAFB" w:rsidR="00903708" w:rsidRPr="00121B82" w:rsidRDefault="00E7269F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Doprinos ublažavanju</w:t>
      </w:r>
      <w:r w:rsidR="00903708" w:rsidRPr="00121B82">
        <w:rPr>
          <w:rFonts w:asciiTheme="minorHAnsi" w:hAnsiTheme="minorHAnsi" w:cstheme="minorHAnsi"/>
          <w:lang w:val="bs-Latn-BA"/>
        </w:rPr>
        <w:t xml:space="preserve"> posljedica nastalih </w:t>
      </w:r>
      <w:r w:rsidR="009E003F" w:rsidRPr="00121B82">
        <w:rPr>
          <w:rFonts w:asciiTheme="minorHAnsi" w:hAnsiTheme="minorHAnsi" w:cstheme="minorHAnsi"/>
          <w:lang w:val="bs-Latn-BA"/>
        </w:rPr>
        <w:t>uslijed</w:t>
      </w:r>
      <w:r w:rsidR="00903708" w:rsidRPr="00121B82">
        <w:rPr>
          <w:rFonts w:asciiTheme="minorHAnsi" w:hAnsiTheme="minorHAnsi" w:cstheme="minorHAnsi"/>
          <w:lang w:val="bs-Latn-BA"/>
        </w:rPr>
        <w:t xml:space="preserve"> pandemije COVID-19</w:t>
      </w:r>
      <w:r w:rsidR="00F11781" w:rsidRPr="00121B82">
        <w:rPr>
          <w:rFonts w:asciiTheme="minorHAnsi" w:hAnsiTheme="minorHAnsi" w:cstheme="minorHAnsi"/>
          <w:lang w:val="bs-Latn-BA"/>
        </w:rPr>
        <w:t>,</w:t>
      </w:r>
      <w:r w:rsidR="00A86418" w:rsidRPr="00121B82">
        <w:rPr>
          <w:rFonts w:asciiTheme="minorHAnsi" w:hAnsiTheme="minorHAnsi" w:cstheme="minorHAnsi"/>
          <w:lang w:val="bs-Latn-BA"/>
        </w:rPr>
        <w:t xml:space="preserve"> pouzdano</w:t>
      </w:r>
      <w:r w:rsidR="00F11781" w:rsidRPr="00121B82">
        <w:rPr>
          <w:rFonts w:asciiTheme="minorHAnsi" w:hAnsiTheme="minorHAnsi" w:cstheme="minorHAnsi"/>
          <w:lang w:val="bs-Latn-BA"/>
        </w:rPr>
        <w:t xml:space="preserve"> osiguranje</w:t>
      </w:r>
      <w:r w:rsidR="00A86418" w:rsidRPr="00121B82">
        <w:rPr>
          <w:rFonts w:asciiTheme="minorHAnsi" w:hAnsiTheme="minorHAnsi" w:cstheme="minorHAnsi"/>
          <w:lang w:val="bs-Latn-BA"/>
        </w:rPr>
        <w:t xml:space="preserve"> </w:t>
      </w:r>
      <w:r w:rsidR="00770E2C" w:rsidRPr="00121B82">
        <w:rPr>
          <w:rFonts w:asciiTheme="minorHAnsi" w:hAnsiTheme="minorHAnsi" w:cstheme="minorHAnsi"/>
          <w:lang w:val="bs-Latn-BA"/>
        </w:rPr>
        <w:t>snabdijevanje prerađivački</w:t>
      </w:r>
      <w:r w:rsidR="0022460E" w:rsidRPr="00121B82">
        <w:rPr>
          <w:rFonts w:asciiTheme="minorHAnsi" w:hAnsiTheme="minorHAnsi" w:cstheme="minorHAnsi"/>
          <w:lang w:val="bs-Latn-BA"/>
        </w:rPr>
        <w:t>h</w:t>
      </w:r>
      <w:r w:rsidR="006812F6" w:rsidRPr="00121B82">
        <w:rPr>
          <w:rFonts w:asciiTheme="minorHAnsi" w:hAnsiTheme="minorHAnsi" w:cstheme="minorHAnsi"/>
          <w:lang w:val="bs-Latn-BA"/>
        </w:rPr>
        <w:t xml:space="preserve"> kapacitet</w:t>
      </w:r>
      <w:r w:rsidR="00A26851" w:rsidRPr="00121B82">
        <w:rPr>
          <w:rFonts w:asciiTheme="minorHAnsi" w:hAnsiTheme="minorHAnsi" w:cstheme="minorHAnsi"/>
          <w:lang w:val="bs-Latn-BA"/>
        </w:rPr>
        <w:t>a</w:t>
      </w:r>
      <w:r w:rsidR="006812F6" w:rsidRPr="00121B82">
        <w:rPr>
          <w:rFonts w:asciiTheme="minorHAnsi" w:hAnsiTheme="minorHAnsi" w:cstheme="minorHAnsi"/>
          <w:lang w:val="bs-Latn-BA"/>
        </w:rPr>
        <w:t xml:space="preserve"> </w:t>
      </w:r>
      <w:r w:rsidR="00A26851" w:rsidRPr="00121B82">
        <w:rPr>
          <w:rFonts w:asciiTheme="minorHAnsi" w:hAnsiTheme="minorHAnsi" w:cstheme="minorHAnsi"/>
          <w:lang w:val="bs-Latn-BA"/>
        </w:rPr>
        <w:t xml:space="preserve">sa sirovinom i </w:t>
      </w:r>
      <w:r w:rsidR="00770E2C" w:rsidRPr="00121B82">
        <w:rPr>
          <w:rFonts w:asciiTheme="minorHAnsi" w:hAnsiTheme="minorHAnsi" w:cstheme="minorHAnsi"/>
          <w:lang w:val="bs-Latn-BA"/>
        </w:rPr>
        <w:t>domaći</w:t>
      </w:r>
      <w:r w:rsidR="000E6F70" w:rsidRPr="00121B82">
        <w:rPr>
          <w:rFonts w:asciiTheme="minorHAnsi" w:hAnsiTheme="minorHAnsi" w:cstheme="minorHAnsi"/>
          <w:lang w:val="bs-Latn-BA"/>
        </w:rPr>
        <w:t>h</w:t>
      </w:r>
      <w:r w:rsidR="00A26851" w:rsidRPr="00121B82">
        <w:rPr>
          <w:rFonts w:asciiTheme="minorHAnsi" w:hAnsiTheme="minorHAnsi" w:cstheme="minorHAnsi"/>
          <w:lang w:val="bs-Latn-BA"/>
        </w:rPr>
        <w:t xml:space="preserve"> </w:t>
      </w:r>
      <w:r w:rsidR="000173BB" w:rsidRPr="00121B82">
        <w:rPr>
          <w:rFonts w:asciiTheme="minorHAnsi" w:hAnsiTheme="minorHAnsi" w:cstheme="minorHAnsi"/>
          <w:lang w:val="bs-Latn-BA"/>
        </w:rPr>
        <w:t>potrošača</w:t>
      </w:r>
      <w:r w:rsidR="00207B49" w:rsidRPr="00121B82">
        <w:rPr>
          <w:rFonts w:asciiTheme="minorHAnsi" w:hAnsiTheme="minorHAnsi" w:cstheme="minorHAnsi"/>
          <w:lang w:val="bs-Latn-BA"/>
        </w:rPr>
        <w:t xml:space="preserve"> sa </w:t>
      </w:r>
      <w:r w:rsidR="000173BB" w:rsidRPr="00121B82">
        <w:rPr>
          <w:rFonts w:asciiTheme="minorHAnsi" w:hAnsiTheme="minorHAnsi" w:cstheme="minorHAnsi"/>
          <w:lang w:val="bs-Latn-BA"/>
        </w:rPr>
        <w:t>svježi</w:t>
      </w:r>
      <w:r w:rsidR="00184FEB" w:rsidRPr="00121B82">
        <w:rPr>
          <w:rFonts w:asciiTheme="minorHAnsi" w:hAnsiTheme="minorHAnsi" w:cstheme="minorHAnsi"/>
          <w:lang w:val="bs-Latn-BA"/>
        </w:rPr>
        <w:t xml:space="preserve">m </w:t>
      </w:r>
      <w:r w:rsidR="00207B49" w:rsidRPr="00121B82">
        <w:rPr>
          <w:rFonts w:asciiTheme="minorHAnsi" w:hAnsiTheme="minorHAnsi" w:cstheme="minorHAnsi"/>
          <w:lang w:val="bs-Latn-BA"/>
        </w:rPr>
        <w:t>proi</w:t>
      </w:r>
      <w:r w:rsidR="00C57984" w:rsidRPr="00121B82">
        <w:rPr>
          <w:rFonts w:asciiTheme="minorHAnsi" w:hAnsiTheme="minorHAnsi" w:cstheme="minorHAnsi"/>
          <w:lang w:val="bs-Latn-BA"/>
        </w:rPr>
        <w:t>z</w:t>
      </w:r>
      <w:r w:rsidR="00207B49" w:rsidRPr="00121B82">
        <w:rPr>
          <w:rFonts w:asciiTheme="minorHAnsi" w:hAnsiTheme="minorHAnsi" w:cstheme="minorHAnsi"/>
          <w:lang w:val="bs-Latn-BA"/>
        </w:rPr>
        <w:t>vodima</w:t>
      </w:r>
      <w:r w:rsidR="00DF00F0" w:rsidRPr="00121B82">
        <w:rPr>
          <w:rFonts w:asciiTheme="minorHAnsi" w:hAnsiTheme="minorHAnsi" w:cstheme="minorHAnsi"/>
          <w:lang w:val="bs-Latn-BA"/>
        </w:rPr>
        <w:t>, te</w:t>
      </w:r>
      <w:r w:rsidR="00903708" w:rsidRPr="00121B82">
        <w:rPr>
          <w:rFonts w:asciiTheme="minorHAnsi" w:hAnsiTheme="minorHAnsi" w:cstheme="minorHAnsi"/>
          <w:lang w:val="bs-Latn-BA"/>
        </w:rPr>
        <w:t xml:space="preserve"> korištenje nov</w:t>
      </w:r>
      <w:r w:rsidR="00752A0A" w:rsidRPr="00121B82">
        <w:rPr>
          <w:rFonts w:asciiTheme="minorHAnsi" w:hAnsiTheme="minorHAnsi" w:cstheme="minorHAnsi"/>
          <w:lang w:val="bs-Latn-BA"/>
        </w:rPr>
        <w:t xml:space="preserve">onastalih </w:t>
      </w:r>
      <w:r w:rsidR="00903708" w:rsidRPr="00121B82">
        <w:rPr>
          <w:rFonts w:asciiTheme="minorHAnsi" w:hAnsiTheme="minorHAnsi" w:cstheme="minorHAnsi"/>
          <w:lang w:val="bs-Latn-BA"/>
        </w:rPr>
        <w:t xml:space="preserve"> poslovnih prilika za </w:t>
      </w:r>
      <w:r w:rsidR="004453BF" w:rsidRPr="00121B82">
        <w:rPr>
          <w:rFonts w:asciiTheme="minorHAnsi" w:hAnsiTheme="minorHAnsi" w:cstheme="minorHAnsi"/>
          <w:lang w:val="bs-Latn-BA"/>
        </w:rPr>
        <w:t xml:space="preserve">pozicioniranje </w:t>
      </w:r>
      <w:r w:rsidR="002C4520" w:rsidRPr="00121B82">
        <w:rPr>
          <w:rFonts w:asciiTheme="minorHAnsi" w:hAnsiTheme="minorHAnsi" w:cstheme="minorHAnsi"/>
          <w:lang w:val="bs-Latn-BA"/>
        </w:rPr>
        <w:t>domaćih</w:t>
      </w:r>
      <w:r w:rsidR="004453BF" w:rsidRPr="00121B82">
        <w:rPr>
          <w:rFonts w:asciiTheme="minorHAnsi" w:hAnsiTheme="minorHAnsi" w:cstheme="minorHAnsi"/>
          <w:lang w:val="bs-Latn-BA"/>
        </w:rPr>
        <w:t xml:space="preserve"> i </w:t>
      </w:r>
      <w:r w:rsidR="00903708" w:rsidRPr="00121B82">
        <w:rPr>
          <w:rFonts w:asciiTheme="minorHAnsi" w:hAnsiTheme="minorHAnsi" w:cstheme="minorHAnsi"/>
          <w:lang w:val="bs-Latn-BA"/>
        </w:rPr>
        <w:t xml:space="preserve">pristup novim tržištima </w:t>
      </w:r>
      <w:r w:rsidR="002C4520" w:rsidRPr="00121B82">
        <w:rPr>
          <w:rFonts w:asciiTheme="minorHAnsi" w:hAnsiTheme="minorHAnsi" w:cstheme="minorHAnsi"/>
          <w:lang w:val="bs-Latn-BA"/>
        </w:rPr>
        <w:t xml:space="preserve">u BiH, </w:t>
      </w:r>
      <w:proofErr w:type="spellStart"/>
      <w:r w:rsidR="00A555C7" w:rsidRPr="00121B82">
        <w:rPr>
          <w:rFonts w:asciiTheme="minorHAnsi" w:hAnsiTheme="minorHAnsi" w:cstheme="minorHAnsi"/>
          <w:lang w:val="bs-Latn-BA"/>
        </w:rPr>
        <w:t>o</w:t>
      </w:r>
      <w:r w:rsidR="004E4524" w:rsidRPr="00121B82">
        <w:rPr>
          <w:rFonts w:asciiTheme="minorHAnsi" w:hAnsiTheme="minorHAnsi" w:cstheme="minorHAnsi"/>
          <w:lang w:val="bs-Latn-BA"/>
        </w:rPr>
        <w:t>kruženj</w:t>
      </w:r>
      <w:r w:rsidR="000E6F70" w:rsidRPr="00121B82">
        <w:rPr>
          <w:rFonts w:asciiTheme="minorHAnsi" w:hAnsiTheme="minorHAnsi" w:cstheme="minorHAnsi"/>
          <w:lang w:val="bs-Latn-BA"/>
        </w:rPr>
        <w:t>u</w:t>
      </w:r>
      <w:proofErr w:type="spellEnd"/>
      <w:r w:rsidR="004E4524" w:rsidRPr="00121B82">
        <w:rPr>
          <w:rFonts w:asciiTheme="minorHAnsi" w:hAnsiTheme="minorHAnsi" w:cstheme="minorHAnsi"/>
          <w:lang w:val="bs-Latn-BA"/>
        </w:rPr>
        <w:t>, EU i svijetu.</w:t>
      </w:r>
      <w:r w:rsidR="00903708" w:rsidRPr="00121B82">
        <w:rPr>
          <w:rFonts w:asciiTheme="minorHAnsi" w:hAnsiTheme="minorHAnsi" w:cstheme="minorHAnsi"/>
          <w:lang w:val="bs-Latn-BA"/>
        </w:rPr>
        <w:t xml:space="preserve"> </w:t>
      </w:r>
    </w:p>
    <w:p w14:paraId="56D7186F" w14:textId="22D27DC0" w:rsidR="0015484D" w:rsidRPr="00121B82" w:rsidRDefault="0015484D" w:rsidP="00D335BD">
      <w:pPr>
        <w:pStyle w:val="Buleticandara"/>
        <w:spacing w:after="0" w:line="240" w:lineRule="auto"/>
        <w:ind w:left="360"/>
        <w:rPr>
          <w:rFonts w:asciiTheme="minorHAnsi" w:hAnsiTheme="minorHAnsi" w:cstheme="minorHAnsi"/>
          <w:lang w:val="bs-Latn-BA"/>
        </w:rPr>
      </w:pPr>
    </w:p>
    <w:p w14:paraId="573401D4" w14:textId="77777777" w:rsidR="00783E29" w:rsidRPr="00121B82" w:rsidRDefault="00783E29" w:rsidP="00D335BD">
      <w:pPr>
        <w:pStyle w:val="Buleticandara"/>
        <w:spacing w:after="0" w:line="240" w:lineRule="auto"/>
        <w:ind w:left="360"/>
        <w:rPr>
          <w:rFonts w:asciiTheme="minorHAnsi" w:hAnsiTheme="minorHAnsi" w:cstheme="minorHAnsi"/>
          <w:lang w:val="bs-Latn-BA"/>
        </w:rPr>
      </w:pPr>
    </w:p>
    <w:p w14:paraId="339DCA61" w14:textId="77777777" w:rsidR="00783E29" w:rsidRPr="00121B82" w:rsidRDefault="00783E29" w:rsidP="00D335BD">
      <w:pPr>
        <w:pStyle w:val="Buleticandara"/>
        <w:spacing w:after="0" w:line="240" w:lineRule="auto"/>
        <w:ind w:left="360"/>
        <w:rPr>
          <w:rFonts w:asciiTheme="minorHAnsi" w:hAnsiTheme="minorHAnsi" w:cstheme="minorHAnsi"/>
          <w:lang w:val="bs-Latn-BA"/>
        </w:rPr>
      </w:pPr>
    </w:p>
    <w:p w14:paraId="14D13584" w14:textId="4AD13B81" w:rsidR="0015484D" w:rsidRPr="00121B82" w:rsidRDefault="00151EF1">
      <w:pPr>
        <w:pStyle w:val="Heading2"/>
      </w:pPr>
      <w:bookmarkStart w:id="9" w:name="_Toc58244079"/>
      <w:r w:rsidRPr="00121B82">
        <w:t xml:space="preserve">1.4. </w:t>
      </w:r>
      <w:r w:rsidR="0015484D" w:rsidRPr="00121B82">
        <w:t xml:space="preserve">Očekivani rezultati mjere podrške </w:t>
      </w:r>
      <w:r w:rsidR="0055299D" w:rsidRPr="00121B82">
        <w:t xml:space="preserve">primarnoj </w:t>
      </w:r>
      <w:r w:rsidR="00BB3B12" w:rsidRPr="00121B82">
        <w:t>poljoprivredn</w:t>
      </w:r>
      <w:r w:rsidR="0055299D" w:rsidRPr="00121B82">
        <w:t>oj proizvodnji</w:t>
      </w:r>
      <w:bookmarkEnd w:id="9"/>
    </w:p>
    <w:p w14:paraId="4A737D73" w14:textId="77777777" w:rsidR="004C63F0" w:rsidRPr="00121B82" w:rsidRDefault="004C63F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8FEBE9A" w14:textId="1139C879" w:rsidR="00D8184D" w:rsidRPr="00121B82" w:rsidRDefault="00526A75" w:rsidP="00D335BD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 w:rsidRPr="00121B82">
        <w:rPr>
          <w:rFonts w:asciiTheme="minorHAnsi" w:hAnsiTheme="minorHAnsi" w:cstheme="minorHAnsi"/>
        </w:rPr>
        <w:t>M</w:t>
      </w:r>
      <w:r w:rsidR="00D8184D" w:rsidRPr="00121B82">
        <w:rPr>
          <w:rFonts w:asciiTheme="minorHAnsi" w:hAnsiTheme="minorHAnsi" w:cstheme="minorHAnsi"/>
        </w:rPr>
        <w:t>jer</w:t>
      </w:r>
      <w:r w:rsidRPr="00121B82">
        <w:rPr>
          <w:rFonts w:asciiTheme="minorHAnsi" w:hAnsiTheme="minorHAnsi" w:cstheme="minorHAnsi"/>
        </w:rPr>
        <w:t>a</w:t>
      </w:r>
      <w:r w:rsidR="00D8184D" w:rsidRPr="00121B82">
        <w:rPr>
          <w:rFonts w:asciiTheme="minorHAnsi" w:hAnsiTheme="minorHAnsi" w:cstheme="minorHAnsi"/>
        </w:rPr>
        <w:t xml:space="preserve"> podrške </w:t>
      </w:r>
      <w:r w:rsidR="0055299D" w:rsidRPr="00121B82">
        <w:rPr>
          <w:rFonts w:asciiTheme="minorHAnsi" w:hAnsiTheme="minorHAnsi" w:cstheme="minorHAnsi"/>
        </w:rPr>
        <w:t xml:space="preserve">primarnoj </w:t>
      </w:r>
      <w:r w:rsidR="00D8184D" w:rsidRPr="00121B82">
        <w:rPr>
          <w:rFonts w:asciiTheme="minorHAnsi" w:hAnsiTheme="minorHAnsi" w:cstheme="minorHAnsi"/>
        </w:rPr>
        <w:t>poljoprivredn</w:t>
      </w:r>
      <w:r w:rsidR="0055299D" w:rsidRPr="00121B82">
        <w:rPr>
          <w:rFonts w:asciiTheme="minorHAnsi" w:hAnsiTheme="minorHAnsi" w:cstheme="minorHAnsi"/>
        </w:rPr>
        <w:t>oj proizvodnji</w:t>
      </w:r>
      <w:r w:rsidR="00D8184D" w:rsidRPr="00121B82">
        <w:rPr>
          <w:rFonts w:asciiTheme="minorHAnsi" w:hAnsiTheme="minorHAnsi" w:cstheme="minorHAnsi"/>
        </w:rPr>
        <w:t xml:space="preserve"> će biti </w:t>
      </w:r>
      <w:r w:rsidRPr="00121B82">
        <w:rPr>
          <w:rFonts w:asciiTheme="minorHAnsi" w:hAnsiTheme="minorHAnsi" w:cstheme="minorHAnsi"/>
        </w:rPr>
        <w:t>realizovana</w:t>
      </w:r>
      <w:r w:rsidR="00D8184D" w:rsidRPr="00121B82">
        <w:rPr>
          <w:rFonts w:asciiTheme="minorHAnsi" w:hAnsiTheme="minorHAnsi" w:cstheme="minorHAnsi"/>
        </w:rPr>
        <w:t xml:space="preserve"> kroz </w:t>
      </w:r>
      <w:r w:rsidR="005E1C08" w:rsidRPr="00121B82">
        <w:rPr>
          <w:rFonts w:asciiTheme="minorHAnsi" w:hAnsiTheme="minorHAnsi" w:cstheme="minorHAnsi"/>
        </w:rPr>
        <w:t xml:space="preserve">tri </w:t>
      </w:r>
      <w:r w:rsidR="00D8184D" w:rsidRPr="00121B82">
        <w:rPr>
          <w:rFonts w:asciiTheme="minorHAnsi" w:hAnsiTheme="minorHAnsi" w:cstheme="minorHAnsi"/>
        </w:rPr>
        <w:t>ciklus</w:t>
      </w:r>
      <w:r w:rsidR="005A0BEC" w:rsidRPr="00121B82">
        <w:rPr>
          <w:rFonts w:asciiTheme="minorHAnsi" w:hAnsiTheme="minorHAnsi" w:cstheme="minorHAnsi"/>
        </w:rPr>
        <w:t>a</w:t>
      </w:r>
      <w:r w:rsidR="00D8184D" w:rsidRPr="00121B82">
        <w:rPr>
          <w:rFonts w:asciiTheme="minorHAnsi" w:hAnsiTheme="minorHAnsi" w:cstheme="minorHAnsi"/>
        </w:rPr>
        <w:t xml:space="preserve"> tokom </w:t>
      </w:r>
      <w:r w:rsidR="005E1C08" w:rsidRPr="00121B82">
        <w:rPr>
          <w:rFonts w:asciiTheme="minorHAnsi" w:hAnsiTheme="minorHAnsi" w:cstheme="minorHAnsi"/>
        </w:rPr>
        <w:t xml:space="preserve">2020., </w:t>
      </w:r>
      <w:r w:rsidR="00D8184D" w:rsidRPr="00121B82">
        <w:rPr>
          <w:rFonts w:asciiTheme="minorHAnsi" w:hAnsiTheme="minorHAnsi" w:cstheme="minorHAnsi"/>
        </w:rPr>
        <w:t>20</w:t>
      </w:r>
      <w:r w:rsidR="00B05436" w:rsidRPr="00121B82">
        <w:rPr>
          <w:rFonts w:asciiTheme="minorHAnsi" w:hAnsiTheme="minorHAnsi" w:cstheme="minorHAnsi"/>
        </w:rPr>
        <w:t>21</w:t>
      </w:r>
      <w:r w:rsidR="00D8184D" w:rsidRPr="00121B82">
        <w:rPr>
          <w:rFonts w:asciiTheme="minorHAnsi" w:hAnsiTheme="minorHAnsi" w:cstheme="minorHAnsi"/>
        </w:rPr>
        <w:t xml:space="preserve">. </w:t>
      </w:r>
      <w:r w:rsidR="005A0BEC" w:rsidRPr="00121B82">
        <w:rPr>
          <w:rFonts w:asciiTheme="minorHAnsi" w:hAnsiTheme="minorHAnsi" w:cstheme="minorHAnsi"/>
        </w:rPr>
        <w:t xml:space="preserve">i 2022. </w:t>
      </w:r>
      <w:r w:rsidR="00D8184D" w:rsidRPr="00121B82">
        <w:rPr>
          <w:rFonts w:asciiTheme="minorHAnsi" w:hAnsiTheme="minorHAnsi" w:cstheme="minorHAnsi"/>
        </w:rPr>
        <w:t>godine. Kroz provedbu navedene podrške očekuju se sljedeći rezultati:</w:t>
      </w:r>
    </w:p>
    <w:p w14:paraId="1FE2F5E2" w14:textId="3573436D" w:rsidR="00D8184D" w:rsidRPr="00121B82" w:rsidRDefault="00D8184D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uspješno realiz</w:t>
      </w:r>
      <w:r w:rsidR="0055076D" w:rsidRPr="00121B82">
        <w:rPr>
          <w:rFonts w:asciiTheme="minorHAnsi" w:hAnsiTheme="minorHAnsi" w:cstheme="minorHAnsi"/>
          <w:lang w:val="bs-Latn-BA"/>
        </w:rPr>
        <w:t>ov</w:t>
      </w:r>
      <w:r w:rsidRPr="00121B82">
        <w:rPr>
          <w:rFonts w:asciiTheme="minorHAnsi" w:hAnsiTheme="minorHAnsi" w:cstheme="minorHAnsi"/>
          <w:lang w:val="bs-Latn-BA"/>
        </w:rPr>
        <w:t>an</w:t>
      </w:r>
      <w:r w:rsidR="00B102E1" w:rsidRPr="00121B82">
        <w:rPr>
          <w:rFonts w:asciiTheme="minorHAnsi" w:hAnsiTheme="minorHAnsi" w:cstheme="minorHAnsi"/>
          <w:lang w:val="bs-Latn-BA"/>
        </w:rPr>
        <w:t xml:space="preserve">o minimalno </w:t>
      </w:r>
      <w:r w:rsidR="00BF6BB3" w:rsidRPr="00121B82">
        <w:rPr>
          <w:rFonts w:asciiTheme="minorHAnsi" w:hAnsiTheme="minorHAnsi" w:cstheme="minorHAnsi"/>
          <w:lang w:val="bs-Latn-BA"/>
        </w:rPr>
        <w:t>7</w:t>
      </w:r>
      <w:r w:rsidR="00B102E1" w:rsidRPr="00121B82">
        <w:rPr>
          <w:rFonts w:asciiTheme="minorHAnsi" w:hAnsiTheme="minorHAnsi" w:cstheme="minorHAnsi"/>
          <w:lang w:val="bs-Latn-BA"/>
        </w:rPr>
        <w:t xml:space="preserve">5 </w:t>
      </w:r>
      <w:r w:rsidRPr="00121B82">
        <w:rPr>
          <w:rFonts w:asciiTheme="minorHAnsi" w:hAnsiTheme="minorHAnsi" w:cstheme="minorHAnsi"/>
          <w:lang w:val="bs-Latn-BA"/>
        </w:rPr>
        <w:t>investic</w:t>
      </w:r>
      <w:r w:rsidR="00B102E1" w:rsidRPr="00121B82">
        <w:rPr>
          <w:rFonts w:asciiTheme="minorHAnsi" w:hAnsiTheme="minorHAnsi" w:cstheme="minorHAnsi"/>
          <w:lang w:val="bs-Latn-BA"/>
        </w:rPr>
        <w:t>ijskih</w:t>
      </w:r>
      <w:r w:rsidRPr="00121B82">
        <w:rPr>
          <w:rFonts w:asciiTheme="minorHAnsi" w:hAnsiTheme="minorHAnsi" w:cstheme="minorHAnsi"/>
          <w:lang w:val="bs-Latn-BA"/>
        </w:rPr>
        <w:t xml:space="preserve"> projek</w:t>
      </w:r>
      <w:r w:rsidR="00B102E1" w:rsidRPr="00121B82">
        <w:rPr>
          <w:rFonts w:asciiTheme="minorHAnsi" w:hAnsiTheme="minorHAnsi" w:cstheme="minorHAnsi"/>
          <w:lang w:val="bs-Latn-BA"/>
        </w:rPr>
        <w:t>ata</w:t>
      </w:r>
      <w:r w:rsidR="005248FB" w:rsidRPr="00121B82">
        <w:rPr>
          <w:rFonts w:asciiTheme="minorHAnsi" w:hAnsiTheme="minorHAnsi" w:cstheme="minorHAnsi"/>
          <w:lang w:val="bs-Latn-BA"/>
        </w:rPr>
        <w:t xml:space="preserve"> </w:t>
      </w:r>
      <w:r w:rsidR="001C2193" w:rsidRPr="00121B82">
        <w:rPr>
          <w:rFonts w:asciiTheme="minorHAnsi" w:hAnsiTheme="minorHAnsi" w:cstheme="minorHAnsi"/>
          <w:lang w:val="bs-Latn-BA"/>
        </w:rPr>
        <w:t xml:space="preserve">sa elementima </w:t>
      </w:r>
      <w:r w:rsidR="00071B8B" w:rsidRPr="00121B82">
        <w:rPr>
          <w:rFonts w:asciiTheme="minorHAnsi" w:hAnsiTheme="minorHAnsi" w:cstheme="minorHAnsi"/>
          <w:lang w:val="bs-Latn-BA"/>
        </w:rPr>
        <w:t>modernizacije</w:t>
      </w:r>
      <w:r w:rsidR="00E13788" w:rsidRPr="00121B82">
        <w:rPr>
          <w:rFonts w:asciiTheme="minorHAnsi" w:hAnsiTheme="minorHAnsi" w:cstheme="minorHAnsi"/>
          <w:lang w:val="bs-Latn-BA"/>
        </w:rPr>
        <w:t xml:space="preserve"> i tehnološk</w:t>
      </w:r>
      <w:r w:rsidR="00071B8B" w:rsidRPr="00121B82">
        <w:rPr>
          <w:rFonts w:asciiTheme="minorHAnsi" w:hAnsiTheme="minorHAnsi" w:cstheme="minorHAnsi"/>
          <w:lang w:val="bs-Latn-BA"/>
        </w:rPr>
        <w:t>ih unapređenja u primarnoj poljoprivrednoj proizvodnji</w:t>
      </w:r>
      <w:r w:rsidR="001C2193" w:rsidRPr="00121B82">
        <w:rPr>
          <w:rFonts w:asciiTheme="minorHAnsi" w:hAnsiTheme="minorHAnsi" w:cstheme="minorHAnsi"/>
          <w:lang w:val="bs-Latn-BA"/>
        </w:rPr>
        <w:t>;</w:t>
      </w:r>
    </w:p>
    <w:p w14:paraId="4CABEFA1" w14:textId="1CFA2911" w:rsidR="00D8184D" w:rsidRPr="00121B82" w:rsidRDefault="00D8184D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poboljšana produktivnost </w:t>
      </w:r>
      <w:r w:rsidR="00380BF1" w:rsidRPr="00121B82">
        <w:rPr>
          <w:rFonts w:asciiTheme="minorHAnsi" w:hAnsiTheme="minorHAnsi" w:cstheme="minorHAnsi"/>
          <w:lang w:val="bs-Latn-BA"/>
        </w:rPr>
        <w:t xml:space="preserve">kod </w:t>
      </w:r>
      <w:r w:rsidR="00160DF8" w:rsidRPr="00121B82">
        <w:rPr>
          <w:rFonts w:asciiTheme="minorHAnsi" w:hAnsiTheme="minorHAnsi" w:cstheme="minorHAnsi"/>
          <w:lang w:val="bs-Latn-BA"/>
        </w:rPr>
        <w:t>minimalno</w:t>
      </w:r>
      <w:r w:rsidR="00497BD3" w:rsidRPr="00121B82">
        <w:rPr>
          <w:rFonts w:asciiTheme="minorHAnsi" w:hAnsiTheme="minorHAnsi" w:cstheme="minorHAnsi"/>
          <w:lang w:val="bs-Latn-BA"/>
        </w:rPr>
        <w:t xml:space="preserve"> </w:t>
      </w:r>
      <w:r w:rsidR="00BF6BB3" w:rsidRPr="00121B82">
        <w:rPr>
          <w:rFonts w:asciiTheme="minorHAnsi" w:hAnsiTheme="minorHAnsi" w:cstheme="minorHAnsi"/>
          <w:lang w:val="bs-Latn-BA"/>
        </w:rPr>
        <w:t>7</w:t>
      </w:r>
      <w:r w:rsidR="00160DF8" w:rsidRPr="00121B82">
        <w:rPr>
          <w:rFonts w:asciiTheme="minorHAnsi" w:hAnsiTheme="minorHAnsi" w:cstheme="minorHAnsi"/>
          <w:lang w:val="bs-Latn-BA"/>
        </w:rPr>
        <w:t xml:space="preserve">5 </w:t>
      </w:r>
      <w:r w:rsidR="008170E6" w:rsidRPr="00121B82">
        <w:rPr>
          <w:rFonts w:asciiTheme="minorHAnsi" w:hAnsiTheme="minorHAnsi" w:cstheme="minorHAnsi"/>
          <w:lang w:val="bs-Latn-BA"/>
        </w:rPr>
        <w:t>primarnih poljoprivrednih proizvođača/</w:t>
      </w:r>
      <w:r w:rsidR="00160DF8" w:rsidRPr="00121B82">
        <w:rPr>
          <w:rFonts w:asciiTheme="minorHAnsi" w:hAnsiTheme="minorHAnsi" w:cstheme="minorHAnsi"/>
          <w:lang w:val="bs-Latn-BA"/>
        </w:rPr>
        <w:t>poljoprivrednih gazdinstava</w:t>
      </w:r>
      <w:r w:rsidR="00250FEA" w:rsidRPr="00121B82">
        <w:rPr>
          <w:rFonts w:asciiTheme="minorHAnsi" w:hAnsiTheme="minorHAnsi" w:cstheme="minorHAnsi"/>
          <w:lang w:val="bs-Latn-BA"/>
        </w:rPr>
        <w:t xml:space="preserve"> </w:t>
      </w:r>
      <w:r w:rsidR="005248FB" w:rsidRPr="00121B82">
        <w:rPr>
          <w:rFonts w:asciiTheme="minorHAnsi" w:hAnsiTheme="minorHAnsi" w:cstheme="minorHAnsi"/>
          <w:lang w:val="bs-Latn-BA"/>
        </w:rPr>
        <w:t xml:space="preserve">za </w:t>
      </w:r>
      <w:r w:rsidR="00432635" w:rsidRPr="00121B82">
        <w:rPr>
          <w:rFonts w:asciiTheme="minorHAnsi" w:hAnsiTheme="minorHAnsi" w:cstheme="minorHAnsi"/>
          <w:lang w:val="bs-Latn-BA"/>
        </w:rPr>
        <w:t>5</w:t>
      </w:r>
      <w:r w:rsidR="005248FB" w:rsidRPr="00121B82">
        <w:rPr>
          <w:rFonts w:asciiTheme="minorHAnsi" w:hAnsiTheme="minorHAnsi" w:cstheme="minorHAnsi"/>
          <w:lang w:val="bs-Latn-BA"/>
        </w:rPr>
        <w:t xml:space="preserve">% </w:t>
      </w:r>
      <w:r w:rsidR="00C66349" w:rsidRPr="00121B82">
        <w:rPr>
          <w:rFonts w:asciiTheme="minorHAnsi" w:hAnsiTheme="minorHAnsi" w:cstheme="minorHAnsi"/>
          <w:lang w:val="bs-Latn-BA"/>
        </w:rPr>
        <w:t xml:space="preserve">do kraja trajanja </w:t>
      </w:r>
      <w:r w:rsidR="00BF6BB3" w:rsidRPr="00121B82">
        <w:rPr>
          <w:rFonts w:asciiTheme="minorHAnsi" w:hAnsiTheme="minorHAnsi" w:cstheme="minorHAnsi"/>
          <w:lang w:val="bs-Latn-BA"/>
        </w:rPr>
        <w:t>p</w:t>
      </w:r>
      <w:r w:rsidR="00C66349" w:rsidRPr="00121B82">
        <w:rPr>
          <w:rFonts w:asciiTheme="minorHAnsi" w:hAnsiTheme="minorHAnsi" w:cstheme="minorHAnsi"/>
          <w:lang w:val="bs-Latn-BA"/>
        </w:rPr>
        <w:t>rojekta (</w:t>
      </w:r>
      <w:r w:rsidR="00E55F73" w:rsidRPr="00121B82">
        <w:rPr>
          <w:rFonts w:asciiTheme="minorHAnsi" w:hAnsiTheme="minorHAnsi" w:cstheme="minorHAnsi"/>
          <w:lang w:val="bs-Latn-BA"/>
        </w:rPr>
        <w:t xml:space="preserve">mart </w:t>
      </w:r>
      <w:r w:rsidR="00C66349" w:rsidRPr="00121B82">
        <w:rPr>
          <w:rFonts w:asciiTheme="minorHAnsi" w:hAnsiTheme="minorHAnsi" w:cstheme="minorHAnsi"/>
          <w:lang w:val="bs-Latn-BA"/>
        </w:rPr>
        <w:t>202</w:t>
      </w:r>
      <w:r w:rsidR="00380BF1" w:rsidRPr="00121B82">
        <w:rPr>
          <w:rFonts w:asciiTheme="minorHAnsi" w:hAnsiTheme="minorHAnsi" w:cstheme="minorHAnsi"/>
          <w:lang w:val="bs-Latn-BA"/>
        </w:rPr>
        <w:t>4</w:t>
      </w:r>
      <w:r w:rsidR="00C66349" w:rsidRPr="00121B82">
        <w:rPr>
          <w:rFonts w:asciiTheme="minorHAnsi" w:hAnsiTheme="minorHAnsi" w:cstheme="minorHAnsi"/>
          <w:lang w:val="bs-Latn-BA"/>
        </w:rPr>
        <w:t>.) u odnosu na baznu godinu (20</w:t>
      </w:r>
      <w:r w:rsidR="00835E54" w:rsidRPr="00121B82">
        <w:rPr>
          <w:rFonts w:asciiTheme="minorHAnsi" w:hAnsiTheme="minorHAnsi" w:cstheme="minorHAnsi"/>
          <w:lang w:val="bs-Latn-BA"/>
        </w:rPr>
        <w:t>19</w:t>
      </w:r>
      <w:r w:rsidR="00C66349" w:rsidRPr="00121B82">
        <w:rPr>
          <w:rFonts w:asciiTheme="minorHAnsi" w:hAnsiTheme="minorHAnsi" w:cstheme="minorHAnsi"/>
          <w:lang w:val="bs-Latn-BA"/>
        </w:rPr>
        <w:t>.)</w:t>
      </w:r>
      <w:r w:rsidR="003C357B" w:rsidRPr="00121B82">
        <w:rPr>
          <w:rFonts w:asciiTheme="minorHAnsi" w:hAnsiTheme="minorHAnsi" w:cstheme="minorHAnsi"/>
          <w:lang w:val="bs-Latn-BA"/>
        </w:rPr>
        <w:t>,</w:t>
      </w:r>
      <w:r w:rsidR="00F14836" w:rsidRPr="00121B82">
        <w:rPr>
          <w:rFonts w:asciiTheme="minorHAnsi" w:hAnsiTheme="minorHAnsi" w:cstheme="minorHAnsi"/>
          <w:lang w:val="bs-Latn-BA"/>
        </w:rPr>
        <w:t xml:space="preserve"> </w:t>
      </w:r>
      <w:r w:rsidR="00524448" w:rsidRPr="00121B82">
        <w:rPr>
          <w:rFonts w:asciiTheme="minorHAnsi" w:hAnsiTheme="minorHAnsi" w:cstheme="minorHAnsi"/>
          <w:lang w:val="bs-Latn-BA"/>
        </w:rPr>
        <w:t>kao i smanje</w:t>
      </w:r>
      <w:r w:rsidR="001D02FD" w:rsidRPr="00121B82">
        <w:rPr>
          <w:rFonts w:asciiTheme="minorHAnsi" w:hAnsiTheme="minorHAnsi" w:cstheme="minorHAnsi"/>
          <w:lang w:val="bs-Latn-BA"/>
        </w:rPr>
        <w:t>ni</w:t>
      </w:r>
      <w:r w:rsidR="00524448" w:rsidRPr="00121B82">
        <w:rPr>
          <w:rFonts w:asciiTheme="minorHAnsi" w:hAnsiTheme="minorHAnsi" w:cstheme="minorHAnsi"/>
          <w:lang w:val="bs-Latn-BA"/>
        </w:rPr>
        <w:t xml:space="preserve"> troškov</w:t>
      </w:r>
      <w:r w:rsidR="001D02FD" w:rsidRPr="00121B82">
        <w:rPr>
          <w:rFonts w:asciiTheme="minorHAnsi" w:hAnsiTheme="minorHAnsi" w:cstheme="minorHAnsi"/>
          <w:lang w:val="bs-Latn-BA"/>
        </w:rPr>
        <w:t>i</w:t>
      </w:r>
      <w:r w:rsidR="00524448" w:rsidRPr="00121B82">
        <w:rPr>
          <w:rFonts w:asciiTheme="minorHAnsi" w:hAnsiTheme="minorHAnsi" w:cstheme="minorHAnsi"/>
          <w:lang w:val="bs-Latn-BA"/>
        </w:rPr>
        <w:t xml:space="preserve"> proizvodnje </w:t>
      </w:r>
      <w:r w:rsidR="00E22C0B" w:rsidRPr="00121B82">
        <w:rPr>
          <w:rFonts w:asciiTheme="minorHAnsi" w:hAnsiTheme="minorHAnsi" w:cstheme="minorHAnsi"/>
          <w:lang w:val="bs-Latn-BA"/>
        </w:rPr>
        <w:t>kod primarnih poljoprivrednih proizvođača/poljoprivrednih gazdinstava</w:t>
      </w:r>
      <w:r w:rsidR="00524448" w:rsidRPr="00121B82">
        <w:rPr>
          <w:rFonts w:asciiTheme="minorHAnsi" w:hAnsiTheme="minorHAnsi" w:cstheme="minorHAnsi"/>
          <w:lang w:val="bs-Latn-BA"/>
        </w:rPr>
        <w:t xml:space="preserve"> </w:t>
      </w:r>
      <w:r w:rsidR="003848BB" w:rsidRPr="00121B82">
        <w:rPr>
          <w:rFonts w:asciiTheme="minorHAnsi" w:hAnsiTheme="minorHAnsi" w:cstheme="minorHAnsi"/>
          <w:lang w:val="bs-Latn-BA"/>
        </w:rPr>
        <w:t>unutar prihvatljivih sektora kroz investicije u modernizaciju i tehnološko unapređenje proizvodnih procesa</w:t>
      </w:r>
      <w:r w:rsidR="005248FB" w:rsidRPr="00121B82">
        <w:rPr>
          <w:rFonts w:asciiTheme="minorHAnsi" w:hAnsiTheme="minorHAnsi" w:cstheme="minorHAnsi"/>
          <w:lang w:val="bs-Latn-BA"/>
        </w:rPr>
        <w:t>;</w:t>
      </w:r>
    </w:p>
    <w:p w14:paraId="473A6399" w14:textId="50A540F5" w:rsidR="005248FB" w:rsidRPr="00121B82" w:rsidRDefault="007C359D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</w:t>
      </w:r>
      <w:r w:rsidR="00695FFE" w:rsidRPr="00121B82">
        <w:rPr>
          <w:rFonts w:asciiTheme="minorHAnsi" w:hAnsiTheme="minorHAnsi" w:cstheme="minorHAnsi"/>
          <w:lang w:val="bs-Latn-BA"/>
        </w:rPr>
        <w:t>oveća</w:t>
      </w:r>
      <w:r w:rsidR="00561B71" w:rsidRPr="00121B82">
        <w:rPr>
          <w:rFonts w:asciiTheme="minorHAnsi" w:hAnsiTheme="minorHAnsi" w:cstheme="minorHAnsi"/>
          <w:lang w:val="bs-Latn-BA"/>
        </w:rPr>
        <w:t>ni</w:t>
      </w:r>
      <w:r w:rsidR="00695FFE" w:rsidRPr="00121B82">
        <w:rPr>
          <w:rFonts w:asciiTheme="minorHAnsi" w:hAnsiTheme="minorHAnsi" w:cstheme="minorHAnsi"/>
          <w:lang w:val="bs-Latn-BA"/>
        </w:rPr>
        <w:t xml:space="preserve"> prihod</w:t>
      </w:r>
      <w:r w:rsidR="00561B71" w:rsidRPr="00121B82">
        <w:rPr>
          <w:rFonts w:asciiTheme="minorHAnsi" w:hAnsiTheme="minorHAnsi" w:cstheme="minorHAnsi"/>
          <w:lang w:val="bs-Latn-BA"/>
        </w:rPr>
        <w:t>i</w:t>
      </w:r>
      <w:r w:rsidR="00695FFE" w:rsidRPr="00121B82">
        <w:rPr>
          <w:rFonts w:asciiTheme="minorHAnsi" w:hAnsiTheme="minorHAnsi" w:cstheme="minorHAnsi"/>
          <w:lang w:val="bs-Latn-BA"/>
        </w:rPr>
        <w:t xml:space="preserve"> </w:t>
      </w:r>
      <w:r w:rsidR="00160DF8" w:rsidRPr="00121B82">
        <w:rPr>
          <w:rFonts w:asciiTheme="minorHAnsi" w:hAnsiTheme="minorHAnsi" w:cstheme="minorHAnsi"/>
          <w:lang w:val="bs-Latn-BA"/>
        </w:rPr>
        <w:t xml:space="preserve">kod minimalno </w:t>
      </w:r>
      <w:r w:rsidR="00BF6BB3" w:rsidRPr="00121B82">
        <w:rPr>
          <w:rFonts w:asciiTheme="minorHAnsi" w:hAnsiTheme="minorHAnsi" w:cstheme="minorHAnsi"/>
          <w:lang w:val="bs-Latn-BA"/>
        </w:rPr>
        <w:t>7</w:t>
      </w:r>
      <w:r w:rsidR="00160DF8" w:rsidRPr="00121B82">
        <w:rPr>
          <w:rFonts w:asciiTheme="minorHAnsi" w:hAnsiTheme="minorHAnsi" w:cstheme="minorHAnsi"/>
          <w:lang w:val="bs-Latn-BA"/>
        </w:rPr>
        <w:t xml:space="preserve">5 </w:t>
      </w:r>
      <w:r w:rsidR="00E22C0B" w:rsidRPr="00121B82">
        <w:rPr>
          <w:rFonts w:asciiTheme="minorHAnsi" w:hAnsiTheme="minorHAnsi" w:cstheme="minorHAnsi"/>
          <w:lang w:val="bs-Latn-BA"/>
        </w:rPr>
        <w:t>primarnih poljoprivrednih proizvođača/poljoprivrednih gazdinstava</w:t>
      </w:r>
      <w:r w:rsidR="00E22C0B" w:rsidRPr="00121B82" w:rsidDel="00E22C0B">
        <w:rPr>
          <w:rFonts w:asciiTheme="minorHAnsi" w:hAnsiTheme="minorHAnsi" w:cstheme="minorHAnsi"/>
          <w:lang w:val="bs-Latn-BA"/>
        </w:rPr>
        <w:t xml:space="preserve"> </w:t>
      </w:r>
      <w:r w:rsidR="00F14836" w:rsidRPr="00121B82">
        <w:rPr>
          <w:rFonts w:asciiTheme="minorHAnsi" w:hAnsiTheme="minorHAnsi" w:cstheme="minorHAnsi"/>
          <w:lang w:val="bs-Latn-BA"/>
        </w:rPr>
        <w:t xml:space="preserve"> </w:t>
      </w:r>
      <w:r w:rsidR="00561B71" w:rsidRPr="00121B82">
        <w:rPr>
          <w:rFonts w:asciiTheme="minorHAnsi" w:hAnsiTheme="minorHAnsi" w:cstheme="minorHAnsi"/>
          <w:lang w:val="bs-Latn-BA"/>
        </w:rPr>
        <w:t xml:space="preserve">za </w:t>
      </w:r>
      <w:r w:rsidR="002E3F4C" w:rsidRPr="00121B82">
        <w:rPr>
          <w:rFonts w:asciiTheme="minorHAnsi" w:hAnsiTheme="minorHAnsi" w:cstheme="minorHAnsi"/>
          <w:lang w:val="bs-Latn-BA"/>
        </w:rPr>
        <w:t>2</w:t>
      </w:r>
      <w:r w:rsidR="005248FB" w:rsidRPr="00121B82">
        <w:rPr>
          <w:rFonts w:asciiTheme="minorHAnsi" w:hAnsiTheme="minorHAnsi" w:cstheme="minorHAnsi"/>
          <w:lang w:val="bs-Latn-BA"/>
        </w:rPr>
        <w:t>0</w:t>
      </w:r>
      <w:r w:rsidR="00561B71" w:rsidRPr="00121B82">
        <w:rPr>
          <w:rFonts w:asciiTheme="minorHAnsi" w:hAnsiTheme="minorHAnsi" w:cstheme="minorHAnsi"/>
          <w:lang w:val="bs-Latn-BA"/>
        </w:rPr>
        <w:t xml:space="preserve">% </w:t>
      </w:r>
      <w:r w:rsidR="005248FB" w:rsidRPr="00121B82">
        <w:rPr>
          <w:rFonts w:asciiTheme="minorHAnsi" w:hAnsiTheme="minorHAnsi" w:cstheme="minorHAnsi"/>
          <w:lang w:val="bs-Latn-BA"/>
        </w:rPr>
        <w:t xml:space="preserve">do kraja trajanja </w:t>
      </w:r>
      <w:r w:rsidR="00E55F73" w:rsidRPr="00121B82">
        <w:rPr>
          <w:rFonts w:asciiTheme="minorHAnsi" w:hAnsiTheme="minorHAnsi" w:cstheme="minorHAnsi"/>
          <w:lang w:val="bs-Latn-BA"/>
        </w:rPr>
        <w:t>P</w:t>
      </w:r>
      <w:r w:rsidR="005248FB" w:rsidRPr="00121B82">
        <w:rPr>
          <w:rFonts w:asciiTheme="minorHAnsi" w:hAnsiTheme="minorHAnsi" w:cstheme="minorHAnsi"/>
          <w:lang w:val="bs-Latn-BA"/>
        </w:rPr>
        <w:t>rojekta (</w:t>
      </w:r>
      <w:r w:rsidR="00E55F73" w:rsidRPr="00121B82">
        <w:rPr>
          <w:rFonts w:asciiTheme="minorHAnsi" w:hAnsiTheme="minorHAnsi" w:cstheme="minorHAnsi"/>
          <w:lang w:val="bs-Latn-BA"/>
        </w:rPr>
        <w:t xml:space="preserve">mart </w:t>
      </w:r>
      <w:r w:rsidR="005248FB" w:rsidRPr="00121B82">
        <w:rPr>
          <w:rFonts w:asciiTheme="minorHAnsi" w:hAnsiTheme="minorHAnsi" w:cstheme="minorHAnsi"/>
          <w:lang w:val="bs-Latn-BA"/>
        </w:rPr>
        <w:t>202</w:t>
      </w:r>
      <w:r w:rsidR="002A4158" w:rsidRPr="00121B82">
        <w:rPr>
          <w:rFonts w:asciiTheme="minorHAnsi" w:hAnsiTheme="minorHAnsi" w:cstheme="minorHAnsi"/>
          <w:lang w:val="bs-Latn-BA"/>
        </w:rPr>
        <w:t>4</w:t>
      </w:r>
      <w:r w:rsidR="00C2632C" w:rsidRPr="00121B82">
        <w:rPr>
          <w:rFonts w:asciiTheme="minorHAnsi" w:hAnsiTheme="minorHAnsi" w:cstheme="minorHAnsi"/>
          <w:lang w:val="bs-Latn-BA"/>
        </w:rPr>
        <w:t>.</w:t>
      </w:r>
      <w:r w:rsidR="005248FB" w:rsidRPr="00121B82">
        <w:rPr>
          <w:rFonts w:asciiTheme="minorHAnsi" w:hAnsiTheme="minorHAnsi" w:cstheme="minorHAnsi"/>
          <w:lang w:val="bs-Latn-BA"/>
        </w:rPr>
        <w:t>)</w:t>
      </w:r>
      <w:r w:rsidR="00C66349" w:rsidRPr="00121B82">
        <w:rPr>
          <w:rFonts w:asciiTheme="minorHAnsi" w:hAnsiTheme="minorHAnsi" w:cstheme="minorHAnsi"/>
          <w:lang w:val="bs-Latn-BA"/>
        </w:rPr>
        <w:t xml:space="preserve"> u odnosu na baznu godinu (</w:t>
      </w:r>
      <w:r w:rsidR="00770E2C" w:rsidRPr="00121B82">
        <w:rPr>
          <w:rFonts w:asciiTheme="minorHAnsi" w:hAnsiTheme="minorHAnsi" w:cstheme="minorHAnsi"/>
          <w:lang w:val="bs-Latn-BA"/>
        </w:rPr>
        <w:t>20</w:t>
      </w:r>
      <w:r w:rsidR="00497BD3" w:rsidRPr="00121B82">
        <w:rPr>
          <w:rFonts w:asciiTheme="minorHAnsi" w:hAnsiTheme="minorHAnsi" w:cstheme="minorHAnsi"/>
          <w:lang w:val="bs-Latn-BA"/>
        </w:rPr>
        <w:t>19</w:t>
      </w:r>
      <w:r w:rsidR="00770E2C" w:rsidRPr="00121B82">
        <w:rPr>
          <w:rFonts w:asciiTheme="minorHAnsi" w:hAnsiTheme="minorHAnsi" w:cstheme="minorHAnsi"/>
          <w:lang w:val="bs-Latn-BA"/>
        </w:rPr>
        <w:t>.);</w:t>
      </w:r>
    </w:p>
    <w:p w14:paraId="7B14CC33" w14:textId="76D8C28F" w:rsidR="00695FFE" w:rsidRPr="00121B82" w:rsidRDefault="002A4158" w:rsidP="00D335B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kreirano</w:t>
      </w:r>
      <w:r w:rsidR="005248FB" w:rsidRPr="00121B82">
        <w:rPr>
          <w:rFonts w:asciiTheme="minorHAnsi" w:hAnsiTheme="minorHAnsi" w:cstheme="minorHAnsi"/>
          <w:lang w:val="bs-Latn-BA"/>
        </w:rPr>
        <w:t xml:space="preserve"> minimalno </w:t>
      </w:r>
      <w:r w:rsidR="00BF6BB3" w:rsidRPr="00121B82">
        <w:rPr>
          <w:rFonts w:asciiTheme="minorHAnsi" w:hAnsiTheme="minorHAnsi" w:cstheme="minorHAnsi"/>
          <w:lang w:val="bs-Latn-BA"/>
        </w:rPr>
        <w:t>7</w:t>
      </w:r>
      <w:r w:rsidR="005558B5" w:rsidRPr="00121B82">
        <w:rPr>
          <w:rFonts w:asciiTheme="minorHAnsi" w:hAnsiTheme="minorHAnsi" w:cstheme="minorHAnsi"/>
          <w:lang w:val="bs-Latn-BA"/>
        </w:rPr>
        <w:t>5</w:t>
      </w:r>
      <w:r w:rsidR="005248FB" w:rsidRPr="00121B82">
        <w:rPr>
          <w:rFonts w:asciiTheme="minorHAnsi" w:hAnsiTheme="minorHAnsi" w:cstheme="minorHAnsi"/>
          <w:lang w:val="bs-Latn-BA"/>
        </w:rPr>
        <w:t xml:space="preserve"> novih radnih mjesta</w:t>
      </w:r>
      <w:r w:rsidR="00257373" w:rsidRPr="00121B82">
        <w:rPr>
          <w:rFonts w:asciiTheme="minorHAnsi" w:hAnsiTheme="minorHAnsi" w:cstheme="minorHAnsi"/>
          <w:lang w:val="bs-Latn-BA"/>
        </w:rPr>
        <w:t>.</w:t>
      </w:r>
    </w:p>
    <w:p w14:paraId="2C3FD16E" w14:textId="4BA07985" w:rsidR="00C2632C" w:rsidRPr="00121B82" w:rsidRDefault="00C2632C" w:rsidP="00D335BD">
      <w:pPr>
        <w:pStyle w:val="Buleticandara"/>
        <w:spacing w:after="0" w:line="240" w:lineRule="auto"/>
        <w:ind w:left="714"/>
        <w:rPr>
          <w:rFonts w:asciiTheme="minorHAnsi" w:hAnsiTheme="minorHAnsi" w:cstheme="minorHAnsi"/>
          <w:lang w:val="bs-Latn-BA"/>
        </w:rPr>
      </w:pPr>
    </w:p>
    <w:p w14:paraId="6662CDDD" w14:textId="77777777" w:rsidR="004C63F0" w:rsidRPr="00121B82" w:rsidRDefault="004C63F0" w:rsidP="00D335BD">
      <w:pPr>
        <w:pStyle w:val="Buleticandara"/>
        <w:spacing w:after="0" w:line="240" w:lineRule="auto"/>
        <w:ind w:left="714"/>
        <w:rPr>
          <w:rFonts w:asciiTheme="minorHAnsi" w:hAnsiTheme="minorHAnsi" w:cstheme="minorHAnsi"/>
          <w:lang w:val="bs-Latn-BA"/>
        </w:rPr>
      </w:pPr>
    </w:p>
    <w:p w14:paraId="6956A89E" w14:textId="77777777" w:rsidR="005C2375" w:rsidRPr="00121B82" w:rsidRDefault="005C2375" w:rsidP="008B6B13">
      <w:pPr>
        <w:pStyle w:val="Heading1"/>
        <w:rPr>
          <w:lang w:val="bs-Latn-BA"/>
        </w:rPr>
      </w:pPr>
      <w:bookmarkStart w:id="10" w:name="_Toc58244080"/>
      <w:r w:rsidRPr="00121B82">
        <w:rPr>
          <w:lang w:val="bs-Latn-BA"/>
        </w:rPr>
        <w:t>2. PRAVILA JAVNOG POZIVA</w:t>
      </w:r>
      <w:bookmarkEnd w:id="10"/>
    </w:p>
    <w:p w14:paraId="46B87457" w14:textId="77777777" w:rsidR="00EE2CAD" w:rsidRPr="00121B82" w:rsidRDefault="00EE2CAD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4DA92F7" w14:textId="264F2E85" w:rsidR="00C4709F" w:rsidRPr="00121B82" w:rsidRDefault="00C4709F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Pravila javnog poziva definišu</w:t>
      </w:r>
      <w:r w:rsidR="00F57733" w:rsidRPr="00121B82">
        <w:rPr>
          <w:rFonts w:asciiTheme="minorHAnsi" w:hAnsiTheme="minorHAnsi" w:cstheme="minorHAnsi"/>
          <w:lang w:val="bs-Latn-BA"/>
        </w:rPr>
        <w:t xml:space="preserve">, prihvatljive podnosioce prijava, </w:t>
      </w:r>
      <w:r w:rsidR="00B226CD" w:rsidRPr="00121B82">
        <w:rPr>
          <w:rFonts w:asciiTheme="minorHAnsi" w:hAnsiTheme="minorHAnsi" w:cstheme="minorHAnsi"/>
          <w:lang w:val="bs-Latn-BA"/>
        </w:rPr>
        <w:t xml:space="preserve">aktivnosti i troškove te </w:t>
      </w:r>
      <w:r w:rsidRPr="00121B82">
        <w:rPr>
          <w:rFonts w:asciiTheme="minorHAnsi" w:hAnsiTheme="minorHAnsi" w:cstheme="minorHAnsi"/>
          <w:lang w:val="bs-Latn-BA"/>
        </w:rPr>
        <w:t xml:space="preserve">osnovne kriterije i zahtjeve koje podnesene prijave moraju zadovoljiti kako bi bili uzeti u obzir za </w:t>
      </w:r>
      <w:proofErr w:type="spellStart"/>
      <w:r w:rsidRPr="00121B82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0AF9B0EF" w14:textId="77777777" w:rsidR="00A53CFB" w:rsidRPr="00121B82" w:rsidRDefault="00A53CF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2825FA5" w14:textId="51AEB2D1" w:rsidR="00D8184D" w:rsidRPr="00121B82" w:rsidRDefault="006E2C4B">
      <w:pPr>
        <w:pStyle w:val="Heading2"/>
      </w:pPr>
      <w:bookmarkStart w:id="11" w:name="_Toc58244081"/>
      <w:r w:rsidRPr="00121B82">
        <w:t>2</w:t>
      </w:r>
      <w:r w:rsidR="00151EF1" w:rsidRPr="00121B82">
        <w:t>.</w:t>
      </w:r>
      <w:r w:rsidR="00EE1952" w:rsidRPr="00121B82">
        <w:t>1</w:t>
      </w:r>
      <w:r w:rsidR="00151EF1" w:rsidRPr="00121B82">
        <w:t xml:space="preserve">. </w:t>
      </w:r>
      <w:r w:rsidR="00897A5B" w:rsidRPr="00121B82">
        <w:t>Prihvatlj</w:t>
      </w:r>
      <w:r w:rsidR="001339F3" w:rsidRPr="00121B82">
        <w:t>i</w:t>
      </w:r>
      <w:r w:rsidR="00F43B41" w:rsidRPr="00121B82">
        <w:t>vi</w:t>
      </w:r>
      <w:r w:rsidR="001339F3" w:rsidRPr="00121B82">
        <w:t xml:space="preserve"> podnosioc</w:t>
      </w:r>
      <w:r w:rsidR="00F43B41" w:rsidRPr="00121B82">
        <w:t>i</w:t>
      </w:r>
      <w:r w:rsidR="001339F3" w:rsidRPr="00121B82">
        <w:t xml:space="preserve"> prijav</w:t>
      </w:r>
      <w:r w:rsidR="00F43B41" w:rsidRPr="00121B82">
        <w:t>a</w:t>
      </w:r>
      <w:r w:rsidR="00282ADA" w:rsidRPr="00121B82">
        <w:t xml:space="preserve"> </w:t>
      </w:r>
      <w:r w:rsidR="00897A5B" w:rsidRPr="00121B82">
        <w:t xml:space="preserve">(ko može podnijeti </w:t>
      </w:r>
      <w:r w:rsidR="00C74060" w:rsidRPr="00121B82">
        <w:t>prijavu</w:t>
      </w:r>
      <w:r w:rsidR="00897A5B" w:rsidRPr="00121B82">
        <w:t xml:space="preserve"> za dodjelu </w:t>
      </w:r>
      <w:r w:rsidR="00282ADA" w:rsidRPr="00121B82">
        <w:t xml:space="preserve">bespovratnih </w:t>
      </w:r>
      <w:r w:rsidR="00FD6EB4" w:rsidRPr="00121B82">
        <w:t>sredstava</w:t>
      </w:r>
      <w:r w:rsidR="00C66349" w:rsidRPr="00121B82">
        <w:t>)</w:t>
      </w:r>
      <w:bookmarkEnd w:id="11"/>
    </w:p>
    <w:p w14:paraId="772D27A7" w14:textId="77777777" w:rsidR="007F1E53" w:rsidRPr="00121B82" w:rsidRDefault="007F1E53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2D1CD27" w14:textId="3D889EF0" w:rsidR="00CC7D9D" w:rsidRPr="00121B82" w:rsidRDefault="007E3723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Prihvatljivi</w:t>
      </w:r>
      <w:r w:rsidR="00CC7D9D" w:rsidRPr="00121B82">
        <w:rPr>
          <w:rFonts w:asciiTheme="minorHAnsi" w:hAnsiTheme="minorHAnsi" w:cstheme="minorHAnsi"/>
        </w:rPr>
        <w:t xml:space="preserve"> podnosioci prijava </w:t>
      </w:r>
      <w:r w:rsidR="00F75CDE" w:rsidRPr="00121B82">
        <w:rPr>
          <w:rFonts w:asciiTheme="minorHAnsi" w:hAnsiTheme="minorHAnsi" w:cstheme="minorHAnsi"/>
        </w:rPr>
        <w:t xml:space="preserve">za dodjelu bespovratnih sredstava u okviru mjere podrške </w:t>
      </w:r>
      <w:r w:rsidR="00756B82" w:rsidRPr="00121B82">
        <w:rPr>
          <w:rFonts w:asciiTheme="minorHAnsi" w:hAnsiTheme="minorHAnsi" w:cstheme="minorHAnsi"/>
        </w:rPr>
        <w:t>primarnoj proizvodnji</w:t>
      </w:r>
      <w:r w:rsidR="00F75CDE" w:rsidRPr="00121B82">
        <w:rPr>
          <w:rFonts w:asciiTheme="minorHAnsi" w:hAnsiTheme="minorHAnsi" w:cstheme="minorHAnsi"/>
        </w:rPr>
        <w:t xml:space="preserve"> </w:t>
      </w:r>
      <w:r w:rsidR="001D241F" w:rsidRPr="00121B82">
        <w:rPr>
          <w:rFonts w:asciiTheme="minorHAnsi" w:hAnsiTheme="minorHAnsi" w:cstheme="minorHAnsi"/>
        </w:rPr>
        <w:t xml:space="preserve">mogu biti </w:t>
      </w:r>
      <w:r w:rsidR="00AD4292" w:rsidRPr="00121B82">
        <w:rPr>
          <w:rFonts w:asciiTheme="minorHAnsi" w:hAnsiTheme="minorHAnsi" w:cstheme="minorHAnsi"/>
          <w:b/>
          <w:bCs/>
        </w:rPr>
        <w:t>fizička lica</w:t>
      </w:r>
      <w:r w:rsidR="008C4FA9" w:rsidRPr="00121B82">
        <w:rPr>
          <w:rStyle w:val="FootnoteReference"/>
          <w:rFonts w:asciiTheme="minorHAnsi" w:hAnsiTheme="minorHAnsi" w:cstheme="minorHAnsi"/>
          <w:b/>
          <w:bCs/>
        </w:rPr>
        <w:footnoteReference w:id="2"/>
      </w:r>
      <w:r w:rsidR="00F65972" w:rsidRPr="00121B82">
        <w:rPr>
          <w:rFonts w:asciiTheme="minorHAnsi" w:hAnsiTheme="minorHAnsi" w:cstheme="minorHAnsi"/>
          <w:b/>
          <w:bCs/>
        </w:rPr>
        <w:t>,</w:t>
      </w:r>
      <w:r w:rsidR="00AD4292" w:rsidRPr="00121B82">
        <w:rPr>
          <w:rFonts w:asciiTheme="minorHAnsi" w:hAnsiTheme="minorHAnsi" w:cstheme="minorHAnsi"/>
          <w:b/>
          <w:bCs/>
        </w:rPr>
        <w:t xml:space="preserve"> </w:t>
      </w:r>
      <w:r w:rsidR="001D241F" w:rsidRPr="00121B82">
        <w:rPr>
          <w:rFonts w:asciiTheme="minorHAnsi" w:hAnsiTheme="minorHAnsi" w:cstheme="minorHAnsi"/>
          <w:b/>
          <w:bCs/>
        </w:rPr>
        <w:t>obrti</w:t>
      </w:r>
      <w:r w:rsidR="00151EF1" w:rsidRPr="00121B82">
        <w:rPr>
          <w:rFonts w:asciiTheme="minorHAnsi" w:hAnsiTheme="minorHAnsi" w:cstheme="minorHAnsi"/>
          <w:b/>
          <w:bCs/>
        </w:rPr>
        <w:t>/</w:t>
      </w:r>
      <w:r w:rsidRPr="00121B82">
        <w:rPr>
          <w:rFonts w:asciiTheme="minorHAnsi" w:hAnsiTheme="minorHAnsi" w:cstheme="minorHAnsi"/>
          <w:b/>
          <w:bCs/>
        </w:rPr>
        <w:t xml:space="preserve">preduzetnici, </w:t>
      </w:r>
      <w:r w:rsidR="001D241F" w:rsidRPr="00121B82">
        <w:rPr>
          <w:rFonts w:asciiTheme="minorHAnsi" w:hAnsiTheme="minorHAnsi" w:cstheme="minorHAnsi"/>
          <w:b/>
          <w:bCs/>
        </w:rPr>
        <w:t>zadruge</w:t>
      </w:r>
      <w:r w:rsidRPr="00121B82">
        <w:rPr>
          <w:rFonts w:asciiTheme="minorHAnsi" w:hAnsiTheme="minorHAnsi" w:cstheme="minorHAnsi"/>
          <w:b/>
          <w:bCs/>
        </w:rPr>
        <w:t xml:space="preserve"> i</w:t>
      </w:r>
      <w:r w:rsidR="001D241F" w:rsidRPr="00121B82">
        <w:rPr>
          <w:rFonts w:asciiTheme="minorHAnsi" w:hAnsiTheme="minorHAnsi" w:cstheme="minorHAnsi"/>
          <w:b/>
          <w:bCs/>
        </w:rPr>
        <w:t xml:space="preserve"> preduzeća</w:t>
      </w:r>
      <w:r w:rsidRPr="00121B82">
        <w:rPr>
          <w:rFonts w:asciiTheme="minorHAnsi" w:hAnsiTheme="minorHAnsi" w:cstheme="minorHAnsi"/>
        </w:rPr>
        <w:t xml:space="preserve"> koja se </w:t>
      </w:r>
      <w:r w:rsidR="002857C1" w:rsidRPr="00121B82">
        <w:rPr>
          <w:rFonts w:asciiTheme="minorHAnsi" w:hAnsiTheme="minorHAnsi" w:cstheme="minorHAnsi"/>
        </w:rPr>
        <w:t xml:space="preserve">aktivno </w:t>
      </w:r>
      <w:r w:rsidRPr="00121B82">
        <w:rPr>
          <w:rFonts w:asciiTheme="minorHAnsi" w:hAnsiTheme="minorHAnsi" w:cstheme="minorHAnsi"/>
        </w:rPr>
        <w:t xml:space="preserve">bave </w:t>
      </w:r>
      <w:r w:rsidR="00A62673" w:rsidRPr="00121B82">
        <w:rPr>
          <w:rFonts w:asciiTheme="minorHAnsi" w:hAnsiTheme="minorHAnsi" w:cstheme="minorHAnsi"/>
        </w:rPr>
        <w:t xml:space="preserve">primarnom </w:t>
      </w:r>
      <w:r w:rsidRPr="00121B82">
        <w:rPr>
          <w:rFonts w:asciiTheme="minorHAnsi" w:hAnsiTheme="minorHAnsi" w:cstheme="minorHAnsi"/>
        </w:rPr>
        <w:t>poljoprivrednom proizvodnjom</w:t>
      </w:r>
      <w:r w:rsidR="003D3799" w:rsidRPr="00121B82">
        <w:rPr>
          <w:rFonts w:asciiTheme="minorHAnsi" w:hAnsiTheme="minorHAnsi" w:cstheme="minorHAnsi"/>
        </w:rPr>
        <w:t xml:space="preserve"> u sektorima </w:t>
      </w:r>
      <w:r w:rsidR="00757303" w:rsidRPr="00121B82">
        <w:rPr>
          <w:rFonts w:asciiTheme="minorHAnsi" w:hAnsiTheme="minorHAnsi" w:cstheme="minorHAnsi"/>
        </w:rPr>
        <w:t xml:space="preserve">opisanim u </w:t>
      </w:r>
      <w:r w:rsidR="00C10904" w:rsidRPr="00121B82">
        <w:rPr>
          <w:rFonts w:asciiTheme="minorHAnsi" w:hAnsiTheme="minorHAnsi" w:cstheme="minorHAnsi"/>
        </w:rPr>
        <w:t>d</w:t>
      </w:r>
      <w:r w:rsidR="00757303" w:rsidRPr="00121B82">
        <w:rPr>
          <w:rFonts w:asciiTheme="minorHAnsi" w:hAnsiTheme="minorHAnsi" w:cstheme="minorHAnsi"/>
        </w:rPr>
        <w:t xml:space="preserve">ijelu </w:t>
      </w:r>
      <w:r w:rsidR="006B3D92" w:rsidRPr="00121B82">
        <w:rPr>
          <w:rFonts w:asciiTheme="minorHAnsi" w:hAnsiTheme="minorHAnsi" w:cstheme="minorHAnsi"/>
          <w:i/>
        </w:rPr>
        <w:t>2</w:t>
      </w:r>
      <w:r w:rsidR="00757303" w:rsidRPr="00121B82">
        <w:rPr>
          <w:rFonts w:asciiTheme="minorHAnsi" w:hAnsiTheme="minorHAnsi" w:cstheme="minorHAnsi"/>
          <w:i/>
        </w:rPr>
        <w:t>.</w:t>
      </w:r>
      <w:r w:rsidR="006B3D92" w:rsidRPr="00121B82">
        <w:rPr>
          <w:rFonts w:asciiTheme="minorHAnsi" w:hAnsiTheme="minorHAnsi" w:cstheme="minorHAnsi"/>
          <w:i/>
        </w:rPr>
        <w:t>3</w:t>
      </w:r>
      <w:r w:rsidR="00326138" w:rsidRPr="00121B82">
        <w:rPr>
          <w:rFonts w:asciiTheme="minorHAnsi" w:hAnsiTheme="minorHAnsi" w:cstheme="minorHAnsi"/>
          <w:i/>
        </w:rPr>
        <w:t>.</w:t>
      </w:r>
      <w:r w:rsidR="00326138" w:rsidRPr="00121B82">
        <w:rPr>
          <w:rFonts w:asciiTheme="minorHAnsi" w:hAnsiTheme="minorHAnsi" w:cstheme="minorHAnsi"/>
        </w:rPr>
        <w:t xml:space="preserve"> </w:t>
      </w:r>
      <w:r w:rsidR="00326138" w:rsidRPr="00121B82">
        <w:rPr>
          <w:rFonts w:asciiTheme="minorHAnsi" w:hAnsiTheme="minorHAnsi" w:cstheme="minorHAnsi"/>
          <w:i/>
        </w:rPr>
        <w:t>Prihvatljivi poljoprivredni sektori</w:t>
      </w:r>
      <w:r w:rsidRPr="00121B82">
        <w:rPr>
          <w:rFonts w:asciiTheme="minorHAnsi" w:hAnsiTheme="minorHAnsi" w:cstheme="minorHAnsi"/>
        </w:rPr>
        <w:t xml:space="preserve">. </w:t>
      </w:r>
    </w:p>
    <w:p w14:paraId="1AC5905B" w14:textId="77777777" w:rsidR="007F1E53" w:rsidRPr="00121B82" w:rsidRDefault="007F1E53" w:rsidP="00D335B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lang w:val="bs-Latn-BA"/>
        </w:rPr>
      </w:pPr>
    </w:p>
    <w:p w14:paraId="38DEE140" w14:textId="52D166BC" w:rsidR="00DA39C6" w:rsidRDefault="00F13735" w:rsidP="00D335B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Podnosioci prijava</w:t>
      </w:r>
      <w:r w:rsidR="00DA39C6" w:rsidRPr="00121B82">
        <w:rPr>
          <w:rFonts w:asciiTheme="minorHAnsi" w:hAnsiTheme="minorHAnsi" w:cstheme="minorHAnsi"/>
          <w:lang w:val="bs-Latn-BA"/>
        </w:rPr>
        <w:t xml:space="preserve"> mogu da podnesu </w:t>
      </w:r>
      <w:r w:rsidRPr="00121B82">
        <w:rPr>
          <w:rFonts w:asciiTheme="minorHAnsi" w:hAnsiTheme="minorHAnsi" w:cstheme="minorHAnsi"/>
          <w:lang w:val="bs-Latn-BA"/>
        </w:rPr>
        <w:t>prijave</w:t>
      </w:r>
      <w:r w:rsidR="00DA39C6" w:rsidRPr="00121B82">
        <w:rPr>
          <w:rFonts w:asciiTheme="minorHAnsi" w:hAnsiTheme="minorHAnsi" w:cstheme="minorHAnsi"/>
          <w:lang w:val="bs-Latn-BA"/>
        </w:rPr>
        <w:t xml:space="preserve"> za </w:t>
      </w:r>
      <w:r w:rsidR="00DA39C6" w:rsidRPr="00121B82">
        <w:rPr>
          <w:rFonts w:asciiTheme="minorHAnsi" w:hAnsiTheme="minorHAnsi" w:cstheme="minorHAnsi"/>
          <w:b/>
          <w:lang w:val="bs-Latn-BA"/>
        </w:rPr>
        <w:t>projekte defini</w:t>
      </w:r>
      <w:r w:rsidR="0055076D" w:rsidRPr="00121B82">
        <w:rPr>
          <w:rFonts w:asciiTheme="minorHAnsi" w:hAnsiTheme="minorHAnsi" w:cstheme="minorHAnsi"/>
          <w:b/>
          <w:lang w:val="bs-Latn-BA"/>
        </w:rPr>
        <w:t>s</w:t>
      </w:r>
      <w:r w:rsidR="00DA39C6" w:rsidRPr="00121B82">
        <w:rPr>
          <w:rFonts w:asciiTheme="minorHAnsi" w:hAnsiTheme="minorHAnsi" w:cstheme="minorHAnsi"/>
          <w:b/>
          <w:lang w:val="bs-Latn-BA"/>
        </w:rPr>
        <w:t xml:space="preserve">ane </w:t>
      </w:r>
      <w:r w:rsidR="00CC171C" w:rsidRPr="00121B82">
        <w:rPr>
          <w:rFonts w:asciiTheme="minorHAnsi" w:hAnsiTheme="minorHAnsi" w:cstheme="minorHAnsi"/>
          <w:b/>
          <w:lang w:val="bs-Latn-BA"/>
        </w:rPr>
        <w:t xml:space="preserve">ovim javnim pozivom </w:t>
      </w:r>
      <w:r w:rsidR="00DA39C6" w:rsidRPr="00121B82">
        <w:rPr>
          <w:rFonts w:asciiTheme="minorHAnsi" w:hAnsiTheme="minorHAnsi" w:cstheme="minorHAnsi"/>
          <w:b/>
          <w:lang w:val="bs-Latn-BA"/>
        </w:rPr>
        <w:t xml:space="preserve">isključivo samostalno. </w:t>
      </w:r>
      <w:r w:rsidR="00DA39C6" w:rsidRPr="00121B82">
        <w:rPr>
          <w:rFonts w:asciiTheme="minorHAnsi" w:hAnsiTheme="minorHAnsi" w:cstheme="minorHAnsi"/>
          <w:lang w:val="bs-Latn-BA"/>
        </w:rPr>
        <w:t xml:space="preserve">Prijave više </w:t>
      </w:r>
      <w:r w:rsidR="00CC171C" w:rsidRPr="00121B82">
        <w:rPr>
          <w:rFonts w:asciiTheme="minorHAnsi" w:hAnsiTheme="minorHAnsi" w:cstheme="minorHAnsi"/>
          <w:lang w:val="bs-Latn-BA"/>
        </w:rPr>
        <w:t>podnosioca</w:t>
      </w:r>
      <w:r w:rsidR="00DA39C6" w:rsidRPr="00121B82">
        <w:rPr>
          <w:rFonts w:asciiTheme="minorHAnsi" w:hAnsiTheme="minorHAnsi" w:cstheme="minorHAnsi"/>
          <w:lang w:val="bs-Latn-BA"/>
        </w:rPr>
        <w:t xml:space="preserve"> kroz jedan prijedlog neće biti uzete u obzir.</w:t>
      </w:r>
      <w:r w:rsidR="00DA39C6" w:rsidRPr="00121B82">
        <w:rPr>
          <w:rFonts w:asciiTheme="minorHAnsi" w:hAnsiTheme="minorHAnsi" w:cstheme="minorHAnsi"/>
          <w:b/>
          <w:u w:val="single"/>
          <w:lang w:val="bs-Latn-BA"/>
        </w:rPr>
        <w:t xml:space="preserve"> </w:t>
      </w:r>
    </w:p>
    <w:p w14:paraId="465F0992" w14:textId="77777777" w:rsidR="00D62623" w:rsidRPr="00121B82" w:rsidRDefault="00D62623" w:rsidP="00D335B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214DF6F" w14:textId="0BC3D9CB" w:rsidR="00DB1EEF" w:rsidRPr="00121B82" w:rsidRDefault="00DB1EEF" w:rsidP="00D335BD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Podnosioci prijava mogu podnijeti </w:t>
      </w:r>
      <w:r w:rsidRPr="00121B82">
        <w:rPr>
          <w:rFonts w:asciiTheme="minorHAnsi" w:hAnsiTheme="minorHAnsi" w:cstheme="minorHAnsi"/>
          <w:b/>
          <w:lang w:val="bs-Latn-BA"/>
        </w:rPr>
        <w:t>samo jednu prijavu</w:t>
      </w:r>
      <w:r w:rsidRPr="00121B82">
        <w:rPr>
          <w:rFonts w:asciiTheme="minorHAnsi" w:hAnsiTheme="minorHAnsi" w:cstheme="minorHAnsi"/>
          <w:lang w:val="bs-Latn-BA"/>
        </w:rPr>
        <w:t xml:space="preserve"> na ovaj javni poziv. </w:t>
      </w:r>
    </w:p>
    <w:p w14:paraId="40ADE0C5" w14:textId="77777777" w:rsidR="00D62623" w:rsidRDefault="00D62623" w:rsidP="00D335BD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</w:p>
    <w:p w14:paraId="5974320F" w14:textId="46FF069F" w:rsidR="00DA39C6" w:rsidRPr="00121B82" w:rsidRDefault="00CC171C" w:rsidP="00D335BD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>Podnosioci prijava</w:t>
      </w:r>
      <w:r w:rsidR="00DA39C6" w:rsidRPr="00121B82">
        <w:rPr>
          <w:rFonts w:asciiTheme="minorHAnsi" w:hAnsiTheme="minorHAnsi" w:cstheme="minorHAnsi"/>
          <w:b/>
          <w:lang w:val="bs-Latn-BA"/>
        </w:rPr>
        <w:t xml:space="preserve"> su odgovorni za realizaciju projekta uključujući i finansijske obaveze. </w:t>
      </w:r>
    </w:p>
    <w:p w14:paraId="7C3FA88C" w14:textId="70C98EC7" w:rsidR="00766F42" w:rsidRPr="00121B82" w:rsidRDefault="00766F42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0B4C328" w14:textId="0A3281EB" w:rsidR="00D91CAB" w:rsidRPr="00121B82" w:rsidRDefault="00D91CAB" w:rsidP="00D335B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121B82">
        <w:rPr>
          <w:rFonts w:asciiTheme="minorHAnsi" w:hAnsiTheme="minorHAnsi" w:cstheme="minorHAnsi"/>
          <w:b/>
          <w:u w:val="single"/>
          <w:lang w:val="bs-Latn-BA"/>
        </w:rPr>
        <w:t xml:space="preserve">Isti podnosioci prijava mogu biti podržani kroz </w:t>
      </w:r>
      <w:r w:rsidR="0078542D" w:rsidRPr="00121B82">
        <w:rPr>
          <w:rFonts w:asciiTheme="minorHAnsi" w:hAnsiTheme="minorHAnsi" w:cstheme="minorHAnsi"/>
          <w:b/>
          <w:u w:val="single"/>
          <w:lang w:val="bs-Latn-BA"/>
        </w:rPr>
        <w:t>EU4AGRI</w:t>
      </w:r>
      <w:r w:rsidRPr="00121B82">
        <w:rPr>
          <w:rFonts w:asciiTheme="minorHAnsi" w:hAnsiTheme="minorHAnsi" w:cstheme="minorHAnsi"/>
          <w:b/>
          <w:u w:val="single"/>
          <w:lang w:val="bs-Latn-BA"/>
        </w:rPr>
        <w:t xml:space="preserve"> </w:t>
      </w:r>
      <w:proofErr w:type="spellStart"/>
      <w:r w:rsidRPr="00121B82">
        <w:rPr>
          <w:rFonts w:asciiTheme="minorHAnsi" w:hAnsiTheme="minorHAnsi" w:cstheme="minorHAnsi"/>
          <w:b/>
          <w:u w:val="single"/>
          <w:lang w:val="bs-Latn-BA"/>
        </w:rPr>
        <w:t>projekat</w:t>
      </w:r>
      <w:proofErr w:type="spellEnd"/>
      <w:r w:rsidRPr="00121B82">
        <w:rPr>
          <w:rFonts w:asciiTheme="minorHAnsi" w:hAnsiTheme="minorHAnsi" w:cstheme="minorHAnsi"/>
          <w:b/>
          <w:u w:val="single"/>
          <w:lang w:val="bs-Latn-BA"/>
        </w:rPr>
        <w:t xml:space="preserve"> samo jednom kroz istu mjeru </w:t>
      </w:r>
      <w:r w:rsidR="00D37766" w:rsidRPr="00121B82">
        <w:rPr>
          <w:rFonts w:asciiTheme="minorHAnsi" w:hAnsiTheme="minorHAnsi" w:cstheme="minorHAnsi"/>
          <w:b/>
          <w:u w:val="single"/>
          <w:lang w:val="bs-Latn-BA"/>
        </w:rPr>
        <w:t xml:space="preserve">podrške </w:t>
      </w:r>
      <w:r w:rsidRPr="00121B82">
        <w:rPr>
          <w:rFonts w:asciiTheme="minorHAnsi" w:hAnsiTheme="minorHAnsi" w:cstheme="minorHAnsi"/>
          <w:b/>
          <w:u w:val="single"/>
          <w:lang w:val="bs-Latn-BA"/>
        </w:rPr>
        <w:t xml:space="preserve">i </w:t>
      </w:r>
      <w:r w:rsidR="004E35C3" w:rsidRPr="00121B82">
        <w:rPr>
          <w:rFonts w:asciiTheme="minorHAnsi" w:hAnsiTheme="minorHAnsi" w:cstheme="minorHAnsi"/>
          <w:b/>
          <w:u w:val="single"/>
          <w:lang w:val="bs-Latn-BA"/>
        </w:rPr>
        <w:t xml:space="preserve">najviše </w:t>
      </w:r>
      <w:r w:rsidRPr="00121B82">
        <w:rPr>
          <w:rFonts w:asciiTheme="minorHAnsi" w:hAnsiTheme="minorHAnsi" w:cstheme="minorHAnsi"/>
          <w:b/>
          <w:u w:val="single"/>
          <w:lang w:val="bs-Latn-BA"/>
        </w:rPr>
        <w:t>do 3 puta uzimajući u obzir sve javne pozive koji će biti objavljeni tokom trajanja projekta (od 2020. do 2024. godine).</w:t>
      </w:r>
    </w:p>
    <w:p w14:paraId="7F774C8B" w14:textId="77777777" w:rsidR="00585D5D" w:rsidRPr="00121B82" w:rsidRDefault="00585D5D" w:rsidP="00D33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694F1798" w14:textId="065AB249" w:rsidR="00491C42" w:rsidRPr="00121B82" w:rsidRDefault="00491C42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Podnosioci prijava trebaju ispunjavati sve uslove definisane ovim smjernicama, odnosno prijedlog projekta treba da bude pripremljen u skladu sa zahtjevima i karakteristikama </w:t>
      </w:r>
      <w:proofErr w:type="spellStart"/>
      <w:r w:rsidRPr="00121B82">
        <w:rPr>
          <w:rFonts w:asciiTheme="minorHAnsi" w:hAnsiTheme="minorHAnsi" w:cstheme="minorHAnsi"/>
          <w:lang w:val="bs-Latn-BA"/>
        </w:rPr>
        <w:t>datim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u smjernicama i prijavnom paketu, uključujući i obrazac projektnog prijedloga, poslovnog plana i druge odgovarajuće priloge. Također projektni prijedlog mora biti u skladu sa gore navedenim ciljevima i doprinijeti ostvarivanju očekivanih rezultata ovog javnog poziva. </w:t>
      </w:r>
    </w:p>
    <w:p w14:paraId="60764381" w14:textId="77777777" w:rsidR="00B13265" w:rsidRPr="00121B82" w:rsidRDefault="00B13265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2D300E9" w14:textId="5C2C1A5F" w:rsidR="00897A5B" w:rsidRPr="00121B82" w:rsidRDefault="006E2C4B">
      <w:pPr>
        <w:pStyle w:val="Heading2"/>
      </w:pPr>
      <w:bookmarkStart w:id="12" w:name="_Toc58244082"/>
      <w:r w:rsidRPr="00121B82">
        <w:t>2</w:t>
      </w:r>
      <w:r w:rsidR="00151EF1" w:rsidRPr="00121B82">
        <w:t>.</w:t>
      </w:r>
      <w:r w:rsidR="00EE1952" w:rsidRPr="00121B82">
        <w:t>2</w:t>
      </w:r>
      <w:r w:rsidR="00151EF1" w:rsidRPr="00121B82">
        <w:t xml:space="preserve">. </w:t>
      </w:r>
      <w:r w:rsidR="00897A5B" w:rsidRPr="00121B82">
        <w:t xml:space="preserve">Neprihvatljivi </w:t>
      </w:r>
      <w:r w:rsidR="00987EB8" w:rsidRPr="00121B82">
        <w:t>podnosioci prijava</w:t>
      </w:r>
      <w:bookmarkEnd w:id="12"/>
    </w:p>
    <w:p w14:paraId="3DD6BF6E" w14:textId="77777777" w:rsidR="007F1E53" w:rsidRPr="00121B82" w:rsidRDefault="007F1E53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2A003B0" w14:textId="22639F70" w:rsidR="00465BDA" w:rsidRPr="00121B82" w:rsidRDefault="00A424BF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Projekt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="00465BDA" w:rsidRPr="00121B82">
        <w:rPr>
          <w:rFonts w:asciiTheme="minorHAnsi" w:hAnsiTheme="minorHAnsi" w:cstheme="minorHAnsi"/>
          <w:lang w:val="bs-Latn-BA"/>
        </w:rPr>
        <w:t xml:space="preserve"> neće odobriti podršku podnosiocima prijava koji:</w:t>
      </w:r>
      <w:r w:rsidR="00465BDA" w:rsidRPr="00121B82" w:rsidDel="00DE274C">
        <w:rPr>
          <w:rFonts w:asciiTheme="minorHAnsi" w:hAnsiTheme="minorHAnsi" w:cstheme="minorHAnsi"/>
          <w:lang w:val="bs-Latn-BA"/>
        </w:rPr>
        <w:t xml:space="preserve"> </w:t>
      </w:r>
    </w:p>
    <w:p w14:paraId="7C3138FE" w14:textId="77777777" w:rsidR="00B67B38" w:rsidRPr="00121B82" w:rsidRDefault="0001208A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su dostavili ne</w:t>
      </w:r>
      <w:r w:rsidR="008F53DB" w:rsidRPr="00121B82">
        <w:rPr>
          <w:rFonts w:asciiTheme="minorHAnsi" w:hAnsiTheme="minorHAnsi" w:cstheme="minorHAnsi"/>
          <w:color w:val="000000"/>
          <w:lang w:val="bs-Latn-BA"/>
        </w:rPr>
        <w:t>istinite i netačne informacije i popratnu dokumentaciju</w:t>
      </w:r>
      <w:r w:rsidR="00B67B38" w:rsidRPr="00121B82">
        <w:rPr>
          <w:rFonts w:asciiTheme="minorHAnsi" w:hAnsiTheme="minorHAnsi" w:cstheme="minorHAnsi"/>
          <w:color w:val="000000"/>
          <w:lang w:val="bs-Latn-BA"/>
        </w:rPr>
        <w:t>;</w:t>
      </w:r>
    </w:p>
    <w:p w14:paraId="0FBA4517" w14:textId="44228ABC" w:rsidR="00465BDA" w:rsidRPr="00121B82" w:rsidRDefault="00465BDA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su u postupku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predstečajne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nagodbe ili likvidacije;</w:t>
      </w:r>
    </w:p>
    <w:p w14:paraId="197067EF" w14:textId="0093E891" w:rsidR="00465BDA" w:rsidRPr="00121B82" w:rsidRDefault="00465BDA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nisu registr</w:t>
      </w:r>
      <w:r w:rsidR="0064326F" w:rsidRPr="00121B82">
        <w:rPr>
          <w:rFonts w:asciiTheme="minorHAnsi" w:hAnsiTheme="minorHAnsi" w:cstheme="minorHAnsi"/>
          <w:color w:val="000000"/>
          <w:lang w:val="bs-Latn-BA"/>
        </w:rPr>
        <w:t>ov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ani </w:t>
      </w:r>
      <w:r w:rsidR="00520C5C" w:rsidRPr="00121B82">
        <w:rPr>
          <w:rFonts w:asciiTheme="minorHAnsi" w:hAnsiTheme="minorHAnsi" w:cstheme="minorHAnsi"/>
          <w:color w:val="000000"/>
          <w:lang w:val="bs-Latn-BA"/>
        </w:rPr>
        <w:t>n</w:t>
      </w:r>
      <w:r w:rsidR="00A46135" w:rsidRPr="00121B82">
        <w:rPr>
          <w:rFonts w:asciiTheme="minorHAnsi" w:hAnsiTheme="minorHAnsi" w:cstheme="minorHAnsi"/>
          <w:color w:val="000000"/>
          <w:lang w:val="bs-Latn-BA"/>
        </w:rPr>
        <w:t>a području BiH</w:t>
      </w:r>
      <w:r w:rsidRPr="00121B82">
        <w:rPr>
          <w:rFonts w:asciiTheme="minorHAnsi" w:hAnsiTheme="minorHAnsi" w:cstheme="minorHAnsi"/>
          <w:color w:val="000000"/>
          <w:lang w:val="bs-Latn-BA"/>
        </w:rPr>
        <w:t>;</w:t>
      </w:r>
    </w:p>
    <w:p w14:paraId="084FF479" w14:textId="3F36AC5B" w:rsidR="00465BDA" w:rsidRPr="00121B82" w:rsidRDefault="00465BDA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nisu ispunili ob</w:t>
      </w:r>
      <w:r w:rsidR="0055076D" w:rsidRPr="00121B82">
        <w:rPr>
          <w:rFonts w:asciiTheme="minorHAnsi" w:hAnsiTheme="minorHAnsi" w:cstheme="minorHAnsi"/>
          <w:color w:val="000000"/>
          <w:lang w:val="bs-Latn-BA"/>
        </w:rPr>
        <w:t>a</w:t>
      </w:r>
      <w:r w:rsidRPr="00121B82">
        <w:rPr>
          <w:rFonts w:asciiTheme="minorHAnsi" w:hAnsiTheme="minorHAnsi" w:cstheme="minorHAnsi"/>
          <w:color w:val="000000"/>
          <w:lang w:val="bs-Latn-BA"/>
        </w:rPr>
        <w:t>veze vezane uz plaćanja dospjelih porez</w:t>
      </w:r>
      <w:r w:rsidR="0055076D" w:rsidRPr="00121B82">
        <w:rPr>
          <w:rFonts w:asciiTheme="minorHAnsi" w:hAnsiTheme="minorHAnsi" w:cstheme="minorHAnsi"/>
          <w:color w:val="000000"/>
          <w:lang w:val="bs-Latn-BA"/>
        </w:rPr>
        <w:t>a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i </w:t>
      </w:r>
      <w:r w:rsidR="0055076D" w:rsidRPr="00121B82">
        <w:rPr>
          <w:rFonts w:asciiTheme="minorHAnsi" w:hAnsiTheme="minorHAnsi" w:cstheme="minorHAnsi"/>
          <w:color w:val="000000"/>
          <w:lang w:val="bs-Latn-BA"/>
        </w:rPr>
        <w:t>doprinosa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za penziono i zdravstveno osiguranje u skladu sa zakonskim odredbama </w:t>
      </w:r>
      <w:r w:rsidR="0064326F" w:rsidRPr="00121B82">
        <w:rPr>
          <w:rFonts w:asciiTheme="minorHAnsi" w:hAnsiTheme="minorHAnsi" w:cstheme="minorHAnsi"/>
          <w:color w:val="000000"/>
          <w:lang w:val="bs-Latn-BA"/>
        </w:rPr>
        <w:t>(</w:t>
      </w:r>
      <w:r w:rsidR="00F205EE" w:rsidRPr="00121B82">
        <w:rPr>
          <w:rFonts w:asciiTheme="minorHAnsi" w:hAnsiTheme="minorHAnsi" w:cstheme="minorHAnsi"/>
          <w:color w:val="000000"/>
          <w:lang w:val="bs-Latn-BA"/>
        </w:rPr>
        <w:t>p</w:t>
      </w:r>
      <w:r w:rsidRPr="00121B82">
        <w:rPr>
          <w:rFonts w:asciiTheme="minorHAnsi" w:hAnsiTheme="minorHAnsi" w:cstheme="minorHAnsi"/>
          <w:color w:val="000000"/>
          <w:lang w:val="bs-Latn-BA"/>
        </w:rPr>
        <w:t>odnosioci prijave koji imaju sklopljen ugovor sa poreskim organima u BiH o servisiranju duga neće biti uzeti u razmatranje</w:t>
      </w:r>
      <w:r w:rsidR="0064326F" w:rsidRPr="00121B82">
        <w:rPr>
          <w:rFonts w:asciiTheme="minorHAnsi" w:hAnsiTheme="minorHAnsi" w:cstheme="minorHAnsi"/>
          <w:color w:val="000000"/>
          <w:lang w:val="bs-Latn-BA"/>
        </w:rPr>
        <w:t>)</w:t>
      </w:r>
      <w:r w:rsidR="00F205EE" w:rsidRPr="00121B82">
        <w:rPr>
          <w:rFonts w:asciiTheme="minorHAnsi" w:hAnsiTheme="minorHAnsi" w:cstheme="minorHAnsi"/>
          <w:color w:val="000000"/>
          <w:lang w:val="bs-Latn-BA"/>
        </w:rPr>
        <w:t>;</w:t>
      </w:r>
    </w:p>
    <w:p w14:paraId="7E6285B8" w14:textId="5D838FFC" w:rsidR="00465BDA" w:rsidRPr="00121B82" w:rsidRDefault="00465BDA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nemaju podmirene sve ob</w:t>
      </w:r>
      <w:r w:rsidR="00B43354" w:rsidRPr="00121B82">
        <w:rPr>
          <w:rFonts w:asciiTheme="minorHAnsi" w:hAnsiTheme="minorHAnsi" w:cstheme="minorHAnsi"/>
          <w:color w:val="000000"/>
          <w:lang w:val="bs-Latn-BA"/>
        </w:rPr>
        <w:t>a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veze prema svojim zaposlenicima po bilo kojoj osnovi; </w:t>
      </w:r>
    </w:p>
    <w:p w14:paraId="24B0D3CA" w14:textId="2A0E460A" w:rsidR="00465BDA" w:rsidRPr="00121B82" w:rsidRDefault="00465BDA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su osuđeni za kazneno djelo vezano za svoje poslovno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ponašanje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na temelju pravosnažne presude; </w:t>
      </w:r>
    </w:p>
    <w:p w14:paraId="57FE4F2E" w14:textId="77777777" w:rsidR="00232CFB" w:rsidRPr="00121B82" w:rsidRDefault="00232CFB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u protekle 3 godine imaju neispunjenih obaveza za dodijeljene poticajne mjere entitetskih ministarstava, odnosno relevantnih institucija Brčko distrikta (BD);</w:t>
      </w:r>
    </w:p>
    <w:p w14:paraId="52308DE0" w14:textId="0458AE16" w:rsidR="00232CFB" w:rsidRPr="00121B82" w:rsidRDefault="00232CFB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nisu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završili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provođenje</w:t>
      </w:r>
      <w:r w:rsidR="006712B2" w:rsidRPr="00121B82">
        <w:rPr>
          <w:rFonts w:asciiTheme="minorHAnsi" w:hAnsiTheme="minorHAnsi" w:cstheme="minorHAnsi"/>
          <w:color w:val="000000"/>
          <w:lang w:val="bs-Latn-BA"/>
        </w:rPr>
        <w:t xml:space="preserve"> invest</w:t>
      </w:r>
      <w:r w:rsidR="00CC1B99" w:rsidRPr="00121B82">
        <w:rPr>
          <w:rFonts w:asciiTheme="minorHAnsi" w:hAnsiTheme="minorHAnsi" w:cstheme="minorHAnsi"/>
          <w:color w:val="000000"/>
          <w:lang w:val="bs-Latn-BA"/>
        </w:rPr>
        <w:t>i</w:t>
      </w:r>
      <w:r w:rsidR="006712B2" w:rsidRPr="00121B82">
        <w:rPr>
          <w:rFonts w:asciiTheme="minorHAnsi" w:hAnsiTheme="minorHAnsi" w:cstheme="minorHAnsi"/>
          <w:color w:val="000000"/>
          <w:lang w:val="bs-Latn-BA"/>
        </w:rPr>
        <w:t>cij</w:t>
      </w:r>
      <w:r w:rsidR="00CC1B99" w:rsidRPr="00121B82">
        <w:rPr>
          <w:rFonts w:asciiTheme="minorHAnsi" w:hAnsiTheme="minorHAnsi" w:cstheme="minorHAnsi"/>
          <w:color w:val="000000"/>
          <w:lang w:val="bs-Latn-BA"/>
        </w:rPr>
        <w:t xml:space="preserve">a 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ranije odobrenih projekata koji su finansirani putem projekata </w:t>
      </w:r>
      <w:r w:rsidR="0078542D" w:rsidRPr="00121B82">
        <w:rPr>
          <w:rFonts w:asciiTheme="minorHAnsi" w:hAnsiTheme="minorHAnsi" w:cstheme="minorHAnsi"/>
          <w:color w:val="000000"/>
          <w:lang w:val="bs-Latn-BA"/>
        </w:rPr>
        <w:t>EU4AGRI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i EU4Business;</w:t>
      </w:r>
    </w:p>
    <w:p w14:paraId="00A1BDE3" w14:textId="11003E4C" w:rsidR="00232CFB" w:rsidRPr="00121B82" w:rsidRDefault="00232CFB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imaju u vlasničkoj strukturi udio </w:t>
      </w:r>
      <w:r w:rsidRPr="00121B82">
        <w:rPr>
          <w:rFonts w:asciiTheme="minorHAnsi" w:hAnsiTheme="minorHAnsi" w:cstheme="minorHAnsi"/>
          <w:lang w:val="bs-Latn-BA"/>
        </w:rPr>
        <w:t>javnog kapitala ili glasačkih prava tog javnog kapitala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u iznosu većem od 25%</w:t>
      </w:r>
      <w:r w:rsidR="009E76DF">
        <w:rPr>
          <w:rFonts w:asciiTheme="minorHAnsi" w:hAnsiTheme="minorHAnsi" w:cstheme="minorHAnsi"/>
          <w:color w:val="000000"/>
          <w:lang w:val="bs-Latn-BA"/>
        </w:rPr>
        <w:t>;</w:t>
      </w:r>
    </w:p>
    <w:p w14:paraId="2EB9AE3F" w14:textId="7E8276B0" w:rsidR="00465BDA" w:rsidRPr="00121B82" w:rsidRDefault="00465BDA" w:rsidP="00D335BD">
      <w:pPr>
        <w:pStyle w:val="ListParagraph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su bili predmetom pravosnažne presude za prijevaru. </w:t>
      </w:r>
    </w:p>
    <w:p w14:paraId="01593B36" w14:textId="5A7607D2" w:rsidR="00C337E7" w:rsidRPr="00121B82" w:rsidRDefault="00C337E7" w:rsidP="00D335BD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14:paraId="5FE6185F" w14:textId="04D08368" w:rsidR="00C337E7" w:rsidRPr="00121B82" w:rsidRDefault="00C337E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Dodatno, kod razmatranja podnosioca prijava razmatrat će se prihvatljivost njihovih poslovnih praksi</w:t>
      </w:r>
      <w:r w:rsidR="00BA4638" w:rsidRPr="00121B82">
        <w:rPr>
          <w:rFonts w:asciiTheme="minorHAnsi" w:hAnsiTheme="minorHAnsi" w:cstheme="minorHAnsi"/>
          <w:lang w:val="bs-Latn-BA"/>
        </w:rPr>
        <w:t>.</w:t>
      </w:r>
      <w:r w:rsidRPr="00121B82">
        <w:rPr>
          <w:rFonts w:asciiTheme="minorHAnsi" w:hAnsiTheme="minorHAnsi" w:cstheme="minorHAnsi"/>
          <w:lang w:val="bs-Latn-BA"/>
        </w:rPr>
        <w:t xml:space="preserve"> Projekat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 neće odobriti podršku podnosiocima prijava koji: </w:t>
      </w:r>
    </w:p>
    <w:p w14:paraId="24A736F1" w14:textId="77777777" w:rsidR="00A325F1" w:rsidRPr="00121B82" w:rsidRDefault="00A325F1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941E488" w14:textId="77777777" w:rsidR="00C337E7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krše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ili učestvuju u zloupotrebi ljudskih prava, uključujući prava manjinskih naroda;</w:t>
      </w:r>
    </w:p>
    <w:p w14:paraId="0FE8FE17" w14:textId="77777777" w:rsidR="00C337E7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upotrebljavaju ili tolerišu prisilan ili nametnuti rad;</w:t>
      </w:r>
    </w:p>
    <w:p w14:paraId="7868732C" w14:textId="77777777" w:rsidR="00C337E7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upotrebljavaju ili tolerišu najgore oblike </w:t>
      </w:r>
      <w:proofErr w:type="spellStart"/>
      <w:r w:rsidRPr="00121B82">
        <w:rPr>
          <w:rFonts w:asciiTheme="minorHAnsi" w:hAnsiTheme="minorHAnsi" w:cstheme="minorHAnsi"/>
          <w:lang w:val="bs-Latn-BA"/>
        </w:rPr>
        <w:t>dječijeg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rada;</w:t>
      </w:r>
    </w:p>
    <w:p w14:paraId="5A174F60" w14:textId="77777777" w:rsidR="00C337E7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sudjeluju u proizvodnji, prodaji ili distribuciji </w:t>
      </w:r>
      <w:proofErr w:type="spellStart"/>
      <w:r w:rsidRPr="00121B82">
        <w:rPr>
          <w:rFonts w:asciiTheme="minorHAnsi" w:hAnsiTheme="minorHAnsi" w:cstheme="minorHAnsi"/>
          <w:lang w:val="bs-Latn-BA"/>
        </w:rPr>
        <w:t>oružja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i/ili </w:t>
      </w:r>
      <w:proofErr w:type="spellStart"/>
      <w:r w:rsidRPr="00121B82">
        <w:rPr>
          <w:rFonts w:asciiTheme="minorHAnsi" w:hAnsiTheme="minorHAnsi" w:cstheme="minorHAnsi"/>
          <w:lang w:val="bs-Latn-BA"/>
        </w:rPr>
        <w:t>oružja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ili njihovih sastavnih dijelova te replike </w:t>
      </w:r>
      <w:proofErr w:type="spellStart"/>
      <w:r w:rsidRPr="00121B82">
        <w:rPr>
          <w:rFonts w:asciiTheme="minorHAnsi" w:hAnsiTheme="minorHAnsi" w:cstheme="minorHAnsi"/>
          <w:lang w:val="bs-Latn-BA"/>
        </w:rPr>
        <w:t>oružja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koje se prodaje djeci;</w:t>
      </w:r>
    </w:p>
    <w:p w14:paraId="4B4D0166" w14:textId="77777777" w:rsidR="00C337E7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krše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sankcije UN-a, relevantne konvencije, ugovore i rezolucije ili su na UN-ovim popisima o neprihvatljivosti;</w:t>
      </w:r>
    </w:p>
    <w:p w14:paraId="643B72A1" w14:textId="77777777" w:rsidR="00C337E7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proizvode, prodaju ili vrše distribuciju duhana ili duhanskih proizvoda;</w:t>
      </w:r>
    </w:p>
    <w:p w14:paraId="57A97CC1" w14:textId="77777777" w:rsidR="00C337E7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proizvode, prodaju ili vrše distribuciju alkohola (osim vina i piva);</w:t>
      </w:r>
    </w:p>
    <w:p w14:paraId="6B782DE4" w14:textId="76E667AA" w:rsidR="000A3472" w:rsidRPr="00121B82" w:rsidRDefault="00C337E7" w:rsidP="000A3472">
      <w:pPr>
        <w:pStyle w:val="ListParagraph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uključeni su u proizvodnju, prodaju i distribuciju pornografije;</w:t>
      </w:r>
    </w:p>
    <w:p w14:paraId="51562E68" w14:textId="7C8561DC" w:rsidR="00874B9D" w:rsidRPr="00121B82" w:rsidRDefault="00C337E7" w:rsidP="00C34F1D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se bave proizvodnjom, prodajom ili distribucijom farmaceutskih proizvoda, pesticida/herbicida, azbesta, tvari koje imaju štetan uticaj na ozon te sadrže tvari koje trajno zagađuju okoliš i imaju negativan uticaj na divlje životinje a koje podliježu međunarodnim zabranama ili postepenom ukidanju korištenja, a u skladu sa  CITES</w:t>
      </w:r>
      <w:r w:rsidR="00BA4638" w:rsidRPr="00121B82">
        <w:rPr>
          <w:rStyle w:val="FootnoteAnchor"/>
          <w:rFonts w:asciiTheme="minorHAnsi" w:hAnsiTheme="minorHAnsi" w:cstheme="minorHAnsi"/>
          <w:lang w:val="bs-Latn-BA"/>
        </w:rPr>
        <w:footnoteReference w:id="3"/>
      </w:r>
      <w:r w:rsidRPr="00121B82">
        <w:rPr>
          <w:rFonts w:asciiTheme="minorHAnsi" w:hAnsiTheme="minorHAnsi" w:cstheme="minorHAnsi"/>
          <w:lang w:val="bs-Latn-BA"/>
        </w:rPr>
        <w:t xml:space="preserve"> pravilima.</w:t>
      </w:r>
    </w:p>
    <w:p w14:paraId="548D9687" w14:textId="77777777" w:rsidR="006742ED" w:rsidRPr="00121B82" w:rsidRDefault="006742ED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933A51F" w14:textId="16945320" w:rsidR="00CF55EC" w:rsidRPr="00121B82" w:rsidRDefault="006E2C4B">
      <w:pPr>
        <w:pStyle w:val="Heading2"/>
      </w:pPr>
      <w:bookmarkStart w:id="13" w:name="_Toc58244083"/>
      <w:r w:rsidRPr="00121B82">
        <w:t>2</w:t>
      </w:r>
      <w:r w:rsidR="00151EF1" w:rsidRPr="00121B82">
        <w:t>.</w:t>
      </w:r>
      <w:r w:rsidRPr="00121B82">
        <w:t>3</w:t>
      </w:r>
      <w:r w:rsidR="00151EF1" w:rsidRPr="00121B82">
        <w:t xml:space="preserve">. </w:t>
      </w:r>
      <w:r w:rsidR="00CF55EC" w:rsidRPr="00121B82">
        <w:t>Prihvatljivi poljoprivredni sektori</w:t>
      </w:r>
      <w:bookmarkEnd w:id="13"/>
    </w:p>
    <w:p w14:paraId="673C3BEB" w14:textId="77777777" w:rsidR="007F1E53" w:rsidRPr="00121B82" w:rsidRDefault="007F1E53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D525E58" w14:textId="131B294B" w:rsidR="00CF55EC" w:rsidRPr="00121B82" w:rsidRDefault="00CF55EC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Za podršku investicijama </w:t>
      </w:r>
      <w:r w:rsidR="008D611E" w:rsidRPr="00121B82">
        <w:rPr>
          <w:rFonts w:asciiTheme="minorHAnsi" w:hAnsiTheme="minorHAnsi" w:cstheme="minorHAnsi"/>
        </w:rPr>
        <w:t xml:space="preserve">u primarnu poljoprivrednu </w:t>
      </w:r>
      <w:r w:rsidR="00166852" w:rsidRPr="00121B82">
        <w:rPr>
          <w:rFonts w:asciiTheme="minorHAnsi" w:hAnsiTheme="minorHAnsi" w:cstheme="minorHAnsi"/>
        </w:rPr>
        <w:t>proizvodnju</w:t>
      </w:r>
      <w:r w:rsidRPr="00121B82">
        <w:rPr>
          <w:rFonts w:asciiTheme="minorHAnsi" w:hAnsiTheme="minorHAnsi" w:cstheme="minorHAnsi"/>
        </w:rPr>
        <w:t xml:space="preserve"> prihvatljivi su svi projekti koji se </w:t>
      </w:r>
      <w:r w:rsidR="007D50CE" w:rsidRPr="00121B82">
        <w:rPr>
          <w:rFonts w:asciiTheme="minorHAnsi" w:hAnsiTheme="minorHAnsi" w:cstheme="minorHAnsi"/>
        </w:rPr>
        <w:t xml:space="preserve">isključivo </w:t>
      </w:r>
      <w:r w:rsidRPr="00121B82">
        <w:rPr>
          <w:rFonts w:asciiTheme="minorHAnsi" w:hAnsiTheme="minorHAnsi" w:cstheme="minorHAnsi"/>
        </w:rPr>
        <w:t>odnose na sljedeće poljoprivredne sektore:</w:t>
      </w:r>
    </w:p>
    <w:p w14:paraId="4A834941" w14:textId="77777777" w:rsidR="0078542D" w:rsidRPr="00121B82" w:rsidRDefault="0078542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77E561F" w14:textId="77777777" w:rsidR="00786543" w:rsidRPr="00121B82" w:rsidRDefault="00786543" w:rsidP="000A3472">
      <w:pPr>
        <w:pStyle w:val="Buleticandara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proizvodnja mlijeka;</w:t>
      </w:r>
    </w:p>
    <w:p w14:paraId="6D4A2294" w14:textId="77777777" w:rsidR="007D07CD" w:rsidRPr="00121B82" w:rsidRDefault="0067273C" w:rsidP="007D07CD">
      <w:pPr>
        <w:pStyle w:val="Buleticandara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proizvodnja mesa; </w:t>
      </w:r>
    </w:p>
    <w:p w14:paraId="6A2A7768" w14:textId="77777777" w:rsidR="007D07CD" w:rsidRPr="00121B82" w:rsidRDefault="007D07CD" w:rsidP="007D07CD">
      <w:pPr>
        <w:pStyle w:val="Buleticandara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uzgoj žitarica i uljarica;</w:t>
      </w:r>
    </w:p>
    <w:p w14:paraId="0B3073B4" w14:textId="32C5E760" w:rsidR="000B56DF" w:rsidRPr="00121B82" w:rsidRDefault="009939AB" w:rsidP="007D07CD">
      <w:pPr>
        <w:pStyle w:val="Buleticandara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uzgoj voća uključujući vinogradarstvo i masline</w:t>
      </w:r>
      <w:r w:rsidR="007D07CD" w:rsidRPr="00121B82">
        <w:rPr>
          <w:rFonts w:asciiTheme="minorHAnsi" w:hAnsiTheme="minorHAnsi" w:cstheme="minorHAnsi"/>
          <w:lang w:val="bs-Latn-BA"/>
        </w:rPr>
        <w:t>;</w:t>
      </w:r>
    </w:p>
    <w:p w14:paraId="67019561" w14:textId="78B05FC9" w:rsidR="009939AB" w:rsidRPr="00121B82" w:rsidRDefault="009939AB" w:rsidP="00323B8D">
      <w:pPr>
        <w:pStyle w:val="Buleticandara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uzgoj povrća (povrtlarstvo); </w:t>
      </w:r>
    </w:p>
    <w:p w14:paraId="617FC2AD" w14:textId="66C3CF71" w:rsidR="00276FA5" w:rsidRPr="00074CC9" w:rsidRDefault="00E64A38" w:rsidP="00074CC9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proizvodnja jaja.</w:t>
      </w:r>
    </w:p>
    <w:p w14:paraId="41B6CC46" w14:textId="23652DC3" w:rsidR="00276FA5" w:rsidRDefault="00276FA5" w:rsidP="00D335BD">
      <w:pPr>
        <w:pStyle w:val="Tekst"/>
        <w:spacing w:before="0" w:after="0" w:line="240" w:lineRule="auto"/>
        <w:ind w:left="360"/>
        <w:rPr>
          <w:rFonts w:asciiTheme="minorHAnsi" w:hAnsiTheme="minorHAnsi" w:cstheme="minorHAnsi"/>
        </w:rPr>
      </w:pPr>
    </w:p>
    <w:p w14:paraId="7B995B57" w14:textId="35B9F9CC" w:rsidR="00332679" w:rsidRDefault="00332679" w:rsidP="00D335BD">
      <w:pPr>
        <w:pStyle w:val="Tekst"/>
        <w:spacing w:before="0" w:after="0" w:line="240" w:lineRule="auto"/>
        <w:ind w:left="360"/>
        <w:rPr>
          <w:rFonts w:asciiTheme="minorHAnsi" w:hAnsiTheme="minorHAnsi" w:cstheme="minorHAnsi"/>
        </w:rPr>
      </w:pPr>
    </w:p>
    <w:p w14:paraId="3AB0D376" w14:textId="260013DA" w:rsidR="00332679" w:rsidRDefault="00332679" w:rsidP="00D335BD">
      <w:pPr>
        <w:pStyle w:val="Tekst"/>
        <w:spacing w:before="0" w:after="0" w:line="240" w:lineRule="auto"/>
        <w:ind w:left="360"/>
        <w:rPr>
          <w:rFonts w:asciiTheme="minorHAnsi" w:hAnsiTheme="minorHAnsi" w:cstheme="minorHAnsi"/>
        </w:rPr>
      </w:pPr>
    </w:p>
    <w:p w14:paraId="33D6C2B0" w14:textId="737AD19E" w:rsidR="00897A5B" w:rsidRPr="00121B82" w:rsidRDefault="00B67B38">
      <w:pPr>
        <w:pStyle w:val="Heading2"/>
      </w:pPr>
      <w:bookmarkStart w:id="14" w:name="_Toc58244084"/>
      <w:r w:rsidRPr="00121B82">
        <w:t>2</w:t>
      </w:r>
      <w:r w:rsidR="00151EF1" w:rsidRPr="00121B82">
        <w:t>.</w:t>
      </w:r>
      <w:r w:rsidRPr="00121B82">
        <w:t>4</w:t>
      </w:r>
      <w:r w:rsidR="00151EF1" w:rsidRPr="00121B82">
        <w:t xml:space="preserve">. </w:t>
      </w:r>
      <w:r w:rsidR="00897A5B" w:rsidRPr="00121B82">
        <w:t>Prihvatljiv</w:t>
      </w:r>
      <w:r w:rsidR="00993AB2" w:rsidRPr="00121B82">
        <w:t xml:space="preserve">a geografska regija </w:t>
      </w:r>
      <w:r w:rsidR="00C4592E" w:rsidRPr="00121B82">
        <w:t>za projekte</w:t>
      </w:r>
      <w:bookmarkEnd w:id="14"/>
    </w:p>
    <w:p w14:paraId="076DD3E1" w14:textId="77777777" w:rsidR="007F1E53" w:rsidRPr="00121B82" w:rsidRDefault="007F1E53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0DEA317" w14:textId="49AAF370" w:rsidR="00F205EE" w:rsidRPr="00121B82" w:rsidRDefault="005C4E6C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U okviru ovog javnog poziva </w:t>
      </w:r>
      <w:r w:rsidR="00897A5B" w:rsidRPr="00121B82">
        <w:rPr>
          <w:rFonts w:asciiTheme="minorHAnsi" w:hAnsiTheme="minorHAnsi" w:cstheme="minorHAnsi"/>
        </w:rPr>
        <w:t>prihvatljiv</w:t>
      </w:r>
      <w:r w:rsidR="003D1576" w:rsidRPr="00121B82">
        <w:rPr>
          <w:rFonts w:asciiTheme="minorHAnsi" w:hAnsiTheme="minorHAnsi" w:cstheme="minorHAnsi"/>
        </w:rPr>
        <w:t xml:space="preserve">e su prijave za </w:t>
      </w:r>
      <w:r w:rsidR="00897A5B" w:rsidRPr="00121B82">
        <w:rPr>
          <w:rFonts w:asciiTheme="minorHAnsi" w:hAnsiTheme="minorHAnsi" w:cstheme="minorHAnsi"/>
        </w:rPr>
        <w:t>projekt</w:t>
      </w:r>
      <w:r w:rsidR="003D1576" w:rsidRPr="00121B82">
        <w:rPr>
          <w:rFonts w:asciiTheme="minorHAnsi" w:hAnsiTheme="minorHAnsi" w:cstheme="minorHAnsi"/>
        </w:rPr>
        <w:t>e</w:t>
      </w:r>
      <w:r w:rsidR="00897A5B" w:rsidRPr="00121B82">
        <w:rPr>
          <w:rFonts w:asciiTheme="minorHAnsi" w:hAnsiTheme="minorHAnsi" w:cstheme="minorHAnsi"/>
        </w:rPr>
        <w:t xml:space="preserve"> </w:t>
      </w:r>
      <w:r w:rsidR="000D50E7" w:rsidRPr="00121B82">
        <w:rPr>
          <w:rFonts w:asciiTheme="minorHAnsi" w:hAnsiTheme="minorHAnsi" w:cstheme="minorHAnsi"/>
        </w:rPr>
        <w:t>koji će se izvoditi na</w:t>
      </w:r>
      <w:r w:rsidR="00897A5B" w:rsidRPr="00121B82">
        <w:rPr>
          <w:rFonts w:asciiTheme="minorHAnsi" w:hAnsiTheme="minorHAnsi" w:cstheme="minorHAnsi"/>
        </w:rPr>
        <w:t xml:space="preserve"> </w:t>
      </w:r>
      <w:r w:rsidR="00897A5B" w:rsidRPr="003948E0">
        <w:rPr>
          <w:rFonts w:asciiTheme="minorHAnsi" w:hAnsiTheme="minorHAnsi" w:cstheme="minorHAnsi"/>
          <w:b/>
          <w:bCs/>
        </w:rPr>
        <w:t>teritorij</w:t>
      </w:r>
      <w:r w:rsidR="000D50E7" w:rsidRPr="003948E0">
        <w:rPr>
          <w:rFonts w:asciiTheme="minorHAnsi" w:hAnsiTheme="minorHAnsi" w:cstheme="minorHAnsi"/>
          <w:b/>
          <w:bCs/>
        </w:rPr>
        <w:t>i</w:t>
      </w:r>
      <w:r w:rsidR="00897A5B" w:rsidRPr="003948E0">
        <w:rPr>
          <w:rFonts w:asciiTheme="minorHAnsi" w:hAnsiTheme="minorHAnsi" w:cstheme="minorHAnsi"/>
          <w:b/>
          <w:bCs/>
        </w:rPr>
        <w:t xml:space="preserve"> BiH</w:t>
      </w:r>
      <w:r w:rsidR="00897A5B" w:rsidRPr="00121B82">
        <w:rPr>
          <w:rFonts w:asciiTheme="minorHAnsi" w:hAnsiTheme="minorHAnsi" w:cstheme="minorHAnsi"/>
        </w:rPr>
        <w:t xml:space="preserve">. </w:t>
      </w:r>
    </w:p>
    <w:p w14:paraId="42922F8F" w14:textId="77777777" w:rsidR="002345AE" w:rsidRPr="00121B82" w:rsidRDefault="002345AE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66E70DB" w14:textId="536E5580" w:rsidR="00897A5B" w:rsidRPr="00121B82" w:rsidRDefault="002345AE" w:rsidP="00D335BD">
      <w:pPr>
        <w:pStyle w:val="Tekst"/>
        <w:spacing w:before="0" w:after="0" w:line="240" w:lineRule="auto"/>
        <w:rPr>
          <w:rFonts w:asciiTheme="minorHAnsi" w:hAnsiTheme="minorHAnsi" w:cstheme="minorHAnsi"/>
          <w:i/>
        </w:rPr>
      </w:pPr>
      <w:r w:rsidRPr="00121B82">
        <w:rPr>
          <w:rFonts w:asciiTheme="minorHAnsi" w:hAnsiTheme="minorHAnsi" w:cstheme="minorHAnsi"/>
        </w:rPr>
        <w:t xml:space="preserve">Prijave za projekte koji se odnose na investicije u </w:t>
      </w:r>
      <w:r w:rsidR="00737BF3" w:rsidRPr="00121B82">
        <w:rPr>
          <w:rFonts w:asciiTheme="minorHAnsi" w:hAnsiTheme="minorHAnsi" w:cstheme="minorHAnsi"/>
        </w:rPr>
        <w:t>primarnu proizvodnju</w:t>
      </w:r>
      <w:r w:rsidRPr="00121B82">
        <w:rPr>
          <w:rFonts w:asciiTheme="minorHAnsi" w:hAnsiTheme="minorHAnsi" w:cstheme="minorHAnsi"/>
        </w:rPr>
        <w:t xml:space="preserve"> </w:t>
      </w:r>
      <w:r w:rsidR="004951D0" w:rsidRPr="00121B82">
        <w:rPr>
          <w:rFonts w:asciiTheme="minorHAnsi" w:hAnsiTheme="minorHAnsi" w:cstheme="minorHAnsi"/>
        </w:rPr>
        <w:t xml:space="preserve">čije je sjedište </w:t>
      </w:r>
      <w:r w:rsidR="00EE4D33" w:rsidRPr="00121B82">
        <w:rPr>
          <w:rFonts w:asciiTheme="minorHAnsi" w:hAnsiTheme="minorHAnsi" w:cstheme="minorHAnsi"/>
        </w:rPr>
        <w:t xml:space="preserve">nosioca prijave </w:t>
      </w:r>
      <w:r w:rsidR="004951D0" w:rsidRPr="00121B82">
        <w:rPr>
          <w:rFonts w:asciiTheme="minorHAnsi" w:hAnsiTheme="minorHAnsi" w:cstheme="minorHAnsi"/>
        </w:rPr>
        <w:t xml:space="preserve">registrovano </w:t>
      </w:r>
      <w:r w:rsidR="000361E5" w:rsidRPr="00121B82">
        <w:rPr>
          <w:rFonts w:asciiTheme="minorHAnsi" w:hAnsiTheme="minorHAnsi" w:cstheme="minorHAnsi"/>
        </w:rPr>
        <w:t>i</w:t>
      </w:r>
      <w:r w:rsidR="00AA3C19">
        <w:rPr>
          <w:rFonts w:asciiTheme="minorHAnsi" w:hAnsiTheme="minorHAnsi" w:cstheme="minorHAnsi"/>
        </w:rPr>
        <w:t>l</w:t>
      </w:r>
      <w:r w:rsidR="000361E5" w:rsidRPr="00121B82">
        <w:rPr>
          <w:rFonts w:asciiTheme="minorHAnsi" w:hAnsiTheme="minorHAnsi" w:cstheme="minorHAnsi"/>
        </w:rPr>
        <w:t xml:space="preserve">i se proizvodnja odvija </w:t>
      </w:r>
      <w:r w:rsidR="004951D0" w:rsidRPr="00121B82">
        <w:rPr>
          <w:rFonts w:asciiTheme="minorHAnsi" w:hAnsiTheme="minorHAnsi" w:cstheme="minorHAnsi"/>
        </w:rPr>
        <w:t xml:space="preserve">na lokalitetu preko 600 metara nadmorske visine  </w:t>
      </w:r>
      <w:r w:rsidRPr="00121B82">
        <w:rPr>
          <w:rFonts w:asciiTheme="minorHAnsi" w:hAnsiTheme="minorHAnsi" w:cstheme="minorHAnsi"/>
        </w:rPr>
        <w:t xml:space="preserve">dobit će prednost te će biti dodatno bodovane u skladu s tabelom za bodovanje </w:t>
      </w:r>
      <w:proofErr w:type="spellStart"/>
      <w:r w:rsidRPr="00121B82">
        <w:rPr>
          <w:rFonts w:asciiTheme="minorHAnsi" w:hAnsiTheme="minorHAnsi" w:cstheme="minorHAnsi"/>
        </w:rPr>
        <w:t>datom</w:t>
      </w:r>
      <w:proofErr w:type="spellEnd"/>
      <w:r w:rsidRPr="00121B82">
        <w:rPr>
          <w:rFonts w:asciiTheme="minorHAnsi" w:hAnsiTheme="minorHAnsi" w:cstheme="minorHAnsi"/>
        </w:rPr>
        <w:t xml:space="preserve"> u dijelu 4. </w:t>
      </w:r>
      <w:r w:rsidRPr="00121B82">
        <w:rPr>
          <w:rFonts w:asciiTheme="minorHAnsi" w:hAnsiTheme="minorHAnsi" w:cstheme="minorHAnsi"/>
          <w:i/>
        </w:rPr>
        <w:t>Bodovanje i odabir korisnika bespovratnih sredstava.</w:t>
      </w:r>
      <w:r w:rsidR="004951D0" w:rsidRPr="00121B82">
        <w:rPr>
          <w:rFonts w:asciiTheme="minorHAnsi" w:hAnsiTheme="minorHAnsi" w:cstheme="minorHAnsi"/>
          <w:i/>
        </w:rPr>
        <w:t xml:space="preserve"> </w:t>
      </w:r>
    </w:p>
    <w:p w14:paraId="48C305BB" w14:textId="77777777" w:rsidR="00332679" w:rsidRPr="00121B82" w:rsidRDefault="00332679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5EAF4A7" w14:textId="5B2A9BFB" w:rsidR="00897A5B" w:rsidRPr="00121B82" w:rsidRDefault="000743B5">
      <w:pPr>
        <w:pStyle w:val="Heading2"/>
      </w:pPr>
      <w:bookmarkStart w:id="15" w:name="_Toc58244085"/>
      <w:r w:rsidRPr="00121B82">
        <w:t>2</w:t>
      </w:r>
      <w:r w:rsidR="00151EF1" w:rsidRPr="00121B82">
        <w:t>.</w:t>
      </w:r>
      <w:r w:rsidRPr="00121B82">
        <w:t>5</w:t>
      </w:r>
      <w:r w:rsidR="00151EF1" w:rsidRPr="00121B82">
        <w:t xml:space="preserve">. </w:t>
      </w:r>
      <w:r w:rsidR="00D309E3" w:rsidRPr="00121B82">
        <w:t xml:space="preserve">Zahtjevi za </w:t>
      </w:r>
      <w:r w:rsidR="007D1EE1" w:rsidRPr="00121B82">
        <w:t>ispunjenje standarda</w:t>
      </w:r>
      <w:bookmarkEnd w:id="15"/>
      <w:r w:rsidR="007D1EE1" w:rsidRPr="00121B82">
        <w:t xml:space="preserve"> </w:t>
      </w:r>
    </w:p>
    <w:p w14:paraId="38877A9D" w14:textId="77777777" w:rsidR="007F1E53" w:rsidRPr="00121B82" w:rsidRDefault="007F1E53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5E2996F" w14:textId="41E65F89" w:rsidR="008A6823" w:rsidRPr="00121B82" w:rsidRDefault="00D309E3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Provedbom investicije </w:t>
      </w:r>
      <w:r w:rsidR="00160B5F" w:rsidRPr="00121B82">
        <w:rPr>
          <w:rFonts w:asciiTheme="minorHAnsi" w:hAnsiTheme="minorHAnsi" w:cstheme="minorHAnsi"/>
          <w:lang w:val="bs-Latn-BA"/>
        </w:rPr>
        <w:t xml:space="preserve">finansirane kroz </w:t>
      </w:r>
      <w:r w:rsidR="00052B91" w:rsidRPr="00121B82">
        <w:rPr>
          <w:rFonts w:asciiTheme="minorHAnsi" w:hAnsiTheme="minorHAnsi" w:cstheme="minorHAnsi"/>
          <w:lang w:val="bs-Latn-BA"/>
        </w:rPr>
        <w:t xml:space="preserve">ovaj javni poziv, </w:t>
      </w:r>
      <w:r w:rsidR="007B2E51" w:rsidRPr="00121B82">
        <w:rPr>
          <w:rFonts w:asciiTheme="minorHAnsi" w:hAnsiTheme="minorHAnsi" w:cstheme="minorHAnsi"/>
          <w:lang w:val="bs-Latn-BA"/>
        </w:rPr>
        <w:t xml:space="preserve">odabrani korisnici </w:t>
      </w:r>
      <w:r w:rsidR="003B4A89" w:rsidRPr="00121B82">
        <w:rPr>
          <w:rFonts w:asciiTheme="minorHAnsi" w:hAnsiTheme="minorHAnsi" w:cstheme="minorHAnsi"/>
          <w:lang w:val="bs-Latn-BA"/>
        </w:rPr>
        <w:t>mora</w:t>
      </w:r>
      <w:r w:rsidR="00E536E5" w:rsidRPr="00121B82">
        <w:rPr>
          <w:rFonts w:asciiTheme="minorHAnsi" w:hAnsiTheme="minorHAnsi" w:cstheme="minorHAnsi"/>
          <w:lang w:val="bs-Latn-BA"/>
        </w:rPr>
        <w:t>ju</w:t>
      </w:r>
      <w:r w:rsidR="003B4A89" w:rsidRPr="00121B82">
        <w:rPr>
          <w:rFonts w:asciiTheme="minorHAnsi" w:hAnsiTheme="minorHAnsi" w:cstheme="minorHAnsi"/>
          <w:lang w:val="bs-Latn-BA"/>
        </w:rPr>
        <w:t xml:space="preserve"> uzeti u obzir </w:t>
      </w:r>
      <w:r w:rsidR="00410BB5" w:rsidRPr="00121B82">
        <w:rPr>
          <w:rFonts w:asciiTheme="minorHAnsi" w:hAnsiTheme="minorHAnsi" w:cstheme="minorHAnsi"/>
          <w:lang w:val="bs-Latn-BA"/>
        </w:rPr>
        <w:t>zakon</w:t>
      </w:r>
      <w:r w:rsidR="000C2078" w:rsidRPr="00121B82">
        <w:rPr>
          <w:rFonts w:asciiTheme="minorHAnsi" w:hAnsiTheme="minorHAnsi" w:cstheme="minorHAnsi"/>
          <w:lang w:val="bs-Latn-BA"/>
        </w:rPr>
        <w:t>om</w:t>
      </w:r>
      <w:r w:rsidR="00410BB5" w:rsidRPr="00121B82">
        <w:rPr>
          <w:rFonts w:asciiTheme="minorHAnsi" w:hAnsiTheme="minorHAnsi" w:cstheme="minorHAnsi"/>
          <w:lang w:val="bs-Latn-BA"/>
        </w:rPr>
        <w:t xml:space="preserve"> propisane uslove </w:t>
      </w:r>
      <w:r w:rsidR="0039236C" w:rsidRPr="00121B82">
        <w:rPr>
          <w:rFonts w:asciiTheme="minorHAnsi" w:hAnsiTheme="minorHAnsi" w:cstheme="minorHAnsi"/>
          <w:lang w:val="bs-Latn-BA"/>
        </w:rPr>
        <w:t>u e</w:t>
      </w:r>
      <w:r w:rsidR="004B3872" w:rsidRPr="00121B82">
        <w:rPr>
          <w:rFonts w:asciiTheme="minorHAnsi" w:hAnsiTheme="minorHAnsi" w:cstheme="minorHAnsi"/>
          <w:lang w:val="bs-Latn-BA"/>
        </w:rPr>
        <w:t>n</w:t>
      </w:r>
      <w:r w:rsidR="0039236C" w:rsidRPr="00121B82">
        <w:rPr>
          <w:rFonts w:asciiTheme="minorHAnsi" w:hAnsiTheme="minorHAnsi" w:cstheme="minorHAnsi"/>
          <w:lang w:val="bs-Latn-BA"/>
        </w:rPr>
        <w:t xml:space="preserve">titetima i </w:t>
      </w:r>
      <w:r w:rsidR="003B4A89" w:rsidRPr="00121B82">
        <w:rPr>
          <w:rFonts w:asciiTheme="minorHAnsi" w:hAnsiTheme="minorHAnsi" w:cstheme="minorHAnsi"/>
          <w:lang w:val="bs-Latn-BA"/>
        </w:rPr>
        <w:t>Br</w:t>
      </w:r>
      <w:r w:rsidR="0039236C" w:rsidRPr="00121B82">
        <w:rPr>
          <w:rFonts w:asciiTheme="minorHAnsi" w:hAnsiTheme="minorHAnsi" w:cstheme="minorHAnsi"/>
          <w:lang w:val="bs-Latn-BA"/>
        </w:rPr>
        <w:t>č</w:t>
      </w:r>
      <w:r w:rsidR="003B4A89" w:rsidRPr="00121B82">
        <w:rPr>
          <w:rFonts w:asciiTheme="minorHAnsi" w:hAnsiTheme="minorHAnsi" w:cstheme="minorHAnsi"/>
          <w:lang w:val="bs-Latn-BA"/>
        </w:rPr>
        <w:t>ko Distrikt</w:t>
      </w:r>
      <w:r w:rsidR="0039236C" w:rsidRPr="00121B82">
        <w:rPr>
          <w:rFonts w:asciiTheme="minorHAnsi" w:hAnsiTheme="minorHAnsi" w:cstheme="minorHAnsi"/>
          <w:lang w:val="bs-Latn-BA"/>
        </w:rPr>
        <w:t>u</w:t>
      </w:r>
      <w:r w:rsidR="007A237A" w:rsidRPr="00121B82">
        <w:rPr>
          <w:rFonts w:asciiTheme="minorHAnsi" w:hAnsiTheme="minorHAnsi" w:cstheme="minorHAnsi"/>
          <w:lang w:val="bs-Latn-BA"/>
        </w:rPr>
        <w:t>,</w:t>
      </w:r>
      <w:r w:rsidR="003B4A89" w:rsidRPr="00121B82">
        <w:rPr>
          <w:rFonts w:asciiTheme="minorHAnsi" w:hAnsiTheme="minorHAnsi" w:cstheme="minorHAnsi"/>
          <w:lang w:val="bs-Latn-BA"/>
        </w:rPr>
        <w:t xml:space="preserve"> </w:t>
      </w:r>
      <w:r w:rsidR="0039236C" w:rsidRPr="00121B82">
        <w:rPr>
          <w:rFonts w:asciiTheme="minorHAnsi" w:hAnsiTheme="minorHAnsi" w:cstheme="minorHAnsi"/>
          <w:lang w:val="bs-Latn-BA"/>
        </w:rPr>
        <w:t xml:space="preserve">a </w:t>
      </w:r>
      <w:r w:rsidR="003B4A89" w:rsidRPr="00121B82">
        <w:rPr>
          <w:rFonts w:asciiTheme="minorHAnsi" w:hAnsiTheme="minorHAnsi" w:cstheme="minorHAnsi"/>
          <w:lang w:val="bs-Latn-BA"/>
        </w:rPr>
        <w:t>koji se odnose na zaštitu okoliša, javno zdravstvo, dobrobit</w:t>
      </w:r>
      <w:r w:rsidR="000C2078" w:rsidRPr="00121B82">
        <w:rPr>
          <w:rFonts w:asciiTheme="minorHAnsi" w:hAnsiTheme="minorHAnsi" w:cstheme="minorHAnsi"/>
          <w:lang w:val="bs-Latn-BA"/>
        </w:rPr>
        <w:t xml:space="preserve"> i zdravlje</w:t>
      </w:r>
      <w:r w:rsidR="003B4A89" w:rsidRPr="00121B82">
        <w:rPr>
          <w:rFonts w:asciiTheme="minorHAnsi" w:hAnsiTheme="minorHAnsi" w:cstheme="minorHAnsi"/>
          <w:lang w:val="bs-Latn-BA"/>
        </w:rPr>
        <w:t xml:space="preserve"> životinja </w:t>
      </w:r>
      <w:r w:rsidR="000C2078" w:rsidRPr="00121B82">
        <w:rPr>
          <w:rFonts w:asciiTheme="minorHAnsi" w:hAnsiTheme="minorHAnsi" w:cstheme="minorHAnsi"/>
          <w:lang w:val="bs-Latn-BA"/>
        </w:rPr>
        <w:t>te</w:t>
      </w:r>
      <w:r w:rsidR="003B4A89" w:rsidRPr="00121B82">
        <w:rPr>
          <w:rFonts w:asciiTheme="minorHAnsi" w:hAnsiTheme="minorHAnsi" w:cstheme="minorHAnsi"/>
          <w:lang w:val="bs-Latn-BA"/>
        </w:rPr>
        <w:t xml:space="preserve"> zaštitu bilja</w:t>
      </w:r>
      <w:r w:rsidR="003B3AB0" w:rsidRPr="00121B82">
        <w:rPr>
          <w:rFonts w:asciiTheme="minorHAnsi" w:hAnsiTheme="minorHAnsi" w:cstheme="minorHAnsi"/>
          <w:lang w:val="bs-Latn-BA"/>
        </w:rPr>
        <w:t>,</w:t>
      </w:r>
      <w:r w:rsidR="003B4A89" w:rsidRPr="00121B82">
        <w:rPr>
          <w:rFonts w:asciiTheme="minorHAnsi" w:hAnsiTheme="minorHAnsi" w:cstheme="minorHAnsi"/>
          <w:lang w:val="bs-Latn-BA"/>
        </w:rPr>
        <w:t xml:space="preserve"> </w:t>
      </w:r>
      <w:r w:rsidR="000C2078" w:rsidRPr="00121B82">
        <w:rPr>
          <w:rFonts w:asciiTheme="minorHAnsi" w:hAnsiTheme="minorHAnsi" w:cstheme="minorHAnsi"/>
          <w:lang w:val="bs-Latn-BA"/>
        </w:rPr>
        <w:t xml:space="preserve">a </w:t>
      </w:r>
      <w:r w:rsidR="003B4A89" w:rsidRPr="00121B82">
        <w:rPr>
          <w:rFonts w:asciiTheme="minorHAnsi" w:hAnsiTheme="minorHAnsi" w:cstheme="minorHAnsi"/>
          <w:lang w:val="bs-Latn-BA"/>
        </w:rPr>
        <w:t xml:space="preserve">u skladu sa </w:t>
      </w:r>
      <w:r w:rsidR="00344071" w:rsidRPr="00121B82">
        <w:rPr>
          <w:rFonts w:asciiTheme="minorHAnsi" w:hAnsiTheme="minorHAnsi" w:cstheme="minorHAnsi"/>
          <w:lang w:val="bs-Latn-BA"/>
        </w:rPr>
        <w:t xml:space="preserve">važećim </w:t>
      </w:r>
      <w:r w:rsidR="003B4A89" w:rsidRPr="00121B82">
        <w:rPr>
          <w:rFonts w:asciiTheme="minorHAnsi" w:hAnsiTheme="minorHAnsi" w:cstheme="minorHAnsi"/>
          <w:lang w:val="bs-Latn-BA"/>
        </w:rPr>
        <w:t xml:space="preserve">zakonima i podzakonskim aktima. </w:t>
      </w:r>
    </w:p>
    <w:p w14:paraId="5E87BF55" w14:textId="77777777" w:rsidR="00C77A6D" w:rsidRPr="00121B82" w:rsidRDefault="00C77A6D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A5D3866" w14:textId="1C8033ED" w:rsidR="008A6823" w:rsidRPr="00121B82" w:rsidRDefault="003B4A89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Nakon završetka investicije projektni tim</w:t>
      </w:r>
      <w:r w:rsidR="003B3AB0" w:rsidRPr="00121B82">
        <w:rPr>
          <w:rFonts w:asciiTheme="minorHAnsi" w:hAnsiTheme="minorHAnsi" w:cstheme="minorHAnsi"/>
          <w:lang w:val="bs-Latn-BA"/>
        </w:rPr>
        <w:t>,</w:t>
      </w:r>
      <w:r w:rsidRPr="00121B82">
        <w:rPr>
          <w:rFonts w:asciiTheme="minorHAnsi" w:hAnsiTheme="minorHAnsi" w:cstheme="minorHAnsi"/>
          <w:lang w:val="bs-Latn-BA"/>
        </w:rPr>
        <w:t xml:space="preserve"> zajedno sa predstavnicima partnersk</w:t>
      </w:r>
      <w:r w:rsidR="00F273B8" w:rsidRPr="00121B82">
        <w:rPr>
          <w:rFonts w:asciiTheme="minorHAnsi" w:hAnsiTheme="minorHAnsi" w:cstheme="minorHAnsi"/>
          <w:lang w:val="bs-Latn-BA"/>
        </w:rPr>
        <w:t>ih</w:t>
      </w:r>
      <w:r w:rsidRPr="00121B82">
        <w:rPr>
          <w:rFonts w:asciiTheme="minorHAnsi" w:hAnsiTheme="minorHAnsi" w:cstheme="minorHAnsi"/>
          <w:lang w:val="bs-Latn-BA"/>
        </w:rPr>
        <w:t xml:space="preserve"> institucij</w:t>
      </w:r>
      <w:r w:rsidR="00F273B8" w:rsidRPr="00121B82">
        <w:rPr>
          <w:rFonts w:asciiTheme="minorHAnsi" w:hAnsiTheme="minorHAnsi" w:cstheme="minorHAnsi"/>
          <w:lang w:val="bs-Latn-BA"/>
        </w:rPr>
        <w:t>a</w:t>
      </w:r>
      <w:r w:rsidR="003B3AB0" w:rsidRPr="00121B82">
        <w:rPr>
          <w:rFonts w:asciiTheme="minorHAnsi" w:hAnsiTheme="minorHAnsi" w:cstheme="minorHAnsi"/>
          <w:lang w:val="bs-Latn-BA"/>
        </w:rPr>
        <w:t>,</w:t>
      </w:r>
      <w:r w:rsidRPr="00121B82">
        <w:rPr>
          <w:rFonts w:asciiTheme="minorHAnsi" w:hAnsiTheme="minorHAnsi" w:cstheme="minorHAnsi"/>
          <w:lang w:val="bs-Latn-BA"/>
        </w:rPr>
        <w:t xml:space="preserve"> će vršiti kontrolu ispunjenja </w:t>
      </w:r>
      <w:proofErr w:type="spellStart"/>
      <w:r w:rsidRPr="00121B82">
        <w:rPr>
          <w:rFonts w:asciiTheme="minorHAnsi" w:hAnsiTheme="minorHAnsi" w:cstheme="minorHAnsi"/>
          <w:lang w:val="bs-Latn-BA"/>
        </w:rPr>
        <w:t>pomenutih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standarda od strane korisnika.</w:t>
      </w:r>
      <w:r w:rsidR="00E536E5" w:rsidRPr="00121B82">
        <w:rPr>
          <w:rFonts w:asciiTheme="minorHAnsi" w:hAnsiTheme="minorHAnsi" w:cstheme="minorHAnsi"/>
          <w:lang w:val="bs-Latn-BA"/>
        </w:rPr>
        <w:t xml:space="preserve"> </w:t>
      </w:r>
    </w:p>
    <w:p w14:paraId="1708EBB4" w14:textId="77777777" w:rsidR="00C77A6D" w:rsidRPr="00121B82" w:rsidRDefault="00C77A6D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85F9897" w14:textId="6551AC46" w:rsidR="001A0B5B" w:rsidRPr="00121B82" w:rsidRDefault="00EB3481" w:rsidP="001A0B5B">
      <w:pPr>
        <w:pStyle w:val="Tekst"/>
        <w:spacing w:before="0" w:after="0" w:line="240" w:lineRule="auto"/>
        <w:rPr>
          <w:rFonts w:asciiTheme="minorHAnsi" w:hAnsiTheme="minorHAnsi" w:cstheme="minorHAnsi"/>
          <w:i/>
        </w:rPr>
      </w:pPr>
      <w:r w:rsidRPr="00121B82">
        <w:rPr>
          <w:rFonts w:asciiTheme="minorHAnsi" w:hAnsiTheme="minorHAnsi" w:cstheme="minorHAnsi"/>
        </w:rPr>
        <w:t xml:space="preserve">Podnosioci prijave koji posjeduje dobrovoljne standarde </w:t>
      </w:r>
      <w:r w:rsidR="00C7749C" w:rsidRPr="00121B82">
        <w:rPr>
          <w:rFonts w:asciiTheme="minorHAnsi" w:hAnsiTheme="minorHAnsi" w:cstheme="minorHAnsi"/>
        </w:rPr>
        <w:t xml:space="preserve">kao što su </w:t>
      </w:r>
      <w:r w:rsidR="00C77A6D" w:rsidRPr="00121B82">
        <w:rPr>
          <w:rFonts w:asciiTheme="minorHAnsi" w:hAnsiTheme="minorHAnsi" w:cstheme="minorHAnsi"/>
        </w:rPr>
        <w:t>Integraln</w:t>
      </w:r>
      <w:r w:rsidR="00C83D79" w:rsidRPr="00121B82">
        <w:rPr>
          <w:rFonts w:asciiTheme="minorHAnsi" w:hAnsiTheme="minorHAnsi" w:cstheme="minorHAnsi"/>
        </w:rPr>
        <w:t>a</w:t>
      </w:r>
      <w:r w:rsidR="00C77A6D" w:rsidRPr="00121B82">
        <w:rPr>
          <w:rFonts w:asciiTheme="minorHAnsi" w:hAnsiTheme="minorHAnsi" w:cstheme="minorHAnsi"/>
        </w:rPr>
        <w:t xml:space="preserve"> proizvodnja, </w:t>
      </w:r>
      <w:proofErr w:type="spellStart"/>
      <w:r w:rsidR="00C7749C" w:rsidRPr="00121B82">
        <w:rPr>
          <w:rFonts w:asciiTheme="minorHAnsi" w:hAnsiTheme="minorHAnsi" w:cstheme="minorHAnsi"/>
        </w:rPr>
        <w:t>G</w:t>
      </w:r>
      <w:r w:rsidR="00CE0CAC" w:rsidRPr="00121B82">
        <w:rPr>
          <w:rFonts w:asciiTheme="minorHAnsi" w:hAnsiTheme="minorHAnsi" w:cstheme="minorHAnsi"/>
        </w:rPr>
        <w:t>lobal</w:t>
      </w:r>
      <w:r w:rsidR="00C7749C" w:rsidRPr="00121B82">
        <w:rPr>
          <w:rFonts w:asciiTheme="minorHAnsi" w:hAnsiTheme="minorHAnsi" w:cstheme="minorHAnsi"/>
        </w:rPr>
        <w:t>G</w:t>
      </w:r>
      <w:r w:rsidR="00CE0CAC" w:rsidRPr="00121B82">
        <w:rPr>
          <w:rFonts w:asciiTheme="minorHAnsi" w:hAnsiTheme="minorHAnsi" w:cstheme="minorHAnsi"/>
        </w:rPr>
        <w:t>.</w:t>
      </w:r>
      <w:r w:rsidR="00C7749C" w:rsidRPr="00121B82">
        <w:rPr>
          <w:rFonts w:asciiTheme="minorHAnsi" w:hAnsiTheme="minorHAnsi" w:cstheme="minorHAnsi"/>
        </w:rPr>
        <w:t>A</w:t>
      </w:r>
      <w:r w:rsidR="00CE0CAC" w:rsidRPr="00121B82">
        <w:rPr>
          <w:rFonts w:asciiTheme="minorHAnsi" w:hAnsiTheme="minorHAnsi" w:cstheme="minorHAnsi"/>
        </w:rPr>
        <w:t>.</w:t>
      </w:r>
      <w:r w:rsidR="00C7749C" w:rsidRPr="00121B82">
        <w:rPr>
          <w:rFonts w:asciiTheme="minorHAnsi" w:hAnsiTheme="minorHAnsi" w:cstheme="minorHAnsi"/>
        </w:rPr>
        <w:t>P</w:t>
      </w:r>
      <w:proofErr w:type="spellEnd"/>
      <w:r w:rsidR="00CE0CAC" w:rsidRPr="00121B82">
        <w:rPr>
          <w:rFonts w:asciiTheme="minorHAnsi" w:hAnsiTheme="minorHAnsi" w:cstheme="minorHAnsi"/>
        </w:rPr>
        <w:t>.</w:t>
      </w:r>
      <w:r w:rsidR="00C7749C" w:rsidRPr="00121B82">
        <w:rPr>
          <w:rFonts w:asciiTheme="minorHAnsi" w:hAnsiTheme="minorHAnsi" w:cstheme="minorHAnsi"/>
        </w:rPr>
        <w:t xml:space="preserve"> ili Organski certifikat</w:t>
      </w:r>
      <w:r w:rsidR="00010394" w:rsidRPr="00121B82">
        <w:rPr>
          <w:rFonts w:asciiTheme="minorHAnsi" w:hAnsiTheme="minorHAnsi" w:cstheme="minorHAnsi"/>
        </w:rPr>
        <w:t>, Halal i Košer</w:t>
      </w:r>
      <w:r w:rsidR="00282631" w:rsidRPr="00121B82">
        <w:rPr>
          <w:rFonts w:asciiTheme="minorHAnsi" w:hAnsiTheme="minorHAnsi" w:cstheme="minorHAnsi"/>
        </w:rPr>
        <w:t>,</w:t>
      </w:r>
      <w:r w:rsidR="006A0641" w:rsidRPr="00121B82">
        <w:rPr>
          <w:rFonts w:asciiTheme="minorHAnsi" w:hAnsiTheme="minorHAnsi" w:cstheme="minorHAnsi"/>
        </w:rPr>
        <w:t xml:space="preserve"> itd.</w:t>
      </w:r>
      <w:r w:rsidR="00914CEE" w:rsidRPr="00121B82">
        <w:rPr>
          <w:rFonts w:asciiTheme="minorHAnsi" w:hAnsiTheme="minorHAnsi" w:cstheme="minorHAnsi"/>
        </w:rPr>
        <w:t xml:space="preserve"> </w:t>
      </w:r>
      <w:r w:rsidR="006A0641" w:rsidRPr="00121B82">
        <w:rPr>
          <w:rFonts w:asciiTheme="minorHAnsi" w:hAnsiTheme="minorHAnsi" w:cstheme="minorHAnsi"/>
        </w:rPr>
        <w:t>bit će</w:t>
      </w:r>
      <w:r w:rsidR="00914CEE" w:rsidRPr="00121B82">
        <w:rPr>
          <w:rFonts w:asciiTheme="minorHAnsi" w:hAnsiTheme="minorHAnsi" w:cstheme="minorHAnsi"/>
        </w:rPr>
        <w:t xml:space="preserve"> dodatno bodovani u skladu sa tabelom za bodovanje</w:t>
      </w:r>
      <w:r w:rsidR="006B3D92" w:rsidRPr="00121B82">
        <w:rPr>
          <w:rFonts w:asciiTheme="minorHAnsi" w:hAnsiTheme="minorHAnsi" w:cstheme="minorHAnsi"/>
        </w:rPr>
        <w:t xml:space="preserve"> u dijelu </w:t>
      </w:r>
      <w:r w:rsidR="001A0B5B" w:rsidRPr="00121B82">
        <w:rPr>
          <w:rFonts w:asciiTheme="minorHAnsi" w:hAnsiTheme="minorHAnsi" w:cstheme="minorHAnsi"/>
        </w:rPr>
        <w:t xml:space="preserve">4. </w:t>
      </w:r>
      <w:r w:rsidR="001A0B5B" w:rsidRPr="00121B82">
        <w:rPr>
          <w:rFonts w:asciiTheme="minorHAnsi" w:hAnsiTheme="minorHAnsi" w:cstheme="minorHAnsi"/>
          <w:i/>
        </w:rPr>
        <w:t xml:space="preserve">Bodovanje i odabir korisnika bespovratnih sredstava. </w:t>
      </w:r>
    </w:p>
    <w:p w14:paraId="4C46BF56" w14:textId="7D01A0E6" w:rsidR="007F1E53" w:rsidRPr="00121B82" w:rsidRDefault="007F1E53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05EB9E4" w14:textId="1F5ADCA7" w:rsidR="00D8184D" w:rsidRPr="00121B82" w:rsidRDefault="00325A73">
      <w:pPr>
        <w:pStyle w:val="Heading2"/>
      </w:pPr>
      <w:bookmarkStart w:id="16" w:name="_Toc58244086"/>
      <w:r w:rsidRPr="00121B82">
        <w:t>2.</w:t>
      </w:r>
      <w:r w:rsidR="00C4709F" w:rsidRPr="00121B82">
        <w:t>6</w:t>
      </w:r>
      <w:r w:rsidR="00151EF1" w:rsidRPr="00121B82">
        <w:t xml:space="preserve">. </w:t>
      </w:r>
      <w:r w:rsidR="00C23C0B" w:rsidRPr="00121B82">
        <w:t>Visina bespovratnih sredstava kroz mjeru podrške investicijama u primarnu proizvodnju</w:t>
      </w:r>
      <w:bookmarkEnd w:id="16"/>
      <w:r w:rsidR="00C23C0B" w:rsidRPr="00121B82">
        <w:t xml:space="preserve"> </w:t>
      </w:r>
    </w:p>
    <w:p w14:paraId="6220C276" w14:textId="77777777" w:rsidR="007F1E53" w:rsidRPr="00121B82" w:rsidRDefault="007F1E53" w:rsidP="00D335BD">
      <w:pPr>
        <w:pStyle w:val="Tekst"/>
        <w:tabs>
          <w:tab w:val="left" w:pos="5502"/>
        </w:tabs>
        <w:spacing w:before="0" w:after="0" w:line="240" w:lineRule="auto"/>
        <w:rPr>
          <w:rFonts w:asciiTheme="minorHAnsi" w:hAnsiTheme="minorHAnsi" w:cstheme="minorHAnsi"/>
        </w:rPr>
      </w:pPr>
    </w:p>
    <w:p w14:paraId="183C025D" w14:textId="0F765EBC" w:rsidR="00494732" w:rsidRPr="00121B82" w:rsidRDefault="00494732" w:rsidP="00D335BD">
      <w:pPr>
        <w:pStyle w:val="Tekst"/>
        <w:tabs>
          <w:tab w:val="left" w:pos="5502"/>
        </w:tabs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Ukup</w:t>
      </w:r>
      <w:r w:rsidR="007A2A13" w:rsidRPr="00121B82">
        <w:rPr>
          <w:rFonts w:asciiTheme="minorHAnsi" w:hAnsiTheme="minorHAnsi" w:cstheme="minorHAnsi"/>
        </w:rPr>
        <w:t>na</w:t>
      </w:r>
      <w:r w:rsidRPr="00121B82">
        <w:rPr>
          <w:rFonts w:asciiTheme="minorHAnsi" w:hAnsiTheme="minorHAnsi" w:cstheme="minorHAnsi"/>
        </w:rPr>
        <w:t xml:space="preserve"> </w:t>
      </w:r>
      <w:r w:rsidR="00140380" w:rsidRPr="00121B82">
        <w:rPr>
          <w:rFonts w:asciiTheme="minorHAnsi" w:hAnsiTheme="minorHAnsi" w:cstheme="minorHAnsi"/>
        </w:rPr>
        <w:t>ras</w:t>
      </w:r>
      <w:r w:rsidR="00992BF9" w:rsidRPr="00121B82">
        <w:rPr>
          <w:rFonts w:asciiTheme="minorHAnsi" w:hAnsiTheme="minorHAnsi" w:cstheme="minorHAnsi"/>
        </w:rPr>
        <w:t xml:space="preserve">položiva </w:t>
      </w:r>
      <w:r w:rsidRPr="00121B82">
        <w:rPr>
          <w:rFonts w:asciiTheme="minorHAnsi" w:hAnsiTheme="minorHAnsi" w:cstheme="minorHAnsi"/>
        </w:rPr>
        <w:t>sredstva za podršk</w:t>
      </w:r>
      <w:r w:rsidR="00992BF9" w:rsidRPr="00121B82">
        <w:rPr>
          <w:rFonts w:asciiTheme="minorHAnsi" w:hAnsiTheme="minorHAnsi" w:cstheme="minorHAnsi"/>
        </w:rPr>
        <w:t>u</w:t>
      </w:r>
      <w:r w:rsidRPr="00121B82">
        <w:rPr>
          <w:rFonts w:asciiTheme="minorHAnsi" w:hAnsiTheme="minorHAnsi" w:cstheme="minorHAnsi"/>
        </w:rPr>
        <w:t xml:space="preserve"> investicijama </w:t>
      </w:r>
      <w:r w:rsidR="00992BF9" w:rsidRPr="00121B82">
        <w:rPr>
          <w:rFonts w:asciiTheme="minorHAnsi" w:hAnsiTheme="minorHAnsi" w:cstheme="minorHAnsi"/>
        </w:rPr>
        <w:t xml:space="preserve">u primarnoj proizvodnji </w:t>
      </w:r>
      <w:r w:rsidR="00D314C6" w:rsidRPr="00121B82">
        <w:rPr>
          <w:rFonts w:asciiTheme="minorHAnsi" w:hAnsiTheme="minorHAnsi" w:cstheme="minorHAnsi"/>
        </w:rPr>
        <w:t xml:space="preserve">iznose </w:t>
      </w:r>
      <w:r w:rsidRPr="00121B82">
        <w:rPr>
          <w:rFonts w:asciiTheme="minorHAnsi" w:hAnsiTheme="minorHAnsi" w:cstheme="minorHAnsi"/>
          <w:b/>
        </w:rPr>
        <w:t xml:space="preserve">do </w:t>
      </w:r>
      <w:r w:rsidR="004C529A" w:rsidRPr="00121B82">
        <w:rPr>
          <w:rFonts w:asciiTheme="minorHAnsi" w:hAnsiTheme="minorHAnsi" w:cstheme="minorHAnsi"/>
          <w:b/>
        </w:rPr>
        <w:t>3</w:t>
      </w:r>
      <w:r w:rsidR="008D7137" w:rsidRPr="00121B82">
        <w:rPr>
          <w:rFonts w:asciiTheme="minorHAnsi" w:hAnsiTheme="minorHAnsi" w:cstheme="minorHAnsi"/>
          <w:b/>
          <w:bCs/>
        </w:rPr>
        <w:t>,</w:t>
      </w:r>
      <w:r w:rsidR="004C529A" w:rsidRPr="00121B82">
        <w:rPr>
          <w:rFonts w:asciiTheme="minorHAnsi" w:hAnsiTheme="minorHAnsi" w:cstheme="minorHAnsi"/>
          <w:b/>
        </w:rPr>
        <w:t>5 miliona KM</w:t>
      </w:r>
      <w:r w:rsidR="00D314C6" w:rsidRPr="00121B82">
        <w:rPr>
          <w:rFonts w:asciiTheme="minorHAnsi" w:hAnsiTheme="minorHAnsi" w:cstheme="minorHAnsi"/>
        </w:rPr>
        <w:t>.</w:t>
      </w:r>
      <w:r w:rsidR="006A0641" w:rsidRPr="00121B82">
        <w:rPr>
          <w:rFonts w:asciiTheme="minorHAnsi" w:hAnsiTheme="minorHAnsi" w:cstheme="minorHAnsi"/>
        </w:rPr>
        <w:t xml:space="preserve"> </w:t>
      </w:r>
      <w:r w:rsidR="003D1576" w:rsidRPr="00121B82">
        <w:rPr>
          <w:rFonts w:asciiTheme="minorHAnsi" w:hAnsiTheme="minorHAnsi" w:cstheme="minorHAnsi"/>
        </w:rPr>
        <w:t>B</w:t>
      </w:r>
      <w:r w:rsidR="003D0E6F" w:rsidRPr="00121B82">
        <w:rPr>
          <w:rFonts w:asciiTheme="minorHAnsi" w:hAnsiTheme="minorHAnsi" w:cstheme="minorHAnsi"/>
        </w:rPr>
        <w:t>espovratn</w:t>
      </w:r>
      <w:r w:rsidR="003D1576" w:rsidRPr="00121B82">
        <w:rPr>
          <w:rFonts w:asciiTheme="minorHAnsi" w:hAnsiTheme="minorHAnsi" w:cstheme="minorHAnsi"/>
        </w:rPr>
        <w:t>a</w:t>
      </w:r>
      <w:r w:rsidR="003D0E6F" w:rsidRPr="00121B82">
        <w:rPr>
          <w:rFonts w:asciiTheme="minorHAnsi" w:hAnsiTheme="minorHAnsi" w:cstheme="minorHAnsi"/>
        </w:rPr>
        <w:t xml:space="preserve"> sredstva po jednoj prijavi mogu </w:t>
      </w:r>
      <w:r w:rsidR="00232CC5" w:rsidRPr="00121B82">
        <w:rPr>
          <w:rFonts w:asciiTheme="minorHAnsi" w:hAnsiTheme="minorHAnsi" w:cstheme="minorHAnsi"/>
        </w:rPr>
        <w:t>iznositi</w:t>
      </w:r>
      <w:r w:rsidR="003D0E6F" w:rsidRPr="00121B82">
        <w:rPr>
          <w:rFonts w:asciiTheme="minorHAnsi" w:hAnsiTheme="minorHAnsi" w:cstheme="minorHAnsi"/>
        </w:rPr>
        <w:t xml:space="preserve"> </w:t>
      </w:r>
      <w:r w:rsidR="003D0E6F" w:rsidRPr="00121B82">
        <w:rPr>
          <w:rFonts w:asciiTheme="minorHAnsi" w:hAnsiTheme="minorHAnsi" w:cstheme="minorHAnsi"/>
          <w:b/>
        </w:rPr>
        <w:t>od</w:t>
      </w:r>
      <w:r w:rsidR="003D0E6F" w:rsidRPr="00121B82">
        <w:rPr>
          <w:rFonts w:asciiTheme="minorHAnsi" w:hAnsiTheme="minorHAnsi" w:cstheme="minorHAnsi"/>
        </w:rPr>
        <w:t xml:space="preserve"> </w:t>
      </w:r>
      <w:r w:rsidR="001A0B5B" w:rsidRPr="00121B82">
        <w:rPr>
          <w:rFonts w:asciiTheme="minorHAnsi" w:hAnsiTheme="minorHAnsi" w:cstheme="minorHAnsi"/>
          <w:b/>
        </w:rPr>
        <w:t>3</w:t>
      </w:r>
      <w:r w:rsidR="00A721BB" w:rsidRPr="00121B82">
        <w:rPr>
          <w:rFonts w:asciiTheme="minorHAnsi" w:hAnsiTheme="minorHAnsi" w:cstheme="minorHAnsi"/>
          <w:b/>
        </w:rPr>
        <w:t>0</w:t>
      </w:r>
      <w:r w:rsidR="0011759A" w:rsidRPr="00121B82">
        <w:rPr>
          <w:rFonts w:asciiTheme="minorHAnsi" w:hAnsiTheme="minorHAnsi" w:cstheme="minorHAnsi"/>
          <w:b/>
        </w:rPr>
        <w:t>.</w:t>
      </w:r>
      <w:r w:rsidR="00213CDC" w:rsidRPr="00121B82">
        <w:rPr>
          <w:rFonts w:asciiTheme="minorHAnsi" w:hAnsiTheme="minorHAnsi" w:cstheme="minorHAnsi"/>
          <w:b/>
        </w:rPr>
        <w:t>000 KM do maksimalno</w:t>
      </w:r>
      <w:r w:rsidR="00232CC5" w:rsidRPr="00121B82">
        <w:rPr>
          <w:rFonts w:asciiTheme="minorHAnsi" w:hAnsiTheme="minorHAnsi" w:cstheme="minorHAnsi"/>
          <w:b/>
        </w:rPr>
        <w:t xml:space="preserve"> </w:t>
      </w:r>
      <w:r w:rsidR="000009A2" w:rsidRPr="00121B82">
        <w:rPr>
          <w:rFonts w:asciiTheme="minorHAnsi" w:hAnsiTheme="minorHAnsi" w:cstheme="minorHAnsi"/>
          <w:b/>
        </w:rPr>
        <w:t>200</w:t>
      </w:r>
      <w:r w:rsidR="0011759A" w:rsidRPr="00121B82">
        <w:rPr>
          <w:rFonts w:asciiTheme="minorHAnsi" w:hAnsiTheme="minorHAnsi" w:cstheme="minorHAnsi"/>
          <w:b/>
        </w:rPr>
        <w:t>.</w:t>
      </w:r>
      <w:r w:rsidR="00232CC5" w:rsidRPr="00121B82">
        <w:rPr>
          <w:rFonts w:asciiTheme="minorHAnsi" w:hAnsiTheme="minorHAnsi" w:cstheme="minorHAnsi"/>
          <w:b/>
        </w:rPr>
        <w:t>000 KM</w:t>
      </w:r>
      <w:r w:rsidR="000806ED" w:rsidRPr="00121B82">
        <w:rPr>
          <w:rFonts w:asciiTheme="minorHAnsi" w:hAnsiTheme="minorHAnsi" w:cstheme="minorHAnsi"/>
          <w:b/>
        </w:rPr>
        <w:t xml:space="preserve"> (bez PDV-a)</w:t>
      </w:r>
      <w:r w:rsidR="00232CC5" w:rsidRPr="00121B82">
        <w:rPr>
          <w:rFonts w:asciiTheme="minorHAnsi" w:hAnsiTheme="minorHAnsi" w:cstheme="minorHAnsi"/>
        </w:rPr>
        <w:t>.</w:t>
      </w:r>
    </w:p>
    <w:p w14:paraId="70573A82" w14:textId="43A35F4B" w:rsidR="00B925B8" w:rsidRPr="00121B82" w:rsidRDefault="00774278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Za svaki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projek</w:t>
      </w:r>
      <w:r w:rsidR="005C4E6C" w:rsidRPr="00121B82">
        <w:rPr>
          <w:rFonts w:asciiTheme="minorHAnsi" w:hAnsiTheme="minorHAnsi" w:cstheme="minorHAnsi"/>
          <w:color w:val="000000"/>
          <w:lang w:val="bs-Latn-BA"/>
        </w:rPr>
        <w:t>a</w:t>
      </w:r>
      <w:r w:rsidRPr="00121B82">
        <w:rPr>
          <w:rFonts w:asciiTheme="minorHAnsi" w:hAnsiTheme="minorHAnsi" w:cstheme="minorHAnsi"/>
          <w:color w:val="000000"/>
          <w:lang w:val="bs-Latn-BA"/>
        </w:rPr>
        <w:t>t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podnosi</w:t>
      </w:r>
      <w:r w:rsidR="00CF642C" w:rsidRPr="00121B82">
        <w:rPr>
          <w:rFonts w:asciiTheme="minorHAnsi" w:hAnsiTheme="minorHAnsi" w:cstheme="minorHAnsi"/>
          <w:color w:val="000000"/>
          <w:lang w:val="bs-Latn-BA"/>
        </w:rPr>
        <w:t>lac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prijave mora osigurati vlastito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u iznosu od </w:t>
      </w:r>
      <w:r w:rsidRPr="00085857">
        <w:rPr>
          <w:rFonts w:asciiTheme="minorHAnsi" w:hAnsiTheme="minorHAnsi" w:cstheme="minorHAnsi"/>
          <w:b/>
          <w:bCs/>
          <w:color w:val="000000"/>
          <w:lang w:val="bs-Latn-BA"/>
        </w:rPr>
        <w:t xml:space="preserve">minimalno </w:t>
      </w:r>
      <w:r w:rsidR="00054F2F" w:rsidRPr="00085857">
        <w:rPr>
          <w:rFonts w:asciiTheme="minorHAnsi" w:hAnsiTheme="minorHAnsi" w:cstheme="minorHAnsi"/>
          <w:b/>
          <w:bCs/>
          <w:color w:val="000000"/>
          <w:lang w:val="bs-Latn-BA"/>
        </w:rPr>
        <w:t>35</w:t>
      </w:r>
      <w:r w:rsidRPr="00085857">
        <w:rPr>
          <w:rFonts w:asciiTheme="minorHAnsi" w:hAnsiTheme="minorHAnsi" w:cstheme="minorHAnsi"/>
          <w:b/>
          <w:bCs/>
          <w:color w:val="000000"/>
          <w:lang w:val="bs-Latn-BA"/>
        </w:rPr>
        <w:t>% ukupnog iznosa predložen</w:t>
      </w:r>
      <w:r w:rsidR="0094109F" w:rsidRPr="00085857">
        <w:rPr>
          <w:rFonts w:asciiTheme="minorHAnsi" w:hAnsiTheme="minorHAnsi" w:cstheme="minorHAnsi"/>
          <w:b/>
          <w:bCs/>
          <w:color w:val="000000"/>
          <w:lang w:val="bs-Latn-BA"/>
        </w:rPr>
        <w:t>e investicije</w:t>
      </w:r>
      <w:r w:rsidR="004E0A12" w:rsidRPr="00085857">
        <w:rPr>
          <w:rFonts w:asciiTheme="minorHAnsi" w:hAnsiTheme="minorHAnsi" w:cstheme="minorHAnsi"/>
          <w:b/>
          <w:bCs/>
          <w:color w:val="000000"/>
          <w:lang w:val="bs-Latn-BA"/>
        </w:rPr>
        <w:t>,</w:t>
      </w:r>
      <w:r w:rsidR="00601BA2" w:rsidRPr="00085857">
        <w:rPr>
          <w:rFonts w:asciiTheme="minorHAnsi" w:hAnsiTheme="minorHAnsi" w:cstheme="minorHAnsi"/>
          <w:b/>
          <w:bCs/>
          <w:color w:val="000000"/>
          <w:lang w:val="bs-Latn-BA"/>
        </w:rPr>
        <w:t xml:space="preserve"> izuzev za sektor proi</w:t>
      </w:r>
      <w:r w:rsidR="005E69BF" w:rsidRPr="00085857">
        <w:rPr>
          <w:rFonts w:asciiTheme="minorHAnsi" w:hAnsiTheme="minorHAnsi" w:cstheme="minorHAnsi"/>
          <w:b/>
          <w:bCs/>
          <w:color w:val="000000"/>
          <w:lang w:val="bs-Latn-BA"/>
        </w:rPr>
        <w:t xml:space="preserve">zvodnje </w:t>
      </w:r>
      <w:r w:rsidR="0030520D" w:rsidRPr="00085857">
        <w:rPr>
          <w:rFonts w:asciiTheme="minorHAnsi" w:hAnsiTheme="minorHAnsi" w:cstheme="minorHAnsi"/>
          <w:b/>
          <w:bCs/>
          <w:color w:val="000000"/>
          <w:lang w:val="bs-Latn-BA"/>
        </w:rPr>
        <w:t>voća i povrća</w:t>
      </w:r>
      <w:r w:rsidR="00F3574B" w:rsidRPr="00085857">
        <w:rPr>
          <w:rFonts w:asciiTheme="minorHAnsi" w:hAnsiTheme="minorHAnsi" w:cstheme="minorHAnsi"/>
          <w:b/>
          <w:bCs/>
          <w:color w:val="000000"/>
          <w:lang w:val="bs-Latn-BA"/>
        </w:rPr>
        <w:t xml:space="preserve"> gdje vlastito </w:t>
      </w:r>
      <w:proofErr w:type="spellStart"/>
      <w:r w:rsidR="00F3574B" w:rsidRPr="00085857">
        <w:rPr>
          <w:rFonts w:asciiTheme="minorHAnsi" w:hAnsiTheme="minorHAnsi" w:cstheme="minorHAnsi"/>
          <w:b/>
          <w:bCs/>
          <w:color w:val="000000"/>
          <w:lang w:val="bs-Latn-BA"/>
        </w:rPr>
        <w:t>sufinanasiranje</w:t>
      </w:r>
      <w:proofErr w:type="spellEnd"/>
      <w:r w:rsidR="00F3574B" w:rsidRPr="00085857">
        <w:rPr>
          <w:rFonts w:asciiTheme="minorHAnsi" w:hAnsiTheme="minorHAnsi" w:cstheme="minorHAnsi"/>
          <w:b/>
          <w:bCs/>
          <w:color w:val="000000"/>
          <w:lang w:val="bs-Latn-BA"/>
        </w:rPr>
        <w:t xml:space="preserve"> iznosi minimalno 20%</w:t>
      </w:r>
      <w:r w:rsidR="00085857">
        <w:rPr>
          <w:rFonts w:asciiTheme="minorHAnsi" w:hAnsiTheme="minorHAnsi" w:cstheme="minorHAnsi"/>
          <w:b/>
          <w:bCs/>
          <w:color w:val="000000"/>
          <w:lang w:val="bs-Latn-BA"/>
        </w:rPr>
        <w:t xml:space="preserve">. </w:t>
      </w:r>
      <w:r w:rsidR="007129A3">
        <w:rPr>
          <w:rFonts w:asciiTheme="minorHAnsi" w:hAnsiTheme="minorHAnsi" w:cstheme="minorHAnsi"/>
          <w:color w:val="000000"/>
          <w:lang w:val="bs-Latn-BA"/>
        </w:rPr>
        <w:t xml:space="preserve"> </w:t>
      </w:r>
      <w:proofErr w:type="spellStart"/>
      <w:r w:rsidR="009A72A9">
        <w:rPr>
          <w:rFonts w:asciiTheme="minorHAnsi" w:hAnsiTheme="minorHAnsi" w:cstheme="minorHAnsi"/>
          <w:b/>
          <w:color w:val="000000"/>
          <w:lang w:val="bs-Latn-BA"/>
        </w:rPr>
        <w:t>S</w:t>
      </w:r>
      <w:r w:rsidRPr="00121B82">
        <w:rPr>
          <w:rFonts w:asciiTheme="minorHAnsi" w:hAnsiTheme="minorHAnsi" w:cstheme="minorHAnsi"/>
          <w:b/>
          <w:color w:val="000000"/>
          <w:lang w:val="bs-Latn-BA"/>
        </w:rPr>
        <w:t>ufinansiranje</w:t>
      </w:r>
      <w:proofErr w:type="spellEnd"/>
      <w:r w:rsidRPr="00121B82">
        <w:rPr>
          <w:rFonts w:asciiTheme="minorHAnsi" w:hAnsiTheme="minorHAnsi" w:cstheme="minorHAnsi"/>
          <w:b/>
          <w:color w:val="000000"/>
          <w:lang w:val="bs-Latn-BA"/>
        </w:rPr>
        <w:t xml:space="preserve"> </w:t>
      </w:r>
      <w:r w:rsidR="000806ED" w:rsidRPr="00121B82">
        <w:rPr>
          <w:rFonts w:asciiTheme="minorHAnsi" w:hAnsiTheme="minorHAnsi" w:cstheme="minorHAnsi"/>
          <w:b/>
          <w:color w:val="000000"/>
          <w:lang w:val="bs-Latn-BA"/>
        </w:rPr>
        <w:t xml:space="preserve">kroz </w:t>
      </w:r>
      <w:r w:rsidR="00F624EC" w:rsidRPr="00121B82">
        <w:rPr>
          <w:rFonts w:asciiTheme="minorHAnsi" w:hAnsiTheme="minorHAnsi" w:cstheme="minorHAnsi"/>
          <w:b/>
          <w:color w:val="000000"/>
          <w:lang w:val="bs-Latn-BA"/>
        </w:rPr>
        <w:t>mjeru podrške</w:t>
      </w:r>
      <w:r w:rsidR="009A72A9" w:rsidRPr="009A72A9">
        <w:rPr>
          <w:rFonts w:asciiTheme="minorHAnsi" w:hAnsiTheme="minorHAnsi" w:cstheme="minorHAnsi"/>
          <w:b/>
          <w:color w:val="000000"/>
          <w:lang w:val="bs-Latn-BA"/>
        </w:rPr>
        <w:t xml:space="preserve"> </w:t>
      </w:r>
      <w:r w:rsidR="009A72A9">
        <w:rPr>
          <w:rFonts w:asciiTheme="minorHAnsi" w:hAnsiTheme="minorHAnsi" w:cstheme="minorHAnsi"/>
          <w:b/>
          <w:color w:val="000000"/>
          <w:lang w:val="bs-Latn-BA"/>
        </w:rPr>
        <w:t>je</w:t>
      </w:r>
      <w:r w:rsidR="009A72A9" w:rsidRPr="00121B82">
        <w:rPr>
          <w:rFonts w:asciiTheme="minorHAnsi" w:hAnsiTheme="minorHAnsi" w:cstheme="minorHAnsi"/>
          <w:b/>
          <w:color w:val="000000"/>
          <w:lang w:val="bs-Latn-BA"/>
        </w:rPr>
        <w:t xml:space="preserve"> </w:t>
      </w:r>
      <w:r w:rsidR="009A72A9">
        <w:rPr>
          <w:rFonts w:asciiTheme="minorHAnsi" w:hAnsiTheme="minorHAnsi" w:cstheme="minorHAnsi"/>
          <w:b/>
          <w:color w:val="000000"/>
          <w:lang w:val="bs-Latn-BA"/>
        </w:rPr>
        <w:t xml:space="preserve">maksimalno </w:t>
      </w:r>
      <w:r w:rsidR="009A72A9" w:rsidRPr="00121B82">
        <w:rPr>
          <w:rFonts w:asciiTheme="minorHAnsi" w:hAnsiTheme="minorHAnsi" w:cstheme="minorHAnsi"/>
          <w:b/>
          <w:color w:val="000000"/>
          <w:lang w:val="bs-Latn-BA"/>
        </w:rPr>
        <w:t xml:space="preserve">65% </w:t>
      </w:r>
      <w:r w:rsidR="009A72A9">
        <w:rPr>
          <w:rFonts w:asciiTheme="minorHAnsi" w:hAnsiTheme="minorHAnsi" w:cstheme="minorHAnsi"/>
          <w:b/>
          <w:color w:val="000000"/>
          <w:lang w:val="bs-Latn-BA"/>
        </w:rPr>
        <w:t xml:space="preserve">za sve sektore osim za sektor voća i povrća gdje je maksimalno </w:t>
      </w:r>
      <w:proofErr w:type="spellStart"/>
      <w:r w:rsidR="009A72A9">
        <w:rPr>
          <w:rFonts w:asciiTheme="minorHAnsi" w:hAnsiTheme="minorHAnsi" w:cstheme="minorHAnsi"/>
          <w:b/>
          <w:color w:val="000000"/>
          <w:lang w:val="bs-Latn-BA"/>
        </w:rPr>
        <w:t>sufinansiranje</w:t>
      </w:r>
      <w:proofErr w:type="spellEnd"/>
      <w:r w:rsidR="009A72A9">
        <w:rPr>
          <w:rFonts w:asciiTheme="minorHAnsi" w:hAnsiTheme="minorHAnsi" w:cstheme="minorHAnsi"/>
          <w:b/>
          <w:color w:val="000000"/>
          <w:lang w:val="bs-Latn-BA"/>
        </w:rPr>
        <w:t xml:space="preserve"> kroz mjeru podrške </w:t>
      </w:r>
      <w:r w:rsidR="009A72A9" w:rsidRPr="00121B82">
        <w:rPr>
          <w:rFonts w:asciiTheme="minorHAnsi" w:hAnsiTheme="minorHAnsi" w:cstheme="minorHAnsi"/>
          <w:b/>
          <w:color w:val="000000"/>
          <w:lang w:val="bs-Latn-BA"/>
        </w:rPr>
        <w:t>80%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. Na primjer, ukoliko podnosilac prijave podnosi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projekat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ukupne vrijednosti od </w:t>
      </w:r>
      <w:r w:rsidR="00DE2BE5" w:rsidRPr="00121B82">
        <w:rPr>
          <w:rFonts w:asciiTheme="minorHAnsi" w:hAnsiTheme="minorHAnsi" w:cstheme="minorHAnsi"/>
          <w:color w:val="000000"/>
          <w:lang w:val="bs-Latn-BA"/>
        </w:rPr>
        <w:t>200</w:t>
      </w:r>
      <w:r w:rsidR="0011759A" w:rsidRPr="00121B82">
        <w:rPr>
          <w:rFonts w:asciiTheme="minorHAnsi" w:hAnsiTheme="minorHAnsi" w:cstheme="minorHAnsi"/>
          <w:color w:val="000000"/>
          <w:lang w:val="bs-Latn-BA"/>
        </w:rPr>
        <w:t>.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000 KM, vlastito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mora iznositi minimalno </w:t>
      </w:r>
      <w:r w:rsidR="00285AE4" w:rsidRPr="00121B82">
        <w:rPr>
          <w:rFonts w:asciiTheme="minorHAnsi" w:hAnsiTheme="minorHAnsi" w:cstheme="minorHAnsi"/>
          <w:color w:val="000000"/>
          <w:lang w:val="bs-Latn-BA"/>
        </w:rPr>
        <w:t>7</w:t>
      </w:r>
      <w:r w:rsidR="00DE2BE5" w:rsidRPr="00121B82">
        <w:rPr>
          <w:rFonts w:asciiTheme="minorHAnsi" w:hAnsiTheme="minorHAnsi" w:cstheme="minorHAnsi"/>
          <w:color w:val="000000"/>
          <w:lang w:val="bs-Latn-BA"/>
        </w:rPr>
        <w:t>0</w:t>
      </w:r>
      <w:r w:rsidR="0011759A" w:rsidRPr="00121B82">
        <w:rPr>
          <w:rFonts w:asciiTheme="minorHAnsi" w:hAnsiTheme="minorHAnsi" w:cstheme="minorHAnsi"/>
          <w:color w:val="000000"/>
          <w:lang w:val="bs-Latn-BA"/>
        </w:rPr>
        <w:t>.</w:t>
      </w:r>
      <w:r w:rsidRPr="00121B82">
        <w:rPr>
          <w:rFonts w:asciiTheme="minorHAnsi" w:hAnsiTheme="minorHAnsi" w:cstheme="minorHAnsi"/>
          <w:color w:val="000000"/>
          <w:lang w:val="bs-Latn-BA"/>
        </w:rPr>
        <w:t>000 KM</w:t>
      </w:r>
      <w:r w:rsidR="003D1576" w:rsidRPr="00121B82">
        <w:rPr>
          <w:rFonts w:asciiTheme="minorHAnsi" w:hAnsiTheme="minorHAnsi" w:cstheme="minorHAnsi"/>
          <w:color w:val="000000"/>
          <w:lang w:val="bs-Latn-BA"/>
        </w:rPr>
        <w:t>,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dok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finansiranje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iz </w:t>
      </w:r>
      <w:r w:rsidR="00F624EC" w:rsidRPr="00121B82">
        <w:rPr>
          <w:rFonts w:asciiTheme="minorHAnsi" w:hAnsiTheme="minorHAnsi" w:cstheme="minorHAnsi"/>
          <w:color w:val="000000"/>
          <w:lang w:val="bs-Latn-BA"/>
        </w:rPr>
        <w:t>mjere podrške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može iznositi do </w:t>
      </w:r>
      <w:r w:rsidR="00DE2BE5" w:rsidRPr="00121B82">
        <w:rPr>
          <w:rFonts w:asciiTheme="minorHAnsi" w:hAnsiTheme="minorHAnsi" w:cstheme="minorHAnsi"/>
          <w:color w:val="000000"/>
          <w:lang w:val="bs-Latn-BA"/>
        </w:rPr>
        <w:t>1</w:t>
      </w:r>
      <w:r w:rsidR="00285AE4" w:rsidRPr="00121B82">
        <w:rPr>
          <w:rFonts w:asciiTheme="minorHAnsi" w:hAnsiTheme="minorHAnsi" w:cstheme="minorHAnsi"/>
          <w:color w:val="000000"/>
          <w:lang w:val="bs-Latn-BA"/>
        </w:rPr>
        <w:t>3</w:t>
      </w:r>
      <w:r w:rsidR="00DE2BE5" w:rsidRPr="00121B82">
        <w:rPr>
          <w:rFonts w:asciiTheme="minorHAnsi" w:hAnsiTheme="minorHAnsi" w:cstheme="minorHAnsi"/>
          <w:color w:val="000000"/>
          <w:lang w:val="bs-Latn-BA"/>
        </w:rPr>
        <w:t>0</w:t>
      </w:r>
      <w:r w:rsidR="0011759A" w:rsidRPr="00121B82">
        <w:rPr>
          <w:rFonts w:asciiTheme="minorHAnsi" w:hAnsiTheme="minorHAnsi" w:cstheme="minorHAnsi"/>
          <w:color w:val="000000"/>
          <w:lang w:val="bs-Latn-BA"/>
        </w:rPr>
        <w:t>.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000 KM. </w:t>
      </w:r>
    </w:p>
    <w:p w14:paraId="26A5FBB7" w14:textId="77777777" w:rsidR="00B925B8" w:rsidRPr="00121B82" w:rsidRDefault="00B925B8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14:paraId="4EA5C8BA" w14:textId="135376F0" w:rsidR="00774278" w:rsidRPr="00121B82" w:rsidRDefault="00774278" w:rsidP="00D335BD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proofErr w:type="spellStart"/>
      <w:r w:rsidRPr="00121B82">
        <w:rPr>
          <w:rFonts w:asciiTheme="minorHAnsi" w:hAnsiTheme="minorHAnsi" w:cstheme="minorHAnsi"/>
          <w:b/>
          <w:color w:val="000000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b/>
          <w:color w:val="000000"/>
          <w:lang w:val="bs-Latn-BA"/>
        </w:rPr>
        <w:t xml:space="preserve"> mo</w:t>
      </w:r>
      <w:r w:rsidR="005C4E6C" w:rsidRPr="00121B82">
        <w:rPr>
          <w:rFonts w:asciiTheme="minorHAnsi" w:hAnsiTheme="minorHAnsi" w:cstheme="minorHAnsi"/>
          <w:b/>
          <w:color w:val="000000"/>
          <w:lang w:val="bs-Latn-BA"/>
        </w:rPr>
        <w:t>ra</w:t>
      </w:r>
      <w:r w:rsidRPr="00121B82">
        <w:rPr>
          <w:rFonts w:asciiTheme="minorHAnsi" w:hAnsiTheme="minorHAnsi" w:cstheme="minorHAnsi"/>
          <w:b/>
          <w:color w:val="000000"/>
          <w:lang w:val="bs-Latn-BA"/>
        </w:rPr>
        <w:t xml:space="preserve"> </w:t>
      </w:r>
      <w:r w:rsidR="00082B7B" w:rsidRPr="00121B82">
        <w:rPr>
          <w:rFonts w:asciiTheme="minorHAnsi" w:hAnsiTheme="minorHAnsi" w:cstheme="minorHAnsi"/>
          <w:b/>
          <w:color w:val="000000"/>
          <w:lang w:val="bs-Latn-BA"/>
        </w:rPr>
        <w:t xml:space="preserve">biti </w:t>
      </w:r>
      <w:r w:rsidR="005C4E6C" w:rsidRPr="00121B82">
        <w:rPr>
          <w:rFonts w:asciiTheme="minorHAnsi" w:hAnsiTheme="minorHAnsi" w:cstheme="minorHAnsi"/>
          <w:b/>
          <w:color w:val="000000"/>
          <w:lang w:val="bs-Latn-BA"/>
        </w:rPr>
        <w:t>novčano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te se </w:t>
      </w:r>
      <w:r w:rsidR="005C4E6C" w:rsidRPr="00121B82">
        <w:rPr>
          <w:rFonts w:asciiTheme="minorHAnsi" w:hAnsiTheme="minorHAnsi" w:cstheme="minorHAnsi"/>
          <w:color w:val="000000"/>
          <w:lang w:val="bs-Latn-BA"/>
        </w:rPr>
        <w:t>učešće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</w:t>
      </w:r>
      <w:r w:rsidR="005C4E6C" w:rsidRPr="00121B82">
        <w:rPr>
          <w:rFonts w:asciiTheme="minorHAnsi" w:hAnsiTheme="minorHAnsi" w:cstheme="minorHAnsi"/>
          <w:color w:val="000000"/>
          <w:lang w:val="bs-Latn-BA"/>
        </w:rPr>
        <w:t>neke druge vrste</w:t>
      </w:r>
      <w:r w:rsidR="00C70FB7" w:rsidRPr="00121B82">
        <w:rPr>
          <w:rStyle w:val="FootnoteReference"/>
          <w:rFonts w:asciiTheme="minorHAnsi" w:hAnsiTheme="minorHAnsi" w:cstheme="minorHAnsi"/>
          <w:color w:val="000000"/>
          <w:lang w:val="bs-Latn-BA"/>
        </w:rPr>
        <w:footnoteReference w:id="4"/>
      </w:r>
      <w:r w:rsidR="005C4E6C" w:rsidRPr="00121B82">
        <w:rPr>
          <w:rFonts w:asciiTheme="minorHAnsi" w:hAnsiTheme="minorHAnsi" w:cstheme="minorHAnsi"/>
          <w:color w:val="000000"/>
          <w:lang w:val="bs-Latn-BA"/>
        </w:rPr>
        <w:t xml:space="preserve"> </w:t>
      </w:r>
      <w:r w:rsidRPr="00121B82">
        <w:rPr>
          <w:rFonts w:asciiTheme="minorHAnsi" w:hAnsiTheme="minorHAnsi" w:cstheme="minorHAnsi"/>
          <w:color w:val="000000"/>
          <w:lang w:val="bs-Latn-BA"/>
        </w:rPr>
        <w:t>neće uzimati u obzir.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BA5C2D" w:rsidRPr="00121B82">
        <w:rPr>
          <w:rFonts w:asciiTheme="minorHAnsi" w:hAnsiTheme="minorHAnsi" w:cstheme="minorHAnsi"/>
          <w:lang w:val="bs-Latn-BA"/>
        </w:rPr>
        <w:t>Podnosi</w:t>
      </w:r>
      <w:r w:rsidR="000F2478" w:rsidRPr="00121B82">
        <w:rPr>
          <w:rFonts w:asciiTheme="minorHAnsi" w:hAnsiTheme="minorHAnsi" w:cstheme="minorHAnsi"/>
          <w:lang w:val="bs-Latn-BA"/>
        </w:rPr>
        <w:t>lac</w:t>
      </w:r>
      <w:r w:rsidR="00BA5C2D" w:rsidRPr="00121B82">
        <w:rPr>
          <w:rFonts w:asciiTheme="minorHAnsi" w:hAnsiTheme="minorHAnsi" w:cstheme="minorHAnsi"/>
          <w:lang w:val="bs-Latn-BA"/>
        </w:rPr>
        <w:t xml:space="preserve"> prijave</w:t>
      </w:r>
      <w:r w:rsidRPr="00121B82">
        <w:rPr>
          <w:rFonts w:asciiTheme="minorHAnsi" w:hAnsiTheme="minorHAnsi" w:cstheme="minorHAnsi"/>
          <w:lang w:val="bs-Latn-BA"/>
        </w:rPr>
        <w:t xml:space="preserve"> će </w:t>
      </w:r>
      <w:proofErr w:type="spellStart"/>
      <w:r w:rsidRPr="00121B82">
        <w:rPr>
          <w:rFonts w:asciiTheme="minorHAnsi" w:hAnsiTheme="minorHAnsi" w:cstheme="minorHAnsi"/>
          <w:lang w:val="bs-Latn-BA"/>
        </w:rPr>
        <w:t>obezbijediti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podatke o izdvojenim finansijskim sredstvima kroz prijavni obrazac i budžet, zajedno sa pismom namjere o minimalnom iznosu sufinansiranja. </w:t>
      </w:r>
    </w:p>
    <w:p w14:paraId="711DF969" w14:textId="48C53D62" w:rsidR="00B925B8" w:rsidRPr="00121B82" w:rsidRDefault="00B925B8" w:rsidP="00D335B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DF2EF61" w14:textId="77777777" w:rsidR="00F50486" w:rsidRPr="00121B82" w:rsidRDefault="00F50486" w:rsidP="00D335B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Nakon odobrenja projekata, budući korisnici će imati </w:t>
      </w:r>
      <w:proofErr w:type="spellStart"/>
      <w:r w:rsidRPr="00121B82">
        <w:rPr>
          <w:rFonts w:asciiTheme="minorHAnsi" w:hAnsiTheme="minorHAnsi" w:cstheme="minorHAnsi"/>
          <w:lang w:val="bs-Latn-BA"/>
        </w:rPr>
        <w:t>mogućnost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da izaberu između dva načina isplate odobrenih sredstava i to: </w:t>
      </w:r>
    </w:p>
    <w:p w14:paraId="7BD63087" w14:textId="77777777" w:rsidR="00F50486" w:rsidRPr="00121B82" w:rsidRDefault="00F50486" w:rsidP="00D335B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310B881" w14:textId="77777777" w:rsidR="00F50486" w:rsidRPr="00121B82" w:rsidRDefault="00F50486" w:rsidP="000A3472">
      <w:pPr>
        <w:pStyle w:val="ListParagraph"/>
        <w:numPr>
          <w:ilvl w:val="0"/>
          <w:numId w:val="69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avansna isplata i </w:t>
      </w:r>
    </w:p>
    <w:p w14:paraId="13832AAC" w14:textId="77777777" w:rsidR="00F50486" w:rsidRPr="00121B82" w:rsidRDefault="00F50486" w:rsidP="000A3472">
      <w:pPr>
        <w:pStyle w:val="ListParagraph"/>
        <w:numPr>
          <w:ilvl w:val="0"/>
          <w:numId w:val="69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refundiranje troškova. </w:t>
      </w:r>
    </w:p>
    <w:p w14:paraId="51D0AFBE" w14:textId="77777777" w:rsidR="00F50486" w:rsidRPr="00121B82" w:rsidRDefault="00F50486" w:rsidP="00D335B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452BDD7" w14:textId="3A6DC834" w:rsidR="00245460" w:rsidRPr="00121B82" w:rsidRDefault="00245460" w:rsidP="00D335B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Ukoliko odabrani korisnici odaberu način avansne isplate </w:t>
      </w:r>
      <w:r w:rsidRPr="00121B82">
        <w:rPr>
          <w:rFonts w:asciiTheme="minorHAnsi" w:hAnsiTheme="minorHAnsi" w:cstheme="minorHAnsi"/>
          <w:b/>
          <w:lang w:val="bs-Latn-BA"/>
        </w:rPr>
        <w:t>morati će dostaviti bankovnu garanciju</w:t>
      </w:r>
      <w:r w:rsidRPr="00121B82">
        <w:rPr>
          <w:rFonts w:asciiTheme="minorHAnsi" w:hAnsiTheme="minorHAnsi" w:cstheme="minorHAnsi"/>
          <w:lang w:val="bs-Latn-BA"/>
        </w:rPr>
        <w:t xml:space="preserve"> na ukupan traženi iznos </w:t>
      </w:r>
      <w:proofErr w:type="spellStart"/>
      <w:r w:rsidRPr="00121B82">
        <w:rPr>
          <w:rFonts w:asciiTheme="minorHAnsi" w:hAnsiTheme="minorHAnsi" w:cstheme="minorHAnsi"/>
          <w:lang w:val="bs-Latn-BA"/>
        </w:rPr>
        <w:t>finansiranja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od strane Projekta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 kroz mjeru podrške. Bankovna garancija se treba izdati na period trajanja planirane investicije i dodatnih 6 mjeseci, a treba uključiti traženi iznos </w:t>
      </w:r>
      <w:proofErr w:type="spellStart"/>
      <w:r w:rsidRPr="00121B82">
        <w:rPr>
          <w:rFonts w:asciiTheme="minorHAnsi" w:hAnsiTheme="minorHAnsi" w:cstheme="minorHAnsi"/>
          <w:lang w:val="bs-Latn-BA"/>
        </w:rPr>
        <w:t>finansiranja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od strane Projekta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 i iznos PDV-a. Na primjer, ukoliko je iznos projekta </w:t>
      </w:r>
      <w:r w:rsidR="00BD14BF" w:rsidRPr="00121B82">
        <w:rPr>
          <w:rFonts w:asciiTheme="minorHAnsi" w:hAnsiTheme="minorHAnsi" w:cstheme="minorHAnsi"/>
          <w:lang w:val="bs-Latn-BA"/>
        </w:rPr>
        <w:t>307</w:t>
      </w:r>
      <w:r w:rsidR="00C209AC" w:rsidRPr="00121B82">
        <w:rPr>
          <w:rFonts w:asciiTheme="minorHAnsi" w:hAnsiTheme="minorHAnsi" w:cstheme="minorHAnsi"/>
          <w:lang w:val="bs-Latn-BA"/>
        </w:rPr>
        <w:t>.</w:t>
      </w:r>
      <w:r w:rsidR="00983A01" w:rsidRPr="00121B82">
        <w:rPr>
          <w:rFonts w:asciiTheme="minorHAnsi" w:hAnsiTheme="minorHAnsi" w:cstheme="minorHAnsi"/>
          <w:lang w:val="bs-Latn-BA"/>
        </w:rPr>
        <w:t>692</w:t>
      </w:r>
      <w:r w:rsidR="003C4B96" w:rsidRPr="00121B82">
        <w:rPr>
          <w:rFonts w:asciiTheme="minorHAnsi" w:hAnsiTheme="minorHAnsi" w:cstheme="minorHAnsi"/>
          <w:lang w:val="bs-Latn-BA"/>
        </w:rPr>
        <w:t>,30</w:t>
      </w:r>
      <w:r w:rsidRPr="00121B82">
        <w:rPr>
          <w:rFonts w:asciiTheme="minorHAnsi" w:hAnsiTheme="minorHAnsi" w:cstheme="minorHAnsi"/>
          <w:lang w:val="bs-Latn-BA"/>
        </w:rPr>
        <w:t xml:space="preserve"> KM, gdje se kroz mjeru podrške </w:t>
      </w:r>
      <w:r w:rsidR="0011759A" w:rsidRPr="00121B82">
        <w:rPr>
          <w:rFonts w:asciiTheme="minorHAnsi" w:hAnsiTheme="minorHAnsi" w:cstheme="minorHAnsi"/>
          <w:lang w:val="bs-Latn-BA"/>
        </w:rPr>
        <w:t xml:space="preserve">projekta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="0011759A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>finansira 2</w:t>
      </w:r>
      <w:r w:rsidR="00954596" w:rsidRPr="00121B82">
        <w:rPr>
          <w:rFonts w:asciiTheme="minorHAnsi" w:hAnsiTheme="minorHAnsi" w:cstheme="minorHAnsi"/>
          <w:lang w:val="bs-Latn-BA"/>
        </w:rPr>
        <w:t>00</w:t>
      </w:r>
      <w:r w:rsidRPr="00121B82">
        <w:rPr>
          <w:rFonts w:asciiTheme="minorHAnsi" w:hAnsiTheme="minorHAnsi" w:cstheme="minorHAnsi"/>
          <w:lang w:val="bs-Latn-BA"/>
        </w:rPr>
        <w:t>.</w:t>
      </w:r>
      <w:r w:rsidR="00954596" w:rsidRPr="00121B82">
        <w:rPr>
          <w:rFonts w:asciiTheme="minorHAnsi" w:hAnsiTheme="minorHAnsi" w:cstheme="minorHAnsi"/>
          <w:lang w:val="bs-Latn-BA"/>
        </w:rPr>
        <w:t>0</w:t>
      </w:r>
      <w:r w:rsidRPr="00121B82">
        <w:rPr>
          <w:rFonts w:asciiTheme="minorHAnsi" w:hAnsiTheme="minorHAnsi" w:cstheme="minorHAnsi"/>
          <w:lang w:val="bs-Latn-BA"/>
        </w:rPr>
        <w:t xml:space="preserve">00 KM, iznos bankovne garancije će iznositi </w:t>
      </w:r>
      <w:r w:rsidR="00D561F8" w:rsidRPr="00121B82">
        <w:rPr>
          <w:rFonts w:asciiTheme="minorHAnsi" w:hAnsiTheme="minorHAnsi" w:cstheme="minorHAnsi"/>
          <w:lang w:val="bs-Latn-BA"/>
        </w:rPr>
        <w:t>234</w:t>
      </w:r>
      <w:r w:rsidRPr="00121B82">
        <w:rPr>
          <w:rFonts w:asciiTheme="minorHAnsi" w:hAnsiTheme="minorHAnsi" w:cstheme="minorHAnsi"/>
          <w:lang w:val="bs-Latn-BA"/>
        </w:rPr>
        <w:t>.</w:t>
      </w:r>
      <w:r w:rsidR="00D561F8" w:rsidRPr="00121B82">
        <w:rPr>
          <w:rFonts w:asciiTheme="minorHAnsi" w:hAnsiTheme="minorHAnsi" w:cstheme="minorHAnsi"/>
          <w:lang w:val="bs-Latn-BA"/>
        </w:rPr>
        <w:t>000</w:t>
      </w:r>
      <w:r w:rsidRPr="00121B82">
        <w:rPr>
          <w:rFonts w:asciiTheme="minorHAnsi" w:hAnsiTheme="minorHAnsi" w:cstheme="minorHAnsi"/>
          <w:lang w:val="bs-Latn-BA"/>
        </w:rPr>
        <w:t xml:space="preserve"> KM sa </w:t>
      </w:r>
      <w:proofErr w:type="spellStart"/>
      <w:r w:rsidRPr="00121B82">
        <w:rPr>
          <w:rFonts w:asciiTheme="minorHAnsi" w:hAnsiTheme="minorHAnsi" w:cstheme="minorHAnsi"/>
          <w:lang w:val="bs-Latn-BA"/>
        </w:rPr>
        <w:t>uključenim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PDV-om. Ukoliko će provedba projekta trajati </w:t>
      </w:r>
      <w:r w:rsidR="00D561F8" w:rsidRPr="00121B82">
        <w:rPr>
          <w:rFonts w:asciiTheme="minorHAnsi" w:hAnsiTheme="minorHAnsi" w:cstheme="minorHAnsi"/>
          <w:lang w:val="bs-Latn-BA"/>
        </w:rPr>
        <w:t>12</w:t>
      </w:r>
      <w:r w:rsidRPr="00121B82">
        <w:rPr>
          <w:rFonts w:asciiTheme="minorHAnsi" w:hAnsiTheme="minorHAnsi" w:cstheme="minorHAnsi"/>
          <w:lang w:val="bs-Latn-BA"/>
        </w:rPr>
        <w:t xml:space="preserve"> mjeseci, bankovna garancija se treba izdati na 1</w:t>
      </w:r>
      <w:r w:rsidR="00D561F8" w:rsidRPr="00121B82">
        <w:rPr>
          <w:rFonts w:asciiTheme="minorHAnsi" w:hAnsiTheme="minorHAnsi" w:cstheme="minorHAnsi"/>
          <w:lang w:val="bs-Latn-BA"/>
        </w:rPr>
        <w:t>8</w:t>
      </w:r>
      <w:r w:rsidRPr="00121B82">
        <w:rPr>
          <w:rFonts w:asciiTheme="minorHAnsi" w:hAnsiTheme="minorHAnsi" w:cstheme="minorHAnsi"/>
          <w:lang w:val="bs-Latn-BA"/>
        </w:rPr>
        <w:t xml:space="preserve"> mjeseci od potpisivanja ugovora (</w:t>
      </w:r>
      <w:r w:rsidR="00D561F8" w:rsidRPr="00121B82">
        <w:rPr>
          <w:rFonts w:asciiTheme="minorHAnsi" w:hAnsiTheme="minorHAnsi" w:cstheme="minorHAnsi"/>
          <w:lang w:val="bs-Latn-BA"/>
        </w:rPr>
        <w:t>12</w:t>
      </w:r>
      <w:r w:rsidRPr="00121B82">
        <w:rPr>
          <w:rFonts w:asciiTheme="minorHAnsi" w:hAnsiTheme="minorHAnsi" w:cstheme="minorHAnsi"/>
          <w:lang w:val="bs-Latn-BA"/>
        </w:rPr>
        <w:t xml:space="preserve"> planiranih + 6 dodatnih mjeseci). Troškovi izdavanja bankovnih garancija se smatraju neprihvatljivim troškovima u okviru ovog javnog poziva. Projekat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 će dostaviti primjer teksta bankovne garancije svim korisnicima koji budu odabrani za podršku i koji odaberu avansno plaćanje kao način isplate bespovratnih sredstava.</w:t>
      </w:r>
    </w:p>
    <w:p w14:paraId="0549C37D" w14:textId="77777777" w:rsidR="00245460" w:rsidRPr="00121B82" w:rsidRDefault="00245460" w:rsidP="00D335B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9DD58D7" w14:textId="282DA459" w:rsidR="00245460" w:rsidRPr="00121B82" w:rsidRDefault="00245460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Ukoliko odabrani korisnici odaberu način isplate sredstava putem refundiranja troškova, </w:t>
      </w:r>
      <w:proofErr w:type="spellStart"/>
      <w:r w:rsidRPr="00121B82">
        <w:rPr>
          <w:rFonts w:asciiTheme="minorHAnsi" w:hAnsiTheme="minorHAnsi" w:cstheme="minorHAnsi"/>
          <w:lang w:val="bs-Latn-BA"/>
        </w:rPr>
        <w:t>projekat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 će odobrene i ugovorene iznose podrške isplatiti nakon završetka provođenja svih projektnih aktivnosti koji su sastavni dio ugovora o </w:t>
      </w:r>
      <w:proofErr w:type="spellStart"/>
      <w:r w:rsidRPr="00121B82">
        <w:rPr>
          <w:rFonts w:asciiTheme="minorHAnsi" w:hAnsiTheme="minorHAnsi" w:cstheme="minorHAnsi"/>
          <w:lang w:val="bs-Latn-BA"/>
        </w:rPr>
        <w:t>finansiranju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. Više informacija nalazi se u dijelu </w:t>
      </w:r>
      <w:r w:rsidRPr="00121B82">
        <w:rPr>
          <w:rFonts w:asciiTheme="minorHAnsi" w:hAnsiTheme="minorHAnsi" w:cstheme="minorHAnsi"/>
          <w:i/>
          <w:lang w:val="bs-Latn-BA"/>
        </w:rPr>
        <w:t>7.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i/>
          <w:lang w:val="bs-Latn-BA"/>
        </w:rPr>
        <w:t>Način isplate sredstava</w:t>
      </w:r>
      <w:r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3BA6266B" w14:textId="77777777" w:rsidR="00245460" w:rsidRPr="00121B82" w:rsidRDefault="00245460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01CA984" w14:textId="6CACCB2D" w:rsidR="00245460" w:rsidRPr="00121B82" w:rsidRDefault="00245460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 slučaju da korisnik po implementaciji projekta </w:t>
      </w:r>
      <w:r w:rsidRPr="00121B82">
        <w:rPr>
          <w:rFonts w:asciiTheme="minorHAnsi" w:hAnsiTheme="minorHAnsi" w:cstheme="minorHAnsi"/>
          <w:b/>
          <w:lang w:val="bs-Latn-BA"/>
        </w:rPr>
        <w:t>ne ostvari planiranu razinu pokazatelja</w:t>
      </w:r>
      <w:r w:rsidRPr="00121B82">
        <w:rPr>
          <w:rFonts w:asciiTheme="minorHAnsi" w:hAnsiTheme="minorHAnsi" w:cstheme="minorHAnsi"/>
          <w:lang w:val="bs-Latn-BA"/>
        </w:rPr>
        <w:t xml:space="preserve"> navedenih u podnesenoj prijavi, Projekat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 ima pravo </w:t>
      </w:r>
      <w:proofErr w:type="spellStart"/>
      <w:r w:rsidRPr="00121B82">
        <w:rPr>
          <w:rFonts w:asciiTheme="minorHAnsi" w:hAnsiTheme="minorHAnsi" w:cstheme="minorHAnsi"/>
          <w:b/>
          <w:lang w:val="bs-Latn-BA"/>
        </w:rPr>
        <w:t>zatražiti</w:t>
      </w:r>
      <w:proofErr w:type="spellEnd"/>
      <w:r w:rsidRPr="00121B82">
        <w:rPr>
          <w:rFonts w:asciiTheme="minorHAnsi" w:hAnsiTheme="minorHAnsi" w:cstheme="minorHAnsi"/>
          <w:b/>
          <w:lang w:val="bs-Latn-BA"/>
        </w:rPr>
        <w:t xml:space="preserve"> od korisnika da izvrši povrat ukupnih (ili dijela) uplaćenih novčanih sredstava</w:t>
      </w:r>
      <w:r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3555132D" w14:textId="6D93117C" w:rsidR="00BC6006" w:rsidRPr="00121B82" w:rsidRDefault="00BC6006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EBEC78D" w14:textId="7F176491" w:rsidR="00EA01E6" w:rsidRPr="00121B82" w:rsidRDefault="00151EF1">
      <w:pPr>
        <w:pStyle w:val="Heading2"/>
      </w:pPr>
      <w:bookmarkStart w:id="17" w:name="_Toc58244087"/>
      <w:r w:rsidRPr="00121B82">
        <w:t>2.</w:t>
      </w:r>
      <w:r w:rsidR="0039627B" w:rsidRPr="00121B82">
        <w:t>7</w:t>
      </w:r>
      <w:r w:rsidRPr="00121B82">
        <w:t xml:space="preserve">. </w:t>
      </w:r>
      <w:r w:rsidR="00E31C48" w:rsidRPr="00121B82">
        <w:t>K</w:t>
      </w:r>
      <w:r w:rsidR="00EA01E6" w:rsidRPr="00121B82">
        <w:t xml:space="preserve">riteriji za </w:t>
      </w:r>
      <w:r w:rsidR="002860D4" w:rsidRPr="00121B82">
        <w:t>ocjenjivanje</w:t>
      </w:r>
      <w:r w:rsidR="00EA01E6" w:rsidRPr="00121B82">
        <w:t xml:space="preserve"> </w:t>
      </w:r>
      <w:r w:rsidR="00E31C48" w:rsidRPr="00121B82">
        <w:t>zaprimljenih prijava</w:t>
      </w:r>
      <w:bookmarkEnd w:id="17"/>
    </w:p>
    <w:p w14:paraId="285E305F" w14:textId="77777777" w:rsidR="006525AD" w:rsidRPr="00121B82" w:rsidRDefault="006525AD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400E352" w14:textId="1F26A394" w:rsidR="00EA01E6" w:rsidRPr="00121B82" w:rsidRDefault="00F67549" w:rsidP="00D33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Z</w:t>
      </w:r>
      <w:r w:rsidR="00246EA4" w:rsidRPr="00121B82">
        <w:rPr>
          <w:rFonts w:asciiTheme="minorHAnsi" w:hAnsiTheme="minorHAnsi" w:cstheme="minorHAnsi"/>
          <w:lang w:val="bs-Latn-BA"/>
        </w:rPr>
        <w:t xml:space="preserve">aprimljene prijave za </w:t>
      </w:r>
      <w:proofErr w:type="spellStart"/>
      <w:r w:rsidR="00246EA4" w:rsidRPr="00121B82">
        <w:rPr>
          <w:rFonts w:asciiTheme="minorHAnsi" w:hAnsiTheme="minorHAnsi" w:cstheme="minorHAnsi"/>
          <w:lang w:val="bs-Latn-BA"/>
        </w:rPr>
        <w:t>finans</w:t>
      </w:r>
      <w:r w:rsidR="00437972" w:rsidRPr="00121B82">
        <w:rPr>
          <w:rFonts w:asciiTheme="minorHAnsi" w:hAnsiTheme="minorHAnsi" w:cstheme="minorHAnsi"/>
          <w:lang w:val="bs-Latn-BA"/>
        </w:rPr>
        <w:t>i</w:t>
      </w:r>
      <w:r w:rsidR="00246EA4" w:rsidRPr="00121B82">
        <w:rPr>
          <w:rFonts w:asciiTheme="minorHAnsi" w:hAnsiTheme="minorHAnsi" w:cstheme="minorHAnsi"/>
          <w:lang w:val="bs-Latn-BA"/>
        </w:rPr>
        <w:t>ranje</w:t>
      </w:r>
      <w:proofErr w:type="spellEnd"/>
      <w:r w:rsidR="00246EA4" w:rsidRPr="00121B82">
        <w:rPr>
          <w:rFonts w:asciiTheme="minorHAnsi" w:hAnsiTheme="minorHAnsi" w:cstheme="minorHAnsi"/>
          <w:lang w:val="bs-Latn-BA"/>
        </w:rPr>
        <w:t xml:space="preserve"> putem m</w:t>
      </w:r>
      <w:r w:rsidR="00BB1BB9" w:rsidRPr="00121B82">
        <w:rPr>
          <w:rFonts w:asciiTheme="minorHAnsi" w:hAnsiTheme="minorHAnsi" w:cstheme="minorHAnsi"/>
          <w:lang w:val="bs-Latn-BA"/>
        </w:rPr>
        <w:t>jer</w:t>
      </w:r>
      <w:r w:rsidR="00246EA4" w:rsidRPr="00121B82">
        <w:rPr>
          <w:rFonts w:asciiTheme="minorHAnsi" w:hAnsiTheme="minorHAnsi" w:cstheme="minorHAnsi"/>
          <w:lang w:val="bs-Latn-BA"/>
        </w:rPr>
        <w:t>e</w:t>
      </w:r>
      <w:r w:rsidR="00BB1BB9" w:rsidRPr="00121B82">
        <w:rPr>
          <w:rFonts w:asciiTheme="minorHAnsi" w:hAnsiTheme="minorHAnsi" w:cstheme="minorHAnsi"/>
          <w:lang w:val="bs-Latn-BA"/>
        </w:rPr>
        <w:t xml:space="preserve"> podrške poljoprivredn</w:t>
      </w:r>
      <w:r w:rsidR="00B3543B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>m</w:t>
      </w:r>
      <w:r w:rsidR="00BB1BB9" w:rsidRPr="00121B82">
        <w:rPr>
          <w:rFonts w:asciiTheme="minorHAnsi" w:hAnsiTheme="minorHAnsi" w:cstheme="minorHAnsi"/>
          <w:lang w:val="bs-Latn-BA"/>
        </w:rPr>
        <w:t xml:space="preserve"> gazdinst</w:t>
      </w:r>
      <w:r w:rsidR="00B3543B" w:rsidRPr="00121B82">
        <w:rPr>
          <w:rFonts w:asciiTheme="minorHAnsi" w:hAnsiTheme="minorHAnsi" w:cstheme="minorHAnsi"/>
          <w:lang w:val="bs-Latn-BA"/>
        </w:rPr>
        <w:t>v</w:t>
      </w:r>
      <w:r w:rsidRPr="00121B82">
        <w:rPr>
          <w:rFonts w:asciiTheme="minorHAnsi" w:hAnsiTheme="minorHAnsi" w:cstheme="minorHAnsi"/>
          <w:lang w:val="bs-Latn-BA"/>
        </w:rPr>
        <w:t>im</w:t>
      </w:r>
      <w:r w:rsidR="00B3543B" w:rsidRPr="00121B82">
        <w:rPr>
          <w:rFonts w:asciiTheme="minorHAnsi" w:hAnsiTheme="minorHAnsi" w:cstheme="minorHAnsi"/>
          <w:lang w:val="bs-Latn-BA"/>
        </w:rPr>
        <w:t>a</w:t>
      </w:r>
      <w:r w:rsidR="00BB1BB9" w:rsidRPr="00121B82">
        <w:rPr>
          <w:rFonts w:asciiTheme="minorHAnsi" w:hAnsiTheme="minorHAnsi" w:cstheme="minorHAnsi"/>
          <w:lang w:val="bs-Latn-BA"/>
        </w:rPr>
        <w:t xml:space="preserve"> (primarna poljoprivredna proizvodnja)</w:t>
      </w:r>
      <w:r w:rsidR="003F5F85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će se evaluirati </w:t>
      </w:r>
      <w:r w:rsidR="00246EA4" w:rsidRPr="00121B82">
        <w:rPr>
          <w:rFonts w:asciiTheme="minorHAnsi" w:hAnsiTheme="minorHAnsi" w:cstheme="minorHAnsi"/>
          <w:lang w:val="bs-Latn-BA"/>
        </w:rPr>
        <w:t xml:space="preserve">na osnovu </w:t>
      </w:r>
      <w:r w:rsidR="00144FF9" w:rsidRPr="00121B82">
        <w:rPr>
          <w:rFonts w:asciiTheme="minorHAnsi" w:hAnsiTheme="minorHAnsi" w:cstheme="minorHAnsi"/>
          <w:lang w:val="bs-Latn-BA"/>
        </w:rPr>
        <w:t xml:space="preserve">niže opisanih </w:t>
      </w:r>
      <w:r w:rsidR="00246EA4" w:rsidRPr="00121B82">
        <w:rPr>
          <w:rFonts w:asciiTheme="minorHAnsi" w:hAnsiTheme="minorHAnsi" w:cstheme="minorHAnsi"/>
          <w:b/>
          <w:u w:val="single"/>
          <w:lang w:val="bs-Latn-BA"/>
        </w:rPr>
        <w:t>o</w:t>
      </w:r>
      <w:r w:rsidR="00646D6D" w:rsidRPr="00121B82">
        <w:rPr>
          <w:rFonts w:asciiTheme="minorHAnsi" w:hAnsiTheme="minorHAnsi" w:cstheme="minorHAnsi"/>
          <w:b/>
          <w:u w:val="single"/>
          <w:lang w:val="bs-Latn-BA"/>
        </w:rPr>
        <w:t>pćih</w:t>
      </w:r>
      <w:r w:rsidR="003F1416" w:rsidRPr="00121B82">
        <w:rPr>
          <w:rFonts w:asciiTheme="minorHAnsi" w:hAnsiTheme="minorHAnsi" w:cstheme="minorHAnsi"/>
          <w:b/>
          <w:u w:val="single"/>
          <w:lang w:val="bs-Latn-BA"/>
        </w:rPr>
        <w:t xml:space="preserve">, </w:t>
      </w:r>
      <w:r w:rsidR="00272878" w:rsidRPr="00121B82">
        <w:rPr>
          <w:rFonts w:asciiTheme="minorHAnsi" w:hAnsiTheme="minorHAnsi" w:cstheme="minorHAnsi"/>
          <w:b/>
          <w:u w:val="single"/>
          <w:lang w:val="bs-Latn-BA"/>
        </w:rPr>
        <w:t>posebnih</w:t>
      </w:r>
      <w:r w:rsidR="003F1416" w:rsidRPr="00121B82">
        <w:rPr>
          <w:rFonts w:asciiTheme="minorHAnsi" w:hAnsiTheme="minorHAnsi" w:cstheme="minorHAnsi"/>
          <w:b/>
          <w:u w:val="single"/>
          <w:lang w:val="bs-Latn-BA"/>
        </w:rPr>
        <w:t xml:space="preserve"> i </w:t>
      </w:r>
      <w:r w:rsidR="00F607F0" w:rsidRPr="00121B82">
        <w:rPr>
          <w:rFonts w:asciiTheme="minorHAnsi" w:hAnsiTheme="minorHAnsi" w:cstheme="minorHAnsi"/>
          <w:b/>
          <w:u w:val="single"/>
          <w:lang w:val="bs-Latn-BA"/>
        </w:rPr>
        <w:t>kvalitativnih</w:t>
      </w:r>
      <w:r w:rsidR="00246EA4" w:rsidRPr="00121B82">
        <w:rPr>
          <w:rFonts w:asciiTheme="minorHAnsi" w:hAnsiTheme="minorHAnsi" w:cstheme="minorHAnsi"/>
          <w:b/>
          <w:u w:val="single"/>
          <w:lang w:val="bs-Latn-BA"/>
        </w:rPr>
        <w:t xml:space="preserve"> kriterija </w:t>
      </w:r>
      <w:r w:rsidR="003F1416" w:rsidRPr="00121B82">
        <w:rPr>
          <w:rFonts w:asciiTheme="minorHAnsi" w:hAnsiTheme="minorHAnsi" w:cstheme="minorHAnsi"/>
          <w:b/>
          <w:u w:val="single"/>
          <w:lang w:val="bs-Latn-BA"/>
        </w:rPr>
        <w:t xml:space="preserve">prihvatljivosti </w:t>
      </w:r>
      <w:r w:rsidR="00C84A7C" w:rsidRPr="00121B82">
        <w:rPr>
          <w:rFonts w:asciiTheme="minorHAnsi" w:hAnsiTheme="minorHAnsi" w:cstheme="minorHAnsi"/>
          <w:b/>
          <w:u w:val="single"/>
          <w:lang w:val="bs-Latn-BA"/>
        </w:rPr>
        <w:t xml:space="preserve">potencijalnih </w:t>
      </w:r>
      <w:r w:rsidR="003F1416" w:rsidRPr="00121B82">
        <w:rPr>
          <w:rFonts w:asciiTheme="minorHAnsi" w:hAnsiTheme="minorHAnsi" w:cstheme="minorHAnsi"/>
          <w:b/>
          <w:u w:val="single"/>
          <w:lang w:val="bs-Latn-BA"/>
        </w:rPr>
        <w:t>korisnika</w:t>
      </w:r>
      <w:r w:rsidR="00C84A7C" w:rsidRPr="00121B82">
        <w:rPr>
          <w:rFonts w:asciiTheme="minorHAnsi" w:hAnsiTheme="minorHAnsi" w:cstheme="minorHAnsi"/>
          <w:b/>
          <w:u w:val="single"/>
          <w:lang w:val="bs-Latn-BA"/>
        </w:rPr>
        <w:t xml:space="preserve"> (pod</w:t>
      </w:r>
      <w:r w:rsidR="00AD58DE" w:rsidRPr="00121B82">
        <w:rPr>
          <w:rFonts w:asciiTheme="minorHAnsi" w:hAnsiTheme="minorHAnsi" w:cstheme="minorHAnsi"/>
          <w:b/>
          <w:u w:val="single"/>
          <w:lang w:val="bs-Latn-BA"/>
        </w:rPr>
        <w:t>nosilaca prijave)</w:t>
      </w:r>
      <w:r w:rsidR="00246EA4" w:rsidRPr="00121B82">
        <w:rPr>
          <w:rFonts w:asciiTheme="minorHAnsi" w:hAnsiTheme="minorHAnsi" w:cstheme="minorHAnsi"/>
          <w:b/>
          <w:u w:val="single"/>
          <w:lang w:val="bs-Latn-BA"/>
        </w:rPr>
        <w:t>.</w:t>
      </w:r>
    </w:p>
    <w:p w14:paraId="3B31F5DE" w14:textId="77777777" w:rsidR="004C5198" w:rsidRPr="00121B82" w:rsidRDefault="004C5198" w:rsidP="00D33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4826496" w14:textId="7E46755A" w:rsidR="00D8184D" w:rsidRPr="00121B82" w:rsidRDefault="00151EF1" w:rsidP="00D335BD">
      <w:pPr>
        <w:pStyle w:val="Heading3"/>
        <w:numPr>
          <w:ilvl w:val="0"/>
          <w:numId w:val="0"/>
        </w:numPr>
        <w:spacing w:after="0"/>
        <w:ind w:firstLine="450"/>
        <w:rPr>
          <w:rFonts w:cstheme="minorHAnsi"/>
          <w:lang w:val="bs-Latn-BA"/>
        </w:rPr>
      </w:pPr>
      <w:bookmarkStart w:id="18" w:name="_Toc58244088"/>
      <w:r w:rsidRPr="00121B82">
        <w:rPr>
          <w:rFonts w:cstheme="minorHAnsi"/>
          <w:lang w:val="bs-Latn-BA"/>
        </w:rPr>
        <w:t>2.</w:t>
      </w:r>
      <w:r w:rsidR="00387B26" w:rsidRPr="00121B82">
        <w:rPr>
          <w:rFonts w:cstheme="minorHAnsi"/>
          <w:lang w:val="bs-Latn-BA"/>
        </w:rPr>
        <w:t>7</w:t>
      </w:r>
      <w:r w:rsidRPr="00121B82">
        <w:rPr>
          <w:rFonts w:cstheme="minorHAnsi"/>
          <w:lang w:val="bs-Latn-BA"/>
        </w:rPr>
        <w:t xml:space="preserve">.1. </w:t>
      </w:r>
      <w:r w:rsidR="007D07D5" w:rsidRPr="00121B82">
        <w:rPr>
          <w:rFonts w:cstheme="minorHAnsi"/>
          <w:lang w:val="bs-Latn-BA"/>
        </w:rPr>
        <w:t>O</w:t>
      </w:r>
      <w:r w:rsidR="00646D6D" w:rsidRPr="00121B82">
        <w:rPr>
          <w:rFonts w:cstheme="minorHAnsi"/>
          <w:lang w:val="bs-Latn-BA"/>
        </w:rPr>
        <w:t>pći</w:t>
      </w:r>
      <w:r w:rsidR="007D07D5" w:rsidRPr="00121B82">
        <w:rPr>
          <w:rFonts w:cstheme="minorHAnsi"/>
          <w:lang w:val="bs-Latn-BA"/>
        </w:rPr>
        <w:t xml:space="preserve"> kriteriji</w:t>
      </w:r>
      <w:r w:rsidR="00D8184D" w:rsidRPr="00121B82">
        <w:rPr>
          <w:rFonts w:cstheme="minorHAnsi"/>
          <w:lang w:val="bs-Latn-BA"/>
        </w:rPr>
        <w:t xml:space="preserve"> </w:t>
      </w:r>
      <w:r w:rsidR="00035A97" w:rsidRPr="00121B82">
        <w:rPr>
          <w:rFonts w:cstheme="minorHAnsi"/>
          <w:lang w:val="bs-Latn-BA"/>
        </w:rPr>
        <w:t>prihvatljivosti</w:t>
      </w:r>
      <w:r w:rsidR="00646D6D" w:rsidRPr="00121B82">
        <w:rPr>
          <w:rFonts w:cstheme="minorHAnsi"/>
          <w:lang w:val="bs-Latn-BA"/>
        </w:rPr>
        <w:t xml:space="preserve"> </w:t>
      </w:r>
      <w:r w:rsidR="00C84A7C" w:rsidRPr="00121B82">
        <w:rPr>
          <w:rFonts w:cstheme="minorHAnsi"/>
          <w:lang w:val="bs-Latn-BA"/>
        </w:rPr>
        <w:t>podnosilaca prijav</w:t>
      </w:r>
      <w:r w:rsidR="003F2DDE" w:rsidRPr="00121B82">
        <w:rPr>
          <w:rFonts w:cstheme="minorHAnsi"/>
          <w:lang w:val="bs-Latn-BA"/>
        </w:rPr>
        <w:t>a</w:t>
      </w:r>
      <w:bookmarkEnd w:id="18"/>
    </w:p>
    <w:p w14:paraId="3DF5F022" w14:textId="77777777" w:rsidR="006525AD" w:rsidRPr="00121B82" w:rsidRDefault="006525AD" w:rsidP="00D335BD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EE24410" w14:textId="7F8E2B6F" w:rsidR="00EE2CAD" w:rsidRPr="00074CC9" w:rsidRDefault="005C5C55" w:rsidP="004610C5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</w:t>
      </w:r>
      <w:r w:rsidR="00D5730A" w:rsidRPr="00121B82">
        <w:rPr>
          <w:rFonts w:asciiTheme="minorHAnsi" w:hAnsiTheme="minorHAnsi" w:cstheme="minorHAnsi"/>
          <w:lang w:val="bs-Latn-BA"/>
        </w:rPr>
        <w:t>otencija</w:t>
      </w:r>
      <w:r w:rsidR="007C359D" w:rsidRPr="00121B82">
        <w:rPr>
          <w:rFonts w:asciiTheme="minorHAnsi" w:hAnsiTheme="minorHAnsi" w:cstheme="minorHAnsi"/>
          <w:lang w:val="bs-Latn-BA"/>
        </w:rPr>
        <w:t>l</w:t>
      </w:r>
      <w:r w:rsidR="00D5730A" w:rsidRPr="00121B82">
        <w:rPr>
          <w:rFonts w:asciiTheme="minorHAnsi" w:hAnsiTheme="minorHAnsi" w:cstheme="minorHAnsi"/>
          <w:lang w:val="bs-Latn-BA"/>
        </w:rPr>
        <w:t>ni korisn</w:t>
      </w:r>
      <w:r w:rsidR="007C359D" w:rsidRPr="00121B82">
        <w:rPr>
          <w:rFonts w:asciiTheme="minorHAnsi" w:hAnsiTheme="minorHAnsi" w:cstheme="minorHAnsi"/>
          <w:lang w:val="bs-Latn-BA"/>
        </w:rPr>
        <w:t>i</w:t>
      </w:r>
      <w:r w:rsidR="00D5730A" w:rsidRPr="00121B82">
        <w:rPr>
          <w:rFonts w:asciiTheme="minorHAnsi" w:hAnsiTheme="minorHAnsi" w:cstheme="minorHAnsi"/>
          <w:lang w:val="bs-Latn-BA"/>
        </w:rPr>
        <w:t xml:space="preserve">ci </w:t>
      </w:r>
      <w:r w:rsidRPr="00121B82">
        <w:rPr>
          <w:rFonts w:asciiTheme="minorHAnsi" w:hAnsiTheme="minorHAnsi" w:cstheme="minorHAnsi"/>
          <w:lang w:val="bs-Latn-BA"/>
        </w:rPr>
        <w:t xml:space="preserve">moraju ispuniti </w:t>
      </w:r>
      <w:r w:rsidR="003013BE" w:rsidRPr="00121B82">
        <w:rPr>
          <w:rFonts w:asciiTheme="minorHAnsi" w:hAnsiTheme="minorHAnsi" w:cstheme="minorHAnsi"/>
          <w:lang w:val="bs-Latn-BA"/>
        </w:rPr>
        <w:t xml:space="preserve">sve </w:t>
      </w:r>
      <w:r w:rsidR="00F67549" w:rsidRPr="00121B82">
        <w:rPr>
          <w:rFonts w:asciiTheme="minorHAnsi" w:hAnsiTheme="minorHAnsi" w:cstheme="minorHAnsi"/>
          <w:lang w:val="bs-Latn-BA"/>
        </w:rPr>
        <w:t xml:space="preserve">ispod navedene </w:t>
      </w:r>
      <w:r w:rsidRPr="00121B82">
        <w:rPr>
          <w:rFonts w:asciiTheme="minorHAnsi" w:hAnsiTheme="minorHAnsi" w:cstheme="minorHAnsi"/>
          <w:lang w:val="bs-Latn-BA"/>
        </w:rPr>
        <w:t>opće kriterije</w:t>
      </w:r>
      <w:r w:rsidR="00D5730A" w:rsidRPr="00121B82">
        <w:rPr>
          <w:rFonts w:asciiTheme="minorHAnsi" w:hAnsiTheme="minorHAnsi" w:cstheme="minorHAnsi"/>
          <w:lang w:val="bs-Latn-BA"/>
        </w:rPr>
        <w:t xml:space="preserve">: </w:t>
      </w:r>
    </w:p>
    <w:p w14:paraId="7A053BAE" w14:textId="77777777" w:rsidR="0058048F" w:rsidRPr="00121B82" w:rsidRDefault="00FC4C7E" w:rsidP="0058048F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podnosilac prijave </w:t>
      </w:r>
      <w:r w:rsidR="00C51D7C" w:rsidRPr="00121B82">
        <w:rPr>
          <w:rFonts w:asciiTheme="minorHAnsi" w:hAnsiTheme="minorHAnsi" w:cstheme="minorHAnsi"/>
          <w:lang w:val="bs-Latn-BA"/>
        </w:rPr>
        <w:t>mo</w:t>
      </w:r>
      <w:r w:rsidR="006163B2" w:rsidRPr="00121B82">
        <w:rPr>
          <w:rFonts w:asciiTheme="minorHAnsi" w:hAnsiTheme="minorHAnsi" w:cstheme="minorHAnsi"/>
          <w:lang w:val="bs-Latn-BA"/>
        </w:rPr>
        <w:t>že biti</w:t>
      </w:r>
      <w:r w:rsidR="0058048F" w:rsidRPr="00121B82">
        <w:rPr>
          <w:rFonts w:asciiTheme="minorHAnsi" w:hAnsiTheme="minorHAnsi" w:cstheme="minorHAnsi"/>
          <w:lang w:val="bs-Latn-BA"/>
        </w:rPr>
        <w:t>:</w:t>
      </w:r>
      <w:r w:rsidR="006163B2" w:rsidRPr="00121B82">
        <w:rPr>
          <w:rFonts w:asciiTheme="minorHAnsi" w:hAnsiTheme="minorHAnsi" w:cstheme="minorHAnsi"/>
          <w:lang w:val="bs-Latn-BA"/>
        </w:rPr>
        <w:t xml:space="preserve"> </w:t>
      </w:r>
    </w:p>
    <w:p w14:paraId="2CD95FC6" w14:textId="5125B6D0" w:rsidR="00E4644D" w:rsidRPr="00121B82" w:rsidRDefault="005C05F2" w:rsidP="00CE5415">
      <w:pPr>
        <w:pStyle w:val="Buleticandara"/>
        <w:numPr>
          <w:ilvl w:val="1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3948E0">
        <w:rPr>
          <w:rFonts w:asciiTheme="minorHAnsi" w:hAnsiTheme="minorHAnsi" w:cstheme="minorHAnsi"/>
          <w:b/>
          <w:bCs/>
          <w:lang w:val="bs-Latn-BA"/>
        </w:rPr>
        <w:t>fizičko lice</w:t>
      </w:r>
      <w:r w:rsidRPr="00121B82">
        <w:rPr>
          <w:rFonts w:asciiTheme="minorHAnsi" w:hAnsiTheme="minorHAnsi" w:cstheme="minorHAnsi"/>
          <w:lang w:val="bs-Latn-BA"/>
        </w:rPr>
        <w:t xml:space="preserve"> koje je </w:t>
      </w:r>
      <w:r w:rsidR="00FC4C7E" w:rsidRPr="00121B82">
        <w:rPr>
          <w:rFonts w:asciiTheme="minorHAnsi" w:hAnsiTheme="minorHAnsi" w:cstheme="minorHAnsi"/>
          <w:lang w:val="bs-Latn-BA"/>
        </w:rPr>
        <w:t>nosilac poljoprivrednog gazdinstva</w:t>
      </w:r>
      <w:r w:rsidR="0058048F" w:rsidRPr="00121B82">
        <w:rPr>
          <w:rFonts w:asciiTheme="minorHAnsi" w:hAnsiTheme="minorHAnsi" w:cstheme="minorHAnsi"/>
          <w:lang w:val="bs-Latn-BA"/>
        </w:rPr>
        <w:t xml:space="preserve"> </w:t>
      </w:r>
      <w:r w:rsidR="00E4644D" w:rsidRPr="00121B82">
        <w:rPr>
          <w:rFonts w:asciiTheme="minorHAnsi" w:hAnsiTheme="minorHAnsi" w:cstheme="minorHAnsi"/>
          <w:lang w:val="bs-Latn-BA"/>
        </w:rPr>
        <w:t>upisano u registar poljoprivrednih gazdinstava (</w:t>
      </w:r>
      <w:r w:rsidR="00E4644D" w:rsidRPr="00121B82">
        <w:rPr>
          <w:rFonts w:asciiTheme="minorHAnsi" w:hAnsiTheme="minorHAnsi" w:cstheme="minorHAnsi"/>
          <w:i/>
          <w:iCs/>
          <w:lang w:val="bs-Latn-BA"/>
        </w:rPr>
        <w:t xml:space="preserve">dokaz: potvrda </w:t>
      </w:r>
      <w:r w:rsidR="006D792A" w:rsidRPr="00121B82">
        <w:rPr>
          <w:rFonts w:asciiTheme="minorHAnsi" w:hAnsiTheme="minorHAnsi" w:cstheme="minorHAnsi"/>
          <w:i/>
          <w:iCs/>
          <w:lang w:val="bs-Latn-BA"/>
        </w:rPr>
        <w:t xml:space="preserve">o registraciji poljoprivrednog gazdinstva sa izvještajima o prijavljenim površinama i broju životinja </w:t>
      </w:r>
      <w:r w:rsidR="00E4644D" w:rsidRPr="00121B82">
        <w:rPr>
          <w:rFonts w:asciiTheme="minorHAnsi" w:hAnsiTheme="minorHAnsi" w:cstheme="minorHAnsi"/>
          <w:i/>
          <w:iCs/>
          <w:lang w:val="bs-Latn-BA"/>
        </w:rPr>
        <w:t>iz RPG ili APIF-a za 2019. i 2020. godinu</w:t>
      </w:r>
      <w:r w:rsidR="006D792A" w:rsidRPr="00121B82">
        <w:rPr>
          <w:rFonts w:asciiTheme="minorHAnsi" w:hAnsiTheme="minorHAnsi" w:cstheme="minorHAnsi"/>
          <w:i/>
          <w:iCs/>
          <w:lang w:val="bs-Latn-BA"/>
        </w:rPr>
        <w:t>. A</w:t>
      </w:r>
      <w:r w:rsidR="00E4644D" w:rsidRPr="00121B82">
        <w:rPr>
          <w:rFonts w:asciiTheme="minorHAnsi" w:hAnsiTheme="minorHAnsi" w:cstheme="minorHAnsi"/>
          <w:i/>
          <w:iCs/>
          <w:lang w:val="bs-Latn-BA"/>
        </w:rPr>
        <w:t>žuriranj</w:t>
      </w:r>
      <w:r w:rsidR="006D792A" w:rsidRPr="00121B82">
        <w:rPr>
          <w:rFonts w:asciiTheme="minorHAnsi" w:hAnsiTheme="minorHAnsi" w:cstheme="minorHAnsi"/>
          <w:i/>
          <w:iCs/>
          <w:lang w:val="bs-Latn-BA"/>
        </w:rPr>
        <w:t>e</w:t>
      </w:r>
      <w:r w:rsidR="00E4644D" w:rsidRPr="00121B82">
        <w:rPr>
          <w:rFonts w:asciiTheme="minorHAnsi" w:hAnsiTheme="minorHAnsi" w:cstheme="minorHAnsi"/>
          <w:i/>
          <w:iCs/>
          <w:lang w:val="bs-Latn-BA"/>
        </w:rPr>
        <w:t xml:space="preserve"> podataka u RPG/APIF za 2021. godinu je izvršeno prije </w:t>
      </w:r>
      <w:proofErr w:type="spellStart"/>
      <w:r w:rsidR="00E4644D" w:rsidRPr="00121B82">
        <w:rPr>
          <w:rFonts w:asciiTheme="minorHAnsi" w:hAnsiTheme="minorHAnsi" w:cstheme="minorHAnsi"/>
          <w:i/>
          <w:iCs/>
          <w:lang w:val="bs-Latn-BA"/>
        </w:rPr>
        <w:t>podnošenja</w:t>
      </w:r>
      <w:proofErr w:type="spellEnd"/>
      <w:r w:rsidR="00E4644D" w:rsidRPr="00121B82">
        <w:rPr>
          <w:rFonts w:asciiTheme="minorHAnsi" w:hAnsiTheme="minorHAnsi" w:cstheme="minorHAnsi"/>
          <w:i/>
          <w:iCs/>
          <w:lang w:val="bs-Latn-BA"/>
        </w:rPr>
        <w:t xml:space="preserve"> prijave na javni poziv</w:t>
      </w:r>
      <w:r w:rsidR="00E4644D" w:rsidRPr="00121B82">
        <w:rPr>
          <w:rFonts w:asciiTheme="minorHAnsi" w:hAnsiTheme="minorHAnsi" w:cstheme="minorHAnsi"/>
          <w:lang w:val="bs-Latn-BA"/>
        </w:rPr>
        <w:t xml:space="preserve">);  </w:t>
      </w:r>
    </w:p>
    <w:p w14:paraId="223F46DC" w14:textId="16C8BAF5" w:rsidR="00FC4C7E" w:rsidRPr="00121B82" w:rsidRDefault="00A14BFE" w:rsidP="00CE5415">
      <w:pPr>
        <w:pStyle w:val="Buleticandara"/>
        <w:numPr>
          <w:ilvl w:val="1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3948E0">
        <w:rPr>
          <w:rFonts w:asciiTheme="minorHAnsi" w:hAnsiTheme="minorHAnsi" w:cstheme="minorHAnsi"/>
          <w:b/>
          <w:bCs/>
          <w:lang w:val="bs-Latn-BA"/>
        </w:rPr>
        <w:t>odgovorno</w:t>
      </w:r>
      <w:r w:rsidR="00C128AF" w:rsidRPr="003948E0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6714DC" w:rsidRPr="003948E0">
        <w:rPr>
          <w:rFonts w:asciiTheme="minorHAnsi" w:hAnsiTheme="minorHAnsi" w:cstheme="minorHAnsi"/>
          <w:b/>
          <w:bCs/>
          <w:lang w:val="bs-Latn-BA"/>
        </w:rPr>
        <w:t>ili</w:t>
      </w:r>
      <w:r w:rsidRPr="003948E0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C128AF" w:rsidRPr="003948E0">
        <w:rPr>
          <w:rFonts w:asciiTheme="minorHAnsi" w:hAnsiTheme="minorHAnsi" w:cstheme="minorHAnsi"/>
          <w:b/>
          <w:bCs/>
          <w:lang w:val="bs-Latn-BA"/>
        </w:rPr>
        <w:t xml:space="preserve">ovlašteno </w:t>
      </w:r>
      <w:r w:rsidR="00ED56A2" w:rsidRPr="003948E0">
        <w:rPr>
          <w:rFonts w:asciiTheme="minorHAnsi" w:hAnsiTheme="minorHAnsi" w:cstheme="minorHAnsi"/>
          <w:b/>
          <w:bCs/>
          <w:lang w:val="bs-Latn-BA"/>
        </w:rPr>
        <w:t>lic</w:t>
      </w:r>
      <w:r w:rsidR="00434E13" w:rsidRPr="003948E0">
        <w:rPr>
          <w:rFonts w:asciiTheme="minorHAnsi" w:hAnsiTheme="minorHAnsi" w:cstheme="minorHAnsi"/>
          <w:b/>
          <w:bCs/>
          <w:lang w:val="bs-Latn-BA"/>
        </w:rPr>
        <w:t xml:space="preserve">e </w:t>
      </w:r>
      <w:r w:rsidR="00ED56A2" w:rsidRPr="003948E0">
        <w:rPr>
          <w:rFonts w:asciiTheme="minorHAnsi" w:hAnsiTheme="minorHAnsi" w:cstheme="minorHAnsi"/>
          <w:b/>
          <w:bCs/>
          <w:lang w:val="bs-Latn-BA"/>
        </w:rPr>
        <w:t>privrednog subjekta</w:t>
      </w:r>
      <w:r w:rsidR="003C001F" w:rsidRPr="00121B82">
        <w:rPr>
          <w:rFonts w:asciiTheme="minorHAnsi" w:hAnsiTheme="minorHAnsi" w:cstheme="minorHAnsi"/>
          <w:lang w:val="bs-Latn-BA"/>
        </w:rPr>
        <w:t xml:space="preserve"> (</w:t>
      </w:r>
      <w:r w:rsidR="00497BD3" w:rsidRPr="00121B82">
        <w:rPr>
          <w:rFonts w:asciiTheme="minorHAnsi" w:hAnsiTheme="minorHAnsi" w:cstheme="minorHAnsi"/>
          <w:lang w:val="bs-Latn-BA"/>
        </w:rPr>
        <w:t>o</w:t>
      </w:r>
      <w:r w:rsidR="003C001F" w:rsidRPr="00121B82">
        <w:rPr>
          <w:rFonts w:asciiTheme="minorHAnsi" w:hAnsiTheme="minorHAnsi" w:cstheme="minorHAnsi"/>
          <w:lang w:val="bs-Latn-BA"/>
        </w:rPr>
        <w:t xml:space="preserve">brt, samostalni </w:t>
      </w:r>
      <w:proofErr w:type="spellStart"/>
      <w:r w:rsidR="003C001F" w:rsidRPr="00121B82">
        <w:rPr>
          <w:rFonts w:asciiTheme="minorHAnsi" w:hAnsiTheme="minorHAnsi" w:cstheme="minorHAnsi"/>
          <w:lang w:val="bs-Latn-BA"/>
        </w:rPr>
        <w:t>preduzetnik</w:t>
      </w:r>
      <w:proofErr w:type="spellEnd"/>
      <w:r w:rsidR="003C001F" w:rsidRPr="00121B82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="003C001F" w:rsidRPr="00121B82">
        <w:rPr>
          <w:rFonts w:asciiTheme="minorHAnsi" w:hAnsiTheme="minorHAnsi" w:cstheme="minorHAnsi"/>
          <w:lang w:val="bs-Latn-BA"/>
        </w:rPr>
        <w:t>preduzeća</w:t>
      </w:r>
      <w:proofErr w:type="spellEnd"/>
      <w:r w:rsidR="003C001F" w:rsidRPr="00121B82">
        <w:rPr>
          <w:rFonts w:asciiTheme="minorHAnsi" w:hAnsiTheme="minorHAnsi" w:cstheme="minorHAnsi"/>
          <w:lang w:val="bs-Latn-BA"/>
        </w:rPr>
        <w:t xml:space="preserve"> ili zadruga)</w:t>
      </w:r>
      <w:r w:rsidR="00ED56A2" w:rsidRPr="00121B82">
        <w:rPr>
          <w:rFonts w:asciiTheme="minorHAnsi" w:hAnsiTheme="minorHAnsi" w:cstheme="minorHAnsi"/>
          <w:lang w:val="bs-Latn-BA"/>
        </w:rPr>
        <w:t xml:space="preserve"> koj</w:t>
      </w:r>
      <w:r w:rsidR="00E4644D" w:rsidRPr="00121B82">
        <w:rPr>
          <w:rFonts w:asciiTheme="minorHAnsi" w:hAnsiTheme="minorHAnsi" w:cstheme="minorHAnsi"/>
          <w:lang w:val="bs-Latn-BA"/>
        </w:rPr>
        <w:t>e</w:t>
      </w:r>
      <w:r w:rsidR="00ED56A2" w:rsidRPr="00121B82">
        <w:rPr>
          <w:rFonts w:asciiTheme="minorHAnsi" w:hAnsiTheme="minorHAnsi" w:cstheme="minorHAnsi"/>
          <w:lang w:val="bs-Latn-BA"/>
        </w:rPr>
        <w:t xml:space="preserve"> </w:t>
      </w:r>
      <w:r w:rsidR="00E11E87" w:rsidRPr="00121B82">
        <w:rPr>
          <w:rFonts w:asciiTheme="minorHAnsi" w:hAnsiTheme="minorHAnsi" w:cstheme="minorHAnsi"/>
          <w:lang w:val="bs-Latn-BA"/>
        </w:rPr>
        <w:t xml:space="preserve">je </w:t>
      </w:r>
      <w:r w:rsidR="003C001F" w:rsidRPr="00121B82">
        <w:rPr>
          <w:rFonts w:asciiTheme="minorHAnsi" w:hAnsiTheme="minorHAnsi" w:cstheme="minorHAnsi"/>
          <w:lang w:val="bs-Latn-BA"/>
        </w:rPr>
        <w:t>upisan</w:t>
      </w:r>
      <w:r w:rsidR="00E4644D" w:rsidRPr="00121B82">
        <w:rPr>
          <w:rFonts w:asciiTheme="minorHAnsi" w:hAnsiTheme="minorHAnsi" w:cstheme="minorHAnsi"/>
          <w:lang w:val="bs-Latn-BA"/>
        </w:rPr>
        <w:t>o</w:t>
      </w:r>
      <w:r w:rsidR="003C001F" w:rsidRPr="00121B82">
        <w:rPr>
          <w:rFonts w:asciiTheme="minorHAnsi" w:hAnsiTheme="minorHAnsi" w:cstheme="minorHAnsi"/>
          <w:lang w:val="bs-Latn-BA"/>
        </w:rPr>
        <w:t xml:space="preserve"> u registar gazdinstva</w:t>
      </w:r>
      <w:r w:rsidR="001E62F5" w:rsidRPr="00121B82">
        <w:rPr>
          <w:rFonts w:asciiTheme="minorHAnsi" w:hAnsiTheme="minorHAnsi" w:cstheme="minorHAnsi"/>
          <w:lang w:val="bs-Latn-BA"/>
        </w:rPr>
        <w:t xml:space="preserve"> </w:t>
      </w:r>
      <w:r w:rsidR="00575EAF" w:rsidRPr="00121B82">
        <w:rPr>
          <w:rFonts w:asciiTheme="minorHAnsi" w:hAnsiTheme="minorHAnsi" w:cstheme="minorHAnsi"/>
          <w:lang w:val="bs-Latn-BA"/>
        </w:rPr>
        <w:t>(</w:t>
      </w:r>
      <w:r w:rsidR="00575EAF" w:rsidRPr="00121B82">
        <w:rPr>
          <w:rFonts w:asciiTheme="minorHAnsi" w:hAnsiTheme="minorHAnsi" w:cstheme="minorHAnsi"/>
          <w:i/>
          <w:iCs/>
          <w:lang w:val="bs-Latn-BA"/>
        </w:rPr>
        <w:t>dokaz</w:t>
      </w:r>
      <w:r w:rsidR="00445303" w:rsidRPr="00121B82">
        <w:rPr>
          <w:rFonts w:asciiTheme="minorHAnsi" w:hAnsiTheme="minorHAnsi" w:cstheme="minorHAnsi"/>
          <w:i/>
          <w:iCs/>
          <w:lang w:val="bs-Latn-BA"/>
        </w:rPr>
        <w:t>i</w:t>
      </w:r>
      <w:r w:rsidR="00575EAF" w:rsidRPr="00121B82">
        <w:rPr>
          <w:rFonts w:asciiTheme="minorHAnsi" w:hAnsiTheme="minorHAnsi" w:cstheme="minorHAnsi"/>
          <w:i/>
          <w:iCs/>
          <w:lang w:val="bs-Latn-BA"/>
        </w:rPr>
        <w:t>:</w:t>
      </w:r>
      <w:r w:rsidR="00575EAF" w:rsidRPr="00121B82">
        <w:rPr>
          <w:rFonts w:asciiTheme="minorHAnsi" w:hAnsiTheme="minorHAnsi" w:cstheme="minorHAnsi"/>
          <w:lang w:val="bs-Latn-BA"/>
        </w:rPr>
        <w:t xml:space="preserve"> </w:t>
      </w:r>
      <w:r w:rsidR="00445303" w:rsidRPr="00121B82">
        <w:rPr>
          <w:rFonts w:asciiTheme="minorHAnsi" w:hAnsiTheme="minorHAnsi" w:cstheme="minorHAnsi"/>
          <w:lang w:val="bs-Latn-BA"/>
        </w:rPr>
        <w:t xml:space="preserve">a) </w:t>
      </w:r>
      <w:r w:rsidR="00445303" w:rsidRPr="00121B82">
        <w:rPr>
          <w:rFonts w:asciiTheme="minorHAnsi" w:hAnsiTheme="minorHAnsi" w:cstheme="minorHAnsi"/>
          <w:i/>
          <w:iCs/>
          <w:lang w:val="bs-Latn-BA"/>
        </w:rPr>
        <w:t xml:space="preserve">dokaz: potvrda o registraciji poljoprivrednog gazdinstva sa izvještajima o prijavljenim površinama i broju životinja iz RPG ili APIF-a za 2019. i 2020. godinu. Ažuriranje podataka u RPG/APIF za 2021. godinu je izvršeno prije </w:t>
      </w:r>
      <w:proofErr w:type="spellStart"/>
      <w:r w:rsidR="00445303" w:rsidRPr="00121B82">
        <w:rPr>
          <w:rFonts w:asciiTheme="minorHAnsi" w:hAnsiTheme="minorHAnsi" w:cstheme="minorHAnsi"/>
          <w:i/>
          <w:iCs/>
          <w:lang w:val="bs-Latn-BA"/>
        </w:rPr>
        <w:t>podnošenja</w:t>
      </w:r>
      <w:proofErr w:type="spellEnd"/>
      <w:r w:rsidR="00445303" w:rsidRPr="00121B82">
        <w:rPr>
          <w:rFonts w:asciiTheme="minorHAnsi" w:hAnsiTheme="minorHAnsi" w:cstheme="minorHAnsi"/>
          <w:i/>
          <w:iCs/>
          <w:lang w:val="bs-Latn-BA"/>
        </w:rPr>
        <w:t xml:space="preserve"> prijave na javni poziv i b) </w:t>
      </w:r>
      <w:r w:rsidR="00861B6D" w:rsidRPr="00121B82">
        <w:rPr>
          <w:rFonts w:asciiTheme="minorHAnsi" w:hAnsiTheme="minorHAnsi" w:cstheme="minorHAnsi"/>
          <w:i/>
          <w:iCs/>
          <w:lang w:val="bs-Latn-BA"/>
        </w:rPr>
        <w:t xml:space="preserve">kopija prvog i zadnjeg rješenja </w:t>
      </w:r>
      <w:r w:rsidR="00CE0AA2" w:rsidRPr="00121B82">
        <w:rPr>
          <w:rFonts w:asciiTheme="minorHAnsi" w:hAnsiTheme="minorHAnsi" w:cstheme="minorHAnsi"/>
          <w:i/>
          <w:iCs/>
          <w:lang w:val="bs-Latn-BA"/>
        </w:rPr>
        <w:t xml:space="preserve">o registraciji </w:t>
      </w:r>
      <w:r w:rsidR="003703F9" w:rsidRPr="00121B82">
        <w:rPr>
          <w:rFonts w:asciiTheme="minorHAnsi" w:hAnsiTheme="minorHAnsi" w:cstheme="minorHAnsi"/>
          <w:i/>
          <w:iCs/>
          <w:lang w:val="bs-Latn-BA"/>
        </w:rPr>
        <w:t>obrta/</w:t>
      </w:r>
      <w:proofErr w:type="spellStart"/>
      <w:r w:rsidR="007756C5" w:rsidRPr="00121B82">
        <w:rPr>
          <w:rFonts w:asciiTheme="minorHAnsi" w:hAnsiTheme="minorHAnsi" w:cstheme="minorHAnsi"/>
          <w:i/>
          <w:iCs/>
          <w:lang w:val="bs-Latn-BA"/>
        </w:rPr>
        <w:t>preduzetnika</w:t>
      </w:r>
      <w:proofErr w:type="spellEnd"/>
      <w:r w:rsidR="007756C5" w:rsidRPr="00121B82">
        <w:rPr>
          <w:rFonts w:asciiTheme="minorHAnsi" w:hAnsiTheme="minorHAnsi" w:cstheme="minorHAnsi"/>
          <w:i/>
          <w:iCs/>
          <w:lang w:val="bs-Latn-BA"/>
        </w:rPr>
        <w:t xml:space="preserve">, zadruge ili </w:t>
      </w:r>
      <w:proofErr w:type="spellStart"/>
      <w:r w:rsidR="007756C5" w:rsidRPr="00121B82">
        <w:rPr>
          <w:rFonts w:asciiTheme="minorHAnsi" w:hAnsiTheme="minorHAnsi" w:cstheme="minorHAnsi"/>
          <w:i/>
          <w:iCs/>
          <w:lang w:val="bs-Latn-BA"/>
        </w:rPr>
        <w:t>preduze</w:t>
      </w:r>
      <w:r w:rsidR="00524199" w:rsidRPr="00121B82">
        <w:rPr>
          <w:rFonts w:asciiTheme="minorHAnsi" w:hAnsiTheme="minorHAnsi" w:cstheme="minorHAnsi"/>
          <w:i/>
          <w:iCs/>
          <w:lang w:val="bs-Latn-BA"/>
        </w:rPr>
        <w:t>ć</w:t>
      </w:r>
      <w:r w:rsidR="007756C5" w:rsidRPr="00121B82">
        <w:rPr>
          <w:rFonts w:asciiTheme="minorHAnsi" w:hAnsiTheme="minorHAnsi" w:cstheme="minorHAnsi"/>
          <w:i/>
          <w:iCs/>
          <w:lang w:val="bs-Latn-BA"/>
        </w:rPr>
        <w:t>a</w:t>
      </w:r>
      <w:proofErr w:type="spellEnd"/>
      <w:r w:rsidR="00CE5415" w:rsidRPr="00121B82">
        <w:rPr>
          <w:rFonts w:asciiTheme="minorHAnsi" w:hAnsiTheme="minorHAnsi" w:cstheme="minorHAnsi"/>
          <w:i/>
          <w:iCs/>
          <w:lang w:val="bs-Latn-BA"/>
        </w:rPr>
        <w:t>)</w:t>
      </w:r>
      <w:r w:rsidR="0001076E" w:rsidRPr="00121B82">
        <w:rPr>
          <w:rFonts w:asciiTheme="minorHAnsi" w:hAnsiTheme="minorHAnsi" w:cstheme="minorHAnsi"/>
          <w:lang w:val="bs-Latn-BA"/>
        </w:rPr>
        <w:t>;</w:t>
      </w:r>
    </w:p>
    <w:p w14:paraId="1549E730" w14:textId="7D0DA6CE" w:rsidR="00D8184D" w:rsidRPr="00121B82" w:rsidRDefault="00C114A8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podnosilac prijave </w:t>
      </w:r>
      <w:r w:rsidR="006023E3" w:rsidRPr="00121B82">
        <w:rPr>
          <w:rFonts w:asciiTheme="minorHAnsi" w:hAnsiTheme="minorHAnsi" w:cstheme="minorHAnsi"/>
          <w:lang w:val="bs-Latn-BA"/>
        </w:rPr>
        <w:t xml:space="preserve">ima </w:t>
      </w:r>
      <w:r w:rsidR="00D8184D" w:rsidRPr="00121B82">
        <w:rPr>
          <w:rFonts w:asciiTheme="minorHAnsi" w:hAnsiTheme="minorHAnsi" w:cstheme="minorHAnsi"/>
          <w:lang w:val="bs-Latn-BA"/>
        </w:rPr>
        <w:t>sjedište na teritoriji BiH</w:t>
      </w:r>
      <w:r w:rsidR="0066405D" w:rsidRPr="00121B82">
        <w:rPr>
          <w:rFonts w:asciiTheme="minorHAnsi" w:hAnsiTheme="minorHAnsi" w:cstheme="minorHAnsi"/>
          <w:lang w:val="bs-Latn-BA"/>
        </w:rPr>
        <w:t xml:space="preserve"> (dokaz: dostavljena potvrda o registraciji poljoprivrednog gazdinstva, CIPS</w:t>
      </w:r>
      <w:r w:rsidR="002D2B61" w:rsidRPr="00121B82">
        <w:rPr>
          <w:rFonts w:asciiTheme="minorHAnsi" w:hAnsiTheme="minorHAnsi" w:cstheme="minorHAnsi"/>
          <w:lang w:val="bs-Latn-BA"/>
        </w:rPr>
        <w:t>,</w:t>
      </w:r>
      <w:r w:rsidR="000E78D0" w:rsidRPr="00121B82">
        <w:rPr>
          <w:rFonts w:asciiTheme="minorHAnsi" w:hAnsiTheme="minorHAnsi" w:cstheme="minorHAnsi"/>
          <w:lang w:val="bs-Latn-BA"/>
        </w:rPr>
        <w:t xml:space="preserve"> kopija registracije preduzeća</w:t>
      </w:r>
      <w:r w:rsidR="0066405D" w:rsidRPr="00121B82">
        <w:rPr>
          <w:rFonts w:asciiTheme="minorHAnsi" w:hAnsiTheme="minorHAnsi" w:cstheme="minorHAnsi"/>
          <w:lang w:val="bs-Latn-BA"/>
        </w:rPr>
        <w:t>)</w:t>
      </w:r>
      <w:r w:rsidR="00D5730A" w:rsidRPr="00121B82">
        <w:rPr>
          <w:rFonts w:asciiTheme="minorHAnsi" w:hAnsiTheme="minorHAnsi" w:cstheme="minorHAnsi"/>
          <w:lang w:val="bs-Latn-BA"/>
        </w:rPr>
        <w:t>;</w:t>
      </w:r>
    </w:p>
    <w:p w14:paraId="4F36E5F1" w14:textId="6D2EA45A" w:rsidR="00D8184D" w:rsidRPr="00121B82" w:rsidRDefault="00D8184D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planirana investicija </w:t>
      </w:r>
      <w:r w:rsidR="00F67549" w:rsidRPr="00121B82">
        <w:rPr>
          <w:rFonts w:asciiTheme="minorHAnsi" w:hAnsiTheme="minorHAnsi" w:cstheme="minorHAnsi"/>
          <w:lang w:val="bs-Latn-BA"/>
        </w:rPr>
        <w:t xml:space="preserve">se </w:t>
      </w:r>
      <w:r w:rsidRPr="00121B82">
        <w:rPr>
          <w:rFonts w:asciiTheme="minorHAnsi" w:hAnsiTheme="minorHAnsi" w:cstheme="minorHAnsi"/>
          <w:lang w:val="bs-Latn-BA"/>
        </w:rPr>
        <w:t>nalazi na teritoriji B</w:t>
      </w:r>
      <w:r w:rsidR="00F67549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>H</w:t>
      </w:r>
      <w:r w:rsidR="00D5730A" w:rsidRPr="00121B82">
        <w:rPr>
          <w:rFonts w:asciiTheme="minorHAnsi" w:hAnsiTheme="minorHAnsi" w:cstheme="minorHAnsi"/>
          <w:lang w:val="bs-Latn-BA"/>
        </w:rPr>
        <w:t>;</w:t>
      </w:r>
    </w:p>
    <w:p w14:paraId="3163F806" w14:textId="74B98741" w:rsidR="00E36EA5" w:rsidRPr="00121B82" w:rsidRDefault="004C79E0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podnosilac prijave se mora aktivno baviti primarnom poljoprivrednom proizvodnjom </w:t>
      </w:r>
      <w:r w:rsidR="003811E4" w:rsidRPr="00121B82">
        <w:rPr>
          <w:rFonts w:asciiTheme="minorHAnsi" w:hAnsiTheme="minorHAnsi" w:cstheme="minorHAnsi"/>
          <w:lang w:val="bs-Latn-BA"/>
        </w:rPr>
        <w:t xml:space="preserve">od 1. januara 2019. godine </w:t>
      </w:r>
      <w:r w:rsidR="00DA1A99" w:rsidRPr="00121B82">
        <w:rPr>
          <w:rFonts w:asciiTheme="minorHAnsi" w:hAnsiTheme="minorHAnsi" w:cstheme="minorHAnsi"/>
          <w:lang w:val="bs-Latn-BA"/>
        </w:rPr>
        <w:t xml:space="preserve">i to u </w:t>
      </w:r>
      <w:r w:rsidR="007958A7" w:rsidRPr="00121B82">
        <w:rPr>
          <w:rFonts w:asciiTheme="minorHAnsi" w:hAnsiTheme="minorHAnsi" w:cstheme="minorHAnsi"/>
          <w:lang w:val="bs-Latn-BA"/>
        </w:rPr>
        <w:t>prihvatljivim sektor</w:t>
      </w:r>
      <w:r w:rsidR="00FF7FEF" w:rsidRPr="00121B82">
        <w:rPr>
          <w:rFonts w:asciiTheme="minorHAnsi" w:hAnsiTheme="minorHAnsi" w:cstheme="minorHAnsi"/>
          <w:lang w:val="bs-Latn-BA"/>
        </w:rPr>
        <w:t>ima po ov</w:t>
      </w:r>
      <w:r w:rsidR="00AA464B" w:rsidRPr="00121B82">
        <w:rPr>
          <w:rFonts w:asciiTheme="minorHAnsi" w:hAnsiTheme="minorHAnsi" w:cstheme="minorHAnsi"/>
          <w:lang w:val="bs-Latn-BA"/>
        </w:rPr>
        <w:t>o</w:t>
      </w:r>
      <w:r w:rsidR="00FF7FEF" w:rsidRPr="00121B82">
        <w:rPr>
          <w:rFonts w:asciiTheme="minorHAnsi" w:hAnsiTheme="minorHAnsi" w:cstheme="minorHAnsi"/>
          <w:lang w:val="bs-Latn-BA"/>
        </w:rPr>
        <w:t>m javnom pozivu</w:t>
      </w:r>
      <w:r w:rsidR="00CE5415" w:rsidRPr="00121B82">
        <w:rPr>
          <w:rFonts w:asciiTheme="minorHAnsi" w:hAnsiTheme="minorHAnsi" w:cstheme="minorHAnsi"/>
          <w:lang w:val="bs-Latn-BA"/>
        </w:rPr>
        <w:t>,</w:t>
      </w:r>
      <w:r w:rsidR="00FF7FEF" w:rsidRPr="00121B82">
        <w:rPr>
          <w:rFonts w:asciiTheme="minorHAnsi" w:hAnsiTheme="minorHAnsi" w:cstheme="minorHAnsi"/>
          <w:lang w:val="bs-Latn-BA"/>
        </w:rPr>
        <w:t xml:space="preserve"> </w:t>
      </w:r>
      <w:r w:rsidR="00DA1A99" w:rsidRPr="00121B82">
        <w:rPr>
          <w:rFonts w:asciiTheme="minorHAnsi" w:hAnsiTheme="minorHAnsi" w:cstheme="minorHAnsi"/>
          <w:lang w:val="bs-Latn-BA"/>
        </w:rPr>
        <w:t xml:space="preserve">a kako je navedeno u </w:t>
      </w:r>
      <w:r w:rsidR="00B55071" w:rsidRPr="00121B82">
        <w:rPr>
          <w:rFonts w:asciiTheme="minorHAnsi" w:hAnsiTheme="minorHAnsi" w:cstheme="minorHAnsi"/>
          <w:lang w:val="bs-Latn-BA"/>
        </w:rPr>
        <w:t>poglavlju</w:t>
      </w:r>
      <w:r w:rsidR="00985193" w:rsidRPr="00121B82">
        <w:rPr>
          <w:rFonts w:asciiTheme="minorHAnsi" w:hAnsiTheme="minorHAnsi" w:cstheme="minorHAnsi"/>
          <w:lang w:val="bs-Latn-BA"/>
        </w:rPr>
        <w:t xml:space="preserve"> </w:t>
      </w:r>
      <w:r w:rsidR="00985193" w:rsidRPr="00121B82">
        <w:rPr>
          <w:rFonts w:asciiTheme="minorHAnsi" w:hAnsiTheme="minorHAnsi" w:cstheme="minorHAnsi"/>
          <w:i/>
          <w:lang w:val="bs-Latn-BA"/>
        </w:rPr>
        <w:t>2.3</w:t>
      </w:r>
      <w:r w:rsidR="00624FBC" w:rsidRPr="00121B82">
        <w:rPr>
          <w:rFonts w:asciiTheme="minorHAnsi" w:hAnsiTheme="minorHAnsi" w:cstheme="minorHAnsi"/>
          <w:i/>
          <w:lang w:val="bs-Latn-BA"/>
        </w:rPr>
        <w:t xml:space="preserve"> </w:t>
      </w:r>
      <w:r w:rsidR="00D82EB7" w:rsidRPr="00121B82">
        <w:rPr>
          <w:rFonts w:asciiTheme="minorHAnsi" w:hAnsiTheme="minorHAnsi" w:cstheme="minorHAnsi"/>
          <w:i/>
          <w:lang w:val="bs-Latn-BA"/>
        </w:rPr>
        <w:t xml:space="preserve">- </w:t>
      </w:r>
      <w:r w:rsidR="00B87287" w:rsidRPr="00121B82">
        <w:rPr>
          <w:rFonts w:asciiTheme="minorHAnsi" w:hAnsiTheme="minorHAnsi" w:cstheme="minorHAnsi"/>
          <w:i/>
          <w:iCs/>
          <w:lang w:val="bs-Latn-BA"/>
        </w:rPr>
        <w:t>P</w:t>
      </w:r>
      <w:r w:rsidR="00D82EB7" w:rsidRPr="00121B82">
        <w:rPr>
          <w:rFonts w:asciiTheme="minorHAnsi" w:hAnsiTheme="minorHAnsi" w:cstheme="minorHAnsi"/>
          <w:i/>
          <w:iCs/>
          <w:lang w:val="bs-Latn-BA"/>
        </w:rPr>
        <w:t xml:space="preserve">rihvatljivi </w:t>
      </w:r>
      <w:r w:rsidR="008E6814" w:rsidRPr="00121B82">
        <w:rPr>
          <w:rFonts w:asciiTheme="minorHAnsi" w:hAnsiTheme="minorHAnsi" w:cstheme="minorHAnsi"/>
          <w:i/>
          <w:iCs/>
          <w:lang w:val="bs-Latn-BA"/>
        </w:rPr>
        <w:t>poljoprivredni</w:t>
      </w:r>
      <w:r w:rsidR="00D82EB7" w:rsidRPr="00121B82">
        <w:rPr>
          <w:rFonts w:asciiTheme="minorHAnsi" w:hAnsiTheme="minorHAnsi" w:cstheme="minorHAnsi"/>
          <w:i/>
          <w:lang w:val="bs-Latn-BA"/>
        </w:rPr>
        <w:t xml:space="preserve"> sektori</w:t>
      </w:r>
      <w:r w:rsidR="00D82EB7" w:rsidRPr="00121B82">
        <w:rPr>
          <w:rFonts w:asciiTheme="minorHAnsi" w:hAnsiTheme="minorHAnsi" w:cstheme="minorHAnsi"/>
          <w:lang w:val="bs-Latn-BA"/>
        </w:rPr>
        <w:t xml:space="preserve"> (dokaz</w:t>
      </w:r>
      <w:r w:rsidR="00762FAB">
        <w:rPr>
          <w:rFonts w:asciiTheme="minorHAnsi" w:hAnsiTheme="minorHAnsi" w:cstheme="minorHAnsi"/>
          <w:lang w:val="bs-Latn-BA"/>
        </w:rPr>
        <w:t>:</w:t>
      </w:r>
      <w:r w:rsidR="00D82EB7" w:rsidRPr="00121B82">
        <w:rPr>
          <w:rFonts w:asciiTheme="minorHAnsi" w:hAnsiTheme="minorHAnsi" w:cstheme="minorHAnsi"/>
          <w:lang w:val="bs-Latn-BA"/>
        </w:rPr>
        <w:t xml:space="preserve"> potvrda </w:t>
      </w:r>
      <w:r w:rsidR="005A1481" w:rsidRPr="00121B82">
        <w:rPr>
          <w:rFonts w:asciiTheme="minorHAnsi" w:hAnsiTheme="minorHAnsi" w:cstheme="minorHAnsi"/>
          <w:lang w:val="bs-Latn-BA"/>
        </w:rPr>
        <w:t>iz regist</w:t>
      </w:r>
      <w:r w:rsidR="006A67F2" w:rsidRPr="00121B82">
        <w:rPr>
          <w:rFonts w:asciiTheme="minorHAnsi" w:hAnsiTheme="minorHAnsi" w:cstheme="minorHAnsi"/>
          <w:lang w:val="bs-Latn-BA"/>
        </w:rPr>
        <w:t>a</w:t>
      </w:r>
      <w:r w:rsidR="005A1481" w:rsidRPr="00121B82">
        <w:rPr>
          <w:rFonts w:asciiTheme="minorHAnsi" w:hAnsiTheme="minorHAnsi" w:cstheme="minorHAnsi"/>
          <w:lang w:val="bs-Latn-BA"/>
        </w:rPr>
        <w:t>r poljoprivrednih gazdinstva sa izvještajima</w:t>
      </w:r>
      <w:r w:rsidR="005D74B9" w:rsidRPr="00121B82">
        <w:rPr>
          <w:rFonts w:asciiTheme="minorHAnsi" w:hAnsiTheme="minorHAnsi" w:cstheme="minorHAnsi"/>
          <w:lang w:val="bs-Latn-BA"/>
        </w:rPr>
        <w:t xml:space="preserve"> odnosno prijavljenim površinama ili brojem stoke</w:t>
      </w:r>
      <w:r w:rsidR="005A1481" w:rsidRPr="00121B82">
        <w:rPr>
          <w:rFonts w:asciiTheme="minorHAnsi" w:hAnsiTheme="minorHAnsi" w:cstheme="minorHAnsi"/>
          <w:lang w:val="bs-Latn-BA"/>
        </w:rPr>
        <w:t xml:space="preserve"> </w:t>
      </w:r>
      <w:r w:rsidR="005D74B9" w:rsidRPr="00121B82">
        <w:rPr>
          <w:rFonts w:asciiTheme="minorHAnsi" w:hAnsiTheme="minorHAnsi" w:cstheme="minorHAnsi"/>
          <w:lang w:val="bs-Latn-BA"/>
        </w:rPr>
        <w:t>za</w:t>
      </w:r>
      <w:r w:rsidR="005A1481" w:rsidRPr="00121B82">
        <w:rPr>
          <w:rFonts w:asciiTheme="minorHAnsi" w:hAnsiTheme="minorHAnsi" w:cstheme="minorHAnsi"/>
          <w:lang w:val="bs-Latn-BA"/>
        </w:rPr>
        <w:t xml:space="preserve"> 2019</w:t>
      </w:r>
      <w:r w:rsidR="00624FBC" w:rsidRPr="00121B82">
        <w:rPr>
          <w:rFonts w:asciiTheme="minorHAnsi" w:hAnsiTheme="minorHAnsi" w:cstheme="minorHAnsi"/>
          <w:lang w:val="bs-Latn-BA"/>
        </w:rPr>
        <w:t>.</w:t>
      </w:r>
      <w:r w:rsidR="007B5DBC" w:rsidRPr="00121B82">
        <w:rPr>
          <w:rFonts w:asciiTheme="minorHAnsi" w:hAnsiTheme="minorHAnsi" w:cstheme="minorHAnsi"/>
          <w:lang w:val="bs-Latn-BA"/>
        </w:rPr>
        <w:t xml:space="preserve"> </w:t>
      </w:r>
      <w:r w:rsidR="00B87287" w:rsidRPr="00121B82">
        <w:rPr>
          <w:rFonts w:asciiTheme="minorHAnsi" w:hAnsiTheme="minorHAnsi" w:cstheme="minorHAnsi"/>
          <w:lang w:val="bs-Latn-BA"/>
        </w:rPr>
        <w:t>godinu</w:t>
      </w:r>
      <w:r w:rsidR="007B5DBC" w:rsidRPr="00121B82">
        <w:rPr>
          <w:rFonts w:asciiTheme="minorHAnsi" w:hAnsiTheme="minorHAnsi" w:cstheme="minorHAnsi"/>
          <w:lang w:val="bs-Latn-BA"/>
        </w:rPr>
        <w:t xml:space="preserve"> te ažurirani podaci za</w:t>
      </w:r>
      <w:r w:rsidR="005A1481" w:rsidRPr="00121B82">
        <w:rPr>
          <w:rFonts w:asciiTheme="minorHAnsi" w:hAnsiTheme="minorHAnsi" w:cstheme="minorHAnsi"/>
          <w:lang w:val="bs-Latn-BA"/>
        </w:rPr>
        <w:t xml:space="preserve"> 2020</w:t>
      </w:r>
      <w:r w:rsidR="00624FBC" w:rsidRPr="00121B82">
        <w:rPr>
          <w:rFonts w:asciiTheme="minorHAnsi" w:hAnsiTheme="minorHAnsi" w:cstheme="minorHAnsi"/>
          <w:lang w:val="bs-Latn-BA"/>
        </w:rPr>
        <w:t>.</w:t>
      </w:r>
      <w:r w:rsidR="00860D1F" w:rsidRPr="00121B82">
        <w:rPr>
          <w:rFonts w:asciiTheme="minorHAnsi" w:hAnsiTheme="minorHAnsi" w:cstheme="minorHAnsi"/>
          <w:lang w:val="bs-Latn-BA"/>
        </w:rPr>
        <w:t xml:space="preserve"> </w:t>
      </w:r>
      <w:r w:rsidR="009D7E1F" w:rsidRPr="00121B82">
        <w:rPr>
          <w:rFonts w:asciiTheme="minorHAnsi" w:hAnsiTheme="minorHAnsi" w:cstheme="minorHAnsi"/>
          <w:lang w:val="bs-Latn-BA"/>
        </w:rPr>
        <w:t>i 2021</w:t>
      </w:r>
      <w:r w:rsidR="002F5522" w:rsidRPr="00121B82">
        <w:rPr>
          <w:rFonts w:asciiTheme="minorHAnsi" w:hAnsiTheme="minorHAnsi" w:cstheme="minorHAnsi"/>
          <w:lang w:val="bs-Latn-BA"/>
        </w:rPr>
        <w:t>.</w:t>
      </w:r>
      <w:r w:rsidR="004A7080" w:rsidRPr="00121B82">
        <w:rPr>
          <w:rFonts w:asciiTheme="minorHAnsi" w:hAnsiTheme="minorHAnsi" w:cstheme="minorHAnsi"/>
          <w:lang w:val="bs-Latn-BA"/>
        </w:rPr>
        <w:t xml:space="preserve"> </w:t>
      </w:r>
      <w:r w:rsidR="005D74B9" w:rsidRPr="00121B82">
        <w:rPr>
          <w:rFonts w:asciiTheme="minorHAnsi" w:hAnsiTheme="minorHAnsi" w:cstheme="minorHAnsi"/>
          <w:lang w:val="bs-Latn-BA"/>
        </w:rPr>
        <w:t>godin</w:t>
      </w:r>
      <w:r w:rsidR="00624FBC" w:rsidRPr="00121B82">
        <w:rPr>
          <w:rFonts w:asciiTheme="minorHAnsi" w:hAnsiTheme="minorHAnsi" w:cstheme="minorHAnsi"/>
          <w:lang w:val="bs-Latn-BA"/>
        </w:rPr>
        <w:t>u</w:t>
      </w:r>
      <w:r w:rsidR="0086353E" w:rsidRPr="00121B82">
        <w:rPr>
          <w:rFonts w:asciiTheme="minorHAnsi" w:hAnsiTheme="minorHAnsi" w:cstheme="minorHAnsi"/>
          <w:lang w:val="bs-Latn-BA"/>
        </w:rPr>
        <w:t>)</w:t>
      </w:r>
      <w:r w:rsidR="00141C09" w:rsidRPr="00121B82">
        <w:rPr>
          <w:rFonts w:asciiTheme="minorHAnsi" w:hAnsiTheme="minorHAnsi" w:cstheme="minorHAnsi"/>
          <w:lang w:val="bs-Latn-BA"/>
        </w:rPr>
        <w:t>;</w:t>
      </w:r>
    </w:p>
    <w:p w14:paraId="39E3ED67" w14:textId="5549DD80" w:rsidR="0056695B" w:rsidRPr="00121B82" w:rsidRDefault="003B0195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planirana investicija </w:t>
      </w:r>
      <w:r w:rsidR="00F67549" w:rsidRPr="00121B82">
        <w:rPr>
          <w:rFonts w:asciiTheme="minorHAnsi" w:hAnsiTheme="minorHAnsi" w:cstheme="minorHAnsi"/>
          <w:lang w:val="bs-Latn-BA"/>
        </w:rPr>
        <w:t xml:space="preserve">se </w:t>
      </w:r>
      <w:r w:rsidRPr="00121B82">
        <w:rPr>
          <w:rFonts w:asciiTheme="minorHAnsi" w:hAnsiTheme="minorHAnsi" w:cstheme="minorHAnsi"/>
          <w:lang w:val="bs-Latn-BA"/>
        </w:rPr>
        <w:t>odnosi na</w:t>
      </w:r>
      <w:r w:rsidR="000F2478" w:rsidRPr="00121B82">
        <w:rPr>
          <w:rFonts w:asciiTheme="minorHAnsi" w:hAnsiTheme="minorHAnsi" w:cstheme="minorHAnsi"/>
          <w:lang w:val="bs-Latn-BA"/>
        </w:rPr>
        <w:t xml:space="preserve"> </w:t>
      </w:r>
      <w:r w:rsidR="007F2830" w:rsidRPr="00121B82">
        <w:rPr>
          <w:rFonts w:asciiTheme="minorHAnsi" w:hAnsiTheme="minorHAnsi" w:cstheme="minorHAnsi"/>
          <w:b/>
          <w:lang w:val="bs-Latn-BA"/>
        </w:rPr>
        <w:t xml:space="preserve">isključivo </w:t>
      </w:r>
      <w:r w:rsidR="000F2478" w:rsidRPr="00121B82">
        <w:rPr>
          <w:rFonts w:asciiTheme="minorHAnsi" w:hAnsiTheme="minorHAnsi" w:cstheme="minorHAnsi"/>
          <w:b/>
          <w:lang w:val="bs-Latn-BA"/>
        </w:rPr>
        <w:t>samo</w:t>
      </w:r>
      <w:r w:rsidRPr="00121B82">
        <w:rPr>
          <w:rFonts w:asciiTheme="minorHAnsi" w:hAnsiTheme="minorHAnsi" w:cstheme="minorHAnsi"/>
          <w:b/>
          <w:lang w:val="bs-Latn-BA"/>
        </w:rPr>
        <w:t xml:space="preserve"> jedan</w:t>
      </w:r>
      <w:r w:rsidRPr="00121B82">
        <w:rPr>
          <w:rFonts w:asciiTheme="minorHAnsi" w:hAnsiTheme="minorHAnsi" w:cstheme="minorHAnsi"/>
          <w:lang w:val="bs-Latn-BA"/>
        </w:rPr>
        <w:t xml:space="preserve"> od prihvatljivih sektora za podršku</w:t>
      </w:r>
      <w:r w:rsidR="00064D33" w:rsidRPr="00121B82">
        <w:rPr>
          <w:rFonts w:asciiTheme="minorHAnsi" w:hAnsiTheme="minorHAnsi" w:cstheme="minorHAnsi"/>
          <w:lang w:val="bs-Latn-BA"/>
        </w:rPr>
        <w:t xml:space="preserve"> (</w:t>
      </w:r>
      <w:r w:rsidR="00F67549" w:rsidRPr="00121B82">
        <w:rPr>
          <w:rFonts w:asciiTheme="minorHAnsi" w:hAnsiTheme="minorHAnsi" w:cstheme="minorHAnsi"/>
          <w:lang w:val="bs-Latn-BA"/>
        </w:rPr>
        <w:t xml:space="preserve">u skladu sa </w:t>
      </w:r>
      <w:r w:rsidR="0079685E" w:rsidRPr="00121B82">
        <w:rPr>
          <w:rFonts w:asciiTheme="minorHAnsi" w:hAnsiTheme="minorHAnsi" w:cstheme="minorHAnsi"/>
          <w:lang w:val="bs-Latn-BA"/>
        </w:rPr>
        <w:t>poglavlje</w:t>
      </w:r>
      <w:r w:rsidR="00F67549" w:rsidRPr="00121B82">
        <w:rPr>
          <w:rFonts w:asciiTheme="minorHAnsi" w:hAnsiTheme="minorHAnsi" w:cstheme="minorHAnsi"/>
          <w:lang w:val="bs-Latn-BA"/>
        </w:rPr>
        <w:t>m</w:t>
      </w:r>
      <w:r w:rsidR="0079685E" w:rsidRPr="00121B82">
        <w:rPr>
          <w:rFonts w:asciiTheme="minorHAnsi" w:hAnsiTheme="minorHAnsi" w:cstheme="minorHAnsi"/>
          <w:lang w:val="bs-Latn-BA"/>
        </w:rPr>
        <w:t xml:space="preserve"> </w:t>
      </w:r>
      <w:r w:rsidR="00AE3132" w:rsidRPr="00121B82">
        <w:rPr>
          <w:rFonts w:asciiTheme="minorHAnsi" w:hAnsiTheme="minorHAnsi" w:cstheme="minorHAnsi"/>
          <w:i/>
          <w:lang w:val="bs-Latn-BA"/>
        </w:rPr>
        <w:t>2</w:t>
      </w:r>
      <w:r w:rsidR="0079685E" w:rsidRPr="00121B82">
        <w:rPr>
          <w:rFonts w:asciiTheme="minorHAnsi" w:hAnsiTheme="minorHAnsi" w:cstheme="minorHAnsi"/>
          <w:i/>
          <w:lang w:val="bs-Latn-BA"/>
        </w:rPr>
        <w:t>.</w:t>
      </w:r>
      <w:r w:rsidR="00AE3132" w:rsidRPr="00121B82">
        <w:rPr>
          <w:rFonts w:asciiTheme="minorHAnsi" w:hAnsiTheme="minorHAnsi" w:cstheme="minorHAnsi"/>
          <w:i/>
          <w:lang w:val="bs-Latn-BA"/>
        </w:rPr>
        <w:t>3</w:t>
      </w:r>
      <w:r w:rsidR="00F67549" w:rsidRPr="00121B82">
        <w:rPr>
          <w:rFonts w:asciiTheme="minorHAnsi" w:hAnsiTheme="minorHAnsi" w:cstheme="minorHAnsi"/>
          <w:i/>
          <w:lang w:val="bs-Latn-BA"/>
        </w:rPr>
        <w:t>. Prihvatljivi poljoprivredni sektori</w:t>
      </w:r>
      <w:r w:rsidR="0079685E" w:rsidRPr="00121B82">
        <w:rPr>
          <w:rFonts w:asciiTheme="minorHAnsi" w:hAnsiTheme="minorHAnsi" w:cstheme="minorHAnsi"/>
          <w:lang w:val="bs-Latn-BA"/>
        </w:rPr>
        <w:t>)</w:t>
      </w:r>
      <w:r w:rsidR="003B7FC4" w:rsidRPr="00121B82">
        <w:rPr>
          <w:rFonts w:asciiTheme="minorHAnsi" w:hAnsiTheme="minorHAnsi" w:cstheme="minorHAnsi"/>
          <w:lang w:val="bs-Latn-BA"/>
        </w:rPr>
        <w:t>, kao što je navedeno u prijavnom obrascu</w:t>
      </w:r>
      <w:r w:rsidR="00614E32" w:rsidRPr="00121B82">
        <w:rPr>
          <w:rFonts w:asciiTheme="minorHAnsi" w:hAnsiTheme="minorHAnsi" w:cstheme="minorHAnsi"/>
          <w:lang w:val="bs-Latn-BA"/>
        </w:rPr>
        <w:t>;</w:t>
      </w:r>
    </w:p>
    <w:p w14:paraId="66D953E2" w14:textId="02CC4946" w:rsidR="00D902C7" w:rsidRPr="00121B82" w:rsidRDefault="00A903E1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planirana investicija</w:t>
      </w:r>
      <w:r w:rsidR="002B0B4A" w:rsidRPr="00121B8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382262" w:rsidRPr="00121B82">
        <w:rPr>
          <w:rFonts w:asciiTheme="minorHAnsi" w:hAnsiTheme="minorHAnsi" w:cstheme="minorHAnsi"/>
          <w:lang w:val="bs-Latn-BA"/>
        </w:rPr>
        <w:t>povećava</w:t>
      </w:r>
      <w:proofErr w:type="spellEnd"/>
      <w:r w:rsidR="00D902C7" w:rsidRPr="00121B82">
        <w:rPr>
          <w:rFonts w:asciiTheme="minorHAnsi" w:hAnsiTheme="minorHAnsi" w:cstheme="minorHAnsi"/>
          <w:lang w:val="bs-Latn-BA"/>
        </w:rPr>
        <w:t xml:space="preserve"> stepen inovacija u poslovanju poljoprivrednog gazdinstva kroz uvođenje/unapređenje tehnološke opremljenosti</w:t>
      </w:r>
      <w:r w:rsidR="00CF2290" w:rsidRPr="00121B82">
        <w:rPr>
          <w:rFonts w:asciiTheme="minorHAnsi" w:hAnsiTheme="minorHAnsi" w:cstheme="minorHAnsi"/>
          <w:lang w:val="bs-Latn-BA"/>
        </w:rPr>
        <w:t>, kao što je navedeno u prijavnom obrascu</w:t>
      </w:r>
      <w:r w:rsidR="00D902C7" w:rsidRPr="00121B82">
        <w:rPr>
          <w:rFonts w:asciiTheme="minorHAnsi" w:hAnsiTheme="minorHAnsi" w:cstheme="minorHAnsi"/>
          <w:lang w:val="bs-Latn-BA"/>
        </w:rPr>
        <w:t>;</w:t>
      </w:r>
    </w:p>
    <w:p w14:paraId="2B1AE711" w14:textId="1C772162" w:rsidR="00B92D87" w:rsidRPr="00121B82" w:rsidRDefault="00C114A8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</w:t>
      </w:r>
      <w:r w:rsidR="00B92D87" w:rsidRPr="00121B82">
        <w:rPr>
          <w:rFonts w:asciiTheme="minorHAnsi" w:hAnsiTheme="minorHAnsi" w:cstheme="minorHAnsi"/>
          <w:lang w:val="bs-Latn-BA"/>
        </w:rPr>
        <w:t xml:space="preserve"> </w:t>
      </w:r>
      <w:r w:rsidR="00F124CE" w:rsidRPr="00121B82">
        <w:rPr>
          <w:rFonts w:asciiTheme="minorHAnsi" w:hAnsiTheme="minorHAnsi" w:cstheme="minorHAnsi"/>
          <w:lang w:val="bs-Latn-BA"/>
        </w:rPr>
        <w:t xml:space="preserve">je </w:t>
      </w:r>
      <w:proofErr w:type="spellStart"/>
      <w:r w:rsidR="00B92D87" w:rsidRPr="00121B82">
        <w:rPr>
          <w:rFonts w:asciiTheme="minorHAnsi" w:hAnsiTheme="minorHAnsi" w:cstheme="minorHAnsi"/>
          <w:lang w:val="bs-Latn-BA"/>
        </w:rPr>
        <w:t>obezbijed</w:t>
      </w:r>
      <w:r w:rsidR="00F344C9" w:rsidRPr="00121B82">
        <w:rPr>
          <w:rFonts w:asciiTheme="minorHAnsi" w:hAnsiTheme="minorHAnsi" w:cstheme="minorHAnsi"/>
          <w:lang w:val="bs-Latn-BA"/>
        </w:rPr>
        <w:t>io</w:t>
      </w:r>
      <w:proofErr w:type="spellEnd"/>
      <w:r w:rsidR="00B92D87" w:rsidRPr="00121B82">
        <w:rPr>
          <w:rFonts w:asciiTheme="minorHAnsi" w:hAnsiTheme="minorHAnsi" w:cstheme="minorHAnsi"/>
          <w:lang w:val="bs-Latn-BA"/>
        </w:rPr>
        <w:t xml:space="preserve"> finansijska sredstva za </w:t>
      </w:r>
      <w:proofErr w:type="spellStart"/>
      <w:r w:rsidR="00B92D87" w:rsidRPr="00121B82">
        <w:rPr>
          <w:rFonts w:asciiTheme="minorHAnsi" w:hAnsiTheme="minorHAnsi" w:cstheme="minorHAnsi"/>
          <w:lang w:val="bs-Latn-BA"/>
        </w:rPr>
        <w:t>sufinansiranje</w:t>
      </w:r>
      <w:proofErr w:type="spellEnd"/>
      <w:r w:rsidR="00B92D87" w:rsidRPr="00121B82">
        <w:rPr>
          <w:rFonts w:asciiTheme="minorHAnsi" w:hAnsiTheme="minorHAnsi" w:cstheme="minorHAnsi"/>
          <w:lang w:val="bs-Latn-BA"/>
        </w:rPr>
        <w:t xml:space="preserve"> projekta u minimalnom iznosu zaht</w:t>
      </w:r>
      <w:r w:rsidR="008B660C" w:rsidRPr="00121B82">
        <w:rPr>
          <w:rFonts w:asciiTheme="minorHAnsi" w:hAnsiTheme="minorHAnsi" w:cstheme="minorHAnsi"/>
          <w:lang w:val="bs-Latn-BA"/>
        </w:rPr>
        <w:t>i</w:t>
      </w:r>
      <w:r w:rsidR="00B92D87" w:rsidRPr="00121B82">
        <w:rPr>
          <w:rFonts w:asciiTheme="minorHAnsi" w:hAnsiTheme="minorHAnsi" w:cstheme="minorHAnsi"/>
          <w:lang w:val="bs-Latn-BA"/>
        </w:rPr>
        <w:t xml:space="preserve">jevanom kroz ovaj javni poziv </w:t>
      </w:r>
      <w:r w:rsidR="00AE3132" w:rsidRPr="00121B82">
        <w:rPr>
          <w:rFonts w:asciiTheme="minorHAnsi" w:hAnsiTheme="minorHAnsi" w:cstheme="minorHAnsi"/>
          <w:lang w:val="bs-Latn-BA"/>
        </w:rPr>
        <w:t xml:space="preserve">– </w:t>
      </w:r>
      <w:r w:rsidR="00B92D87" w:rsidRPr="00121B82">
        <w:rPr>
          <w:rFonts w:asciiTheme="minorHAnsi" w:hAnsiTheme="minorHAnsi" w:cstheme="minorHAnsi"/>
          <w:lang w:val="bs-Latn-BA"/>
        </w:rPr>
        <w:t>minimalno</w:t>
      </w:r>
      <w:r w:rsidR="00AE3132" w:rsidRPr="00121B82">
        <w:rPr>
          <w:rFonts w:asciiTheme="minorHAnsi" w:hAnsiTheme="minorHAnsi" w:cstheme="minorHAnsi"/>
          <w:lang w:val="bs-Latn-BA"/>
        </w:rPr>
        <w:t xml:space="preserve"> </w:t>
      </w:r>
      <w:r w:rsidR="005E35A9" w:rsidRPr="00121B82">
        <w:rPr>
          <w:rFonts w:asciiTheme="minorHAnsi" w:hAnsiTheme="minorHAnsi" w:cstheme="minorHAnsi"/>
          <w:lang w:val="bs-Latn-BA"/>
        </w:rPr>
        <w:t>35</w:t>
      </w:r>
      <w:r w:rsidR="00B92D87" w:rsidRPr="00121B82">
        <w:rPr>
          <w:rFonts w:asciiTheme="minorHAnsi" w:hAnsiTheme="minorHAnsi" w:cstheme="minorHAnsi"/>
          <w:lang w:val="bs-Latn-BA"/>
        </w:rPr>
        <w:t>%</w:t>
      </w:r>
      <w:r w:rsidR="00B01887" w:rsidRPr="00121B82">
        <w:rPr>
          <w:rFonts w:asciiTheme="minorHAnsi" w:hAnsiTheme="minorHAnsi" w:cstheme="minorHAnsi"/>
          <w:lang w:val="bs-Latn-BA"/>
        </w:rPr>
        <w:t xml:space="preserve"> (20% za sektor </w:t>
      </w:r>
      <w:r w:rsidR="00137CDC" w:rsidRPr="00121B82">
        <w:rPr>
          <w:rFonts w:asciiTheme="minorHAnsi" w:hAnsiTheme="minorHAnsi" w:cstheme="minorHAnsi"/>
          <w:lang w:val="bs-Latn-BA"/>
        </w:rPr>
        <w:t>proizvodnje voća i povrća)</w:t>
      </w:r>
      <w:r w:rsidR="00B92D87" w:rsidRPr="00121B82">
        <w:rPr>
          <w:rFonts w:asciiTheme="minorHAnsi" w:hAnsiTheme="minorHAnsi" w:cstheme="minorHAnsi"/>
          <w:lang w:val="bs-Latn-BA"/>
        </w:rPr>
        <w:t xml:space="preserve"> ukupnog iznosa za realizaciju predloženih investicija</w:t>
      </w:r>
      <w:r w:rsidR="000C598B" w:rsidRPr="00121B82">
        <w:rPr>
          <w:rFonts w:asciiTheme="minorHAnsi" w:hAnsiTheme="minorHAnsi" w:cstheme="minorHAnsi"/>
          <w:lang w:val="bs-Latn-BA"/>
        </w:rPr>
        <w:t xml:space="preserve"> (dokaz: dostavljen</w:t>
      </w:r>
      <w:r w:rsidR="005063BC" w:rsidRPr="00121B82">
        <w:rPr>
          <w:rFonts w:asciiTheme="minorHAnsi" w:hAnsiTheme="minorHAnsi" w:cstheme="minorHAnsi"/>
          <w:lang w:val="bs-Latn-BA"/>
        </w:rPr>
        <w:t>o</w:t>
      </w:r>
      <w:r w:rsidR="000C598B" w:rsidRPr="00121B82">
        <w:rPr>
          <w:rFonts w:asciiTheme="minorHAnsi" w:hAnsiTheme="minorHAnsi" w:cstheme="minorHAnsi"/>
          <w:lang w:val="bs-Latn-BA"/>
        </w:rPr>
        <w:t xml:space="preserve"> </w:t>
      </w:r>
      <w:r w:rsidR="005063BC" w:rsidRPr="00121B82">
        <w:rPr>
          <w:rFonts w:asciiTheme="minorHAnsi" w:hAnsiTheme="minorHAnsi" w:cstheme="minorHAnsi"/>
          <w:lang w:val="bs-Latn-BA"/>
        </w:rPr>
        <w:t xml:space="preserve">pismo namjere za </w:t>
      </w:r>
      <w:proofErr w:type="spellStart"/>
      <w:r w:rsidR="005063BC" w:rsidRPr="00121B82">
        <w:rPr>
          <w:rFonts w:asciiTheme="minorHAnsi" w:hAnsiTheme="minorHAnsi" w:cstheme="minorHAnsi"/>
          <w:lang w:val="bs-Latn-BA"/>
        </w:rPr>
        <w:t>sufinansiranje</w:t>
      </w:r>
      <w:proofErr w:type="spellEnd"/>
      <w:r w:rsidR="005063BC" w:rsidRPr="00121B82">
        <w:rPr>
          <w:rFonts w:asciiTheme="minorHAnsi" w:hAnsiTheme="minorHAnsi" w:cstheme="minorHAnsi"/>
          <w:lang w:val="bs-Latn-BA"/>
        </w:rPr>
        <w:t xml:space="preserve"> projekta – Prilog 3</w:t>
      </w:r>
      <w:r w:rsidR="00AE3132" w:rsidRPr="00121B82">
        <w:rPr>
          <w:rFonts w:asciiTheme="minorHAnsi" w:hAnsiTheme="minorHAnsi" w:cstheme="minorHAnsi"/>
          <w:lang w:val="bs-Latn-BA"/>
        </w:rPr>
        <w:t>)</w:t>
      </w:r>
      <w:r w:rsidR="00B92D87" w:rsidRPr="00121B82">
        <w:rPr>
          <w:rFonts w:asciiTheme="minorHAnsi" w:hAnsiTheme="minorHAnsi" w:cstheme="minorHAnsi"/>
          <w:lang w:val="bs-Latn-BA"/>
        </w:rPr>
        <w:t>;</w:t>
      </w:r>
    </w:p>
    <w:p w14:paraId="55D12974" w14:textId="69DB8D18" w:rsidR="00D8184D" w:rsidRPr="00121B82" w:rsidRDefault="00D8184D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objekat </w:t>
      </w:r>
      <w:r w:rsidR="002A368A" w:rsidRPr="00121B82">
        <w:rPr>
          <w:rFonts w:asciiTheme="minorHAnsi" w:hAnsiTheme="minorHAnsi" w:cstheme="minorHAnsi"/>
          <w:lang w:val="bs-Latn-BA"/>
        </w:rPr>
        <w:t>na kojem će se investicija realizovati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F124CE" w:rsidRPr="00121B82">
        <w:rPr>
          <w:rFonts w:asciiTheme="minorHAnsi" w:hAnsiTheme="minorHAnsi" w:cstheme="minorHAnsi"/>
          <w:lang w:val="bs-Latn-BA"/>
        </w:rPr>
        <w:t xml:space="preserve">je </w:t>
      </w:r>
      <w:r w:rsidRPr="00121B82">
        <w:rPr>
          <w:rFonts w:asciiTheme="minorHAnsi" w:hAnsiTheme="minorHAnsi" w:cstheme="minorHAnsi"/>
          <w:lang w:val="bs-Latn-BA"/>
        </w:rPr>
        <w:t xml:space="preserve">u vlasništvu </w:t>
      </w:r>
      <w:r w:rsidR="00F344C9" w:rsidRPr="00121B82">
        <w:rPr>
          <w:rFonts w:asciiTheme="minorHAnsi" w:hAnsiTheme="minorHAnsi" w:cstheme="minorHAnsi"/>
          <w:lang w:val="bs-Latn-BA"/>
        </w:rPr>
        <w:t>podnosioca prijave</w:t>
      </w:r>
      <w:r w:rsidRPr="00121B82">
        <w:rPr>
          <w:rFonts w:asciiTheme="minorHAnsi" w:hAnsiTheme="minorHAnsi" w:cstheme="minorHAnsi"/>
          <w:lang w:val="bs-Latn-BA"/>
        </w:rPr>
        <w:t xml:space="preserve"> ili</w:t>
      </w:r>
      <w:r w:rsidR="00F124CE" w:rsidRPr="00121B82">
        <w:rPr>
          <w:rFonts w:asciiTheme="minorHAnsi" w:hAnsiTheme="minorHAnsi" w:cstheme="minorHAnsi"/>
          <w:lang w:val="bs-Latn-BA"/>
        </w:rPr>
        <w:t xml:space="preserve"> podnosilac prijave</w:t>
      </w:r>
      <w:r w:rsidRPr="00121B82">
        <w:rPr>
          <w:rFonts w:asciiTheme="minorHAnsi" w:hAnsiTheme="minorHAnsi" w:cstheme="minorHAnsi"/>
          <w:lang w:val="bs-Latn-BA"/>
        </w:rPr>
        <w:t xml:space="preserve"> posjeduj</w:t>
      </w:r>
      <w:r w:rsidR="00F344C9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kon</w:t>
      </w:r>
      <w:r w:rsidR="00D24B48" w:rsidRPr="00121B82">
        <w:rPr>
          <w:rFonts w:asciiTheme="minorHAnsi" w:hAnsiTheme="minorHAnsi" w:cstheme="minorHAnsi"/>
          <w:lang w:val="bs-Latn-BA"/>
        </w:rPr>
        <w:t>c</w:t>
      </w:r>
      <w:r w:rsidRPr="00121B82">
        <w:rPr>
          <w:rFonts w:asciiTheme="minorHAnsi" w:hAnsiTheme="minorHAnsi" w:cstheme="minorHAnsi"/>
          <w:lang w:val="bs-Latn-BA"/>
        </w:rPr>
        <w:t xml:space="preserve">esiju ili ugovor </w:t>
      </w:r>
      <w:r w:rsidR="002A368A" w:rsidRPr="00121B82">
        <w:rPr>
          <w:rFonts w:asciiTheme="minorHAnsi" w:hAnsiTheme="minorHAnsi" w:cstheme="minorHAnsi"/>
          <w:lang w:val="bs-Latn-BA"/>
        </w:rPr>
        <w:t xml:space="preserve">o korištenju </w:t>
      </w:r>
      <w:r w:rsidRPr="00121B82">
        <w:rPr>
          <w:rFonts w:asciiTheme="minorHAnsi" w:hAnsiTheme="minorHAnsi" w:cstheme="minorHAnsi"/>
          <w:lang w:val="bs-Latn-BA"/>
        </w:rPr>
        <w:t>od najmanj</w:t>
      </w:r>
      <w:r w:rsidR="002A368A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10 godina</w:t>
      </w:r>
      <w:r w:rsidR="005063BC" w:rsidRPr="00121B82">
        <w:rPr>
          <w:rFonts w:asciiTheme="minorHAnsi" w:hAnsiTheme="minorHAnsi" w:cstheme="minorHAnsi"/>
          <w:lang w:val="bs-Latn-BA"/>
        </w:rPr>
        <w:t xml:space="preserve"> </w:t>
      </w:r>
      <w:r w:rsidR="008B6A59" w:rsidRPr="00121B82">
        <w:rPr>
          <w:rFonts w:asciiTheme="minorHAnsi" w:hAnsiTheme="minorHAnsi" w:cstheme="minorHAnsi"/>
          <w:lang w:val="bs-Latn-BA"/>
        </w:rPr>
        <w:t xml:space="preserve">- </w:t>
      </w:r>
      <w:r w:rsidR="005E35A9" w:rsidRPr="00121B82">
        <w:rPr>
          <w:rFonts w:asciiTheme="minorHAnsi" w:hAnsiTheme="minorHAnsi" w:cstheme="minorHAnsi"/>
          <w:i/>
          <w:iCs/>
          <w:lang w:val="bs-Latn-BA"/>
        </w:rPr>
        <w:t>ukoliko je relevantno</w:t>
      </w:r>
      <w:r w:rsidR="005063BC" w:rsidRPr="00121B82">
        <w:rPr>
          <w:rFonts w:asciiTheme="minorHAnsi" w:hAnsiTheme="minorHAnsi" w:cstheme="minorHAnsi"/>
          <w:lang w:val="bs-Latn-BA"/>
        </w:rPr>
        <w:t xml:space="preserve"> (dokaz</w:t>
      </w:r>
      <w:r w:rsidR="00037CEA" w:rsidRPr="00121B82">
        <w:rPr>
          <w:rFonts w:asciiTheme="minorHAnsi" w:hAnsiTheme="minorHAnsi" w:cstheme="minorHAnsi"/>
          <w:lang w:val="bs-Latn-BA"/>
        </w:rPr>
        <w:t>: dostavljena potvrda o registraciji poljoprivrednog gazdinstva ili ugovor o zakupu)</w:t>
      </w:r>
      <w:r w:rsidR="00D5730A" w:rsidRPr="00121B82">
        <w:rPr>
          <w:rFonts w:asciiTheme="minorHAnsi" w:hAnsiTheme="minorHAnsi" w:cstheme="minorHAnsi"/>
          <w:lang w:val="bs-Latn-BA"/>
        </w:rPr>
        <w:t>;</w:t>
      </w:r>
    </w:p>
    <w:p w14:paraId="50FE4D73" w14:textId="6CB35584" w:rsidR="009C077C" w:rsidRPr="00121B82" w:rsidRDefault="00D8184D" w:rsidP="000A3472">
      <w:pPr>
        <w:pStyle w:val="Buleticandara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objekat </w:t>
      </w:r>
      <w:r w:rsidR="00D24B48" w:rsidRPr="00121B82">
        <w:rPr>
          <w:rFonts w:asciiTheme="minorHAnsi" w:hAnsiTheme="minorHAnsi" w:cstheme="minorHAnsi"/>
          <w:lang w:val="bs-Latn-BA"/>
        </w:rPr>
        <w:t xml:space="preserve">koji je </w:t>
      </w:r>
      <w:r w:rsidRPr="00121B82">
        <w:rPr>
          <w:rFonts w:asciiTheme="minorHAnsi" w:hAnsiTheme="minorHAnsi" w:cstheme="minorHAnsi"/>
          <w:lang w:val="bs-Latn-BA"/>
        </w:rPr>
        <w:t>predmet investicij</w:t>
      </w:r>
      <w:r w:rsidR="006B69EF" w:rsidRPr="00121B82">
        <w:rPr>
          <w:rFonts w:asciiTheme="minorHAnsi" w:hAnsiTheme="minorHAnsi" w:cstheme="minorHAnsi"/>
          <w:lang w:val="bs-Latn-BA"/>
        </w:rPr>
        <w:t xml:space="preserve">e </w:t>
      </w:r>
      <w:r w:rsidR="00D5730A" w:rsidRPr="00121B82">
        <w:rPr>
          <w:rFonts w:asciiTheme="minorHAnsi" w:hAnsiTheme="minorHAnsi" w:cstheme="minorHAnsi"/>
          <w:lang w:val="bs-Latn-BA"/>
        </w:rPr>
        <w:t xml:space="preserve">ili </w:t>
      </w:r>
      <w:r w:rsidR="006B69EF" w:rsidRPr="00121B82">
        <w:rPr>
          <w:rFonts w:asciiTheme="minorHAnsi" w:hAnsiTheme="minorHAnsi" w:cstheme="minorHAnsi"/>
          <w:lang w:val="bs-Latn-BA"/>
        </w:rPr>
        <w:t>u koji</w:t>
      </w:r>
      <w:r w:rsidR="00D5730A" w:rsidRPr="00121B82">
        <w:rPr>
          <w:rFonts w:asciiTheme="minorHAnsi" w:hAnsiTheme="minorHAnsi" w:cstheme="minorHAnsi"/>
          <w:lang w:val="bs-Latn-BA"/>
        </w:rPr>
        <w:t xml:space="preserve"> će se </w:t>
      </w:r>
      <w:r w:rsidR="009C077C" w:rsidRPr="00121B82">
        <w:rPr>
          <w:rFonts w:asciiTheme="minorHAnsi" w:hAnsiTheme="minorHAnsi" w:cstheme="minorHAnsi"/>
          <w:lang w:val="bs-Latn-BA"/>
        </w:rPr>
        <w:t xml:space="preserve">instalirati </w:t>
      </w:r>
      <w:r w:rsidR="006B69EF" w:rsidRPr="00121B82">
        <w:rPr>
          <w:rFonts w:asciiTheme="minorHAnsi" w:hAnsiTheme="minorHAnsi" w:cstheme="minorHAnsi"/>
          <w:lang w:val="bs-Latn-BA"/>
        </w:rPr>
        <w:t xml:space="preserve">planirana </w:t>
      </w:r>
      <w:r w:rsidR="00D5730A" w:rsidRPr="00121B82">
        <w:rPr>
          <w:rFonts w:asciiTheme="minorHAnsi" w:hAnsiTheme="minorHAnsi" w:cstheme="minorHAnsi"/>
          <w:lang w:val="bs-Latn-BA"/>
        </w:rPr>
        <w:t xml:space="preserve">oprema, </w:t>
      </w:r>
      <w:r w:rsidRPr="00121B82">
        <w:rPr>
          <w:rFonts w:asciiTheme="minorHAnsi" w:hAnsiTheme="minorHAnsi" w:cstheme="minorHAnsi"/>
          <w:lang w:val="bs-Latn-BA"/>
        </w:rPr>
        <w:t xml:space="preserve">posjeduje </w:t>
      </w:r>
      <w:r w:rsidR="00EB04F5" w:rsidRPr="00121B82">
        <w:rPr>
          <w:rFonts w:asciiTheme="minorHAnsi" w:hAnsiTheme="minorHAnsi" w:cstheme="minorHAnsi"/>
          <w:lang w:val="bs-Latn-BA"/>
        </w:rPr>
        <w:t>važeću</w:t>
      </w:r>
      <w:r w:rsidRPr="00121B82">
        <w:rPr>
          <w:rFonts w:asciiTheme="minorHAnsi" w:hAnsiTheme="minorHAnsi" w:cstheme="minorHAnsi"/>
          <w:lang w:val="bs-Latn-BA"/>
        </w:rPr>
        <w:t xml:space="preserve"> građevinsku dozvolu izdat</w:t>
      </w:r>
      <w:r w:rsidR="006B69EF" w:rsidRPr="00121B82">
        <w:rPr>
          <w:rFonts w:asciiTheme="minorHAnsi" w:hAnsiTheme="minorHAnsi" w:cstheme="minorHAnsi"/>
          <w:lang w:val="bs-Latn-BA"/>
        </w:rPr>
        <w:t>u</w:t>
      </w:r>
      <w:r w:rsidRPr="00121B82">
        <w:rPr>
          <w:rFonts w:asciiTheme="minorHAnsi" w:hAnsiTheme="minorHAnsi" w:cstheme="minorHAnsi"/>
          <w:lang w:val="bs-Latn-BA"/>
        </w:rPr>
        <w:t xml:space="preserve"> od nadležnih organa u FBiH, RS i B</w:t>
      </w:r>
      <w:r w:rsidR="00693564" w:rsidRPr="00121B82">
        <w:rPr>
          <w:rFonts w:asciiTheme="minorHAnsi" w:hAnsiTheme="minorHAnsi" w:cstheme="minorHAnsi"/>
          <w:lang w:val="bs-Latn-BA"/>
        </w:rPr>
        <w:t>D</w:t>
      </w:r>
      <w:r w:rsidR="006C2A8A" w:rsidRPr="00121B82">
        <w:rPr>
          <w:rFonts w:asciiTheme="minorHAnsi" w:hAnsiTheme="minorHAnsi" w:cstheme="minorHAnsi"/>
          <w:lang w:val="bs-Latn-BA"/>
        </w:rPr>
        <w:t xml:space="preserve"> BiH</w:t>
      </w:r>
      <w:r w:rsidR="00037CEA" w:rsidRPr="00121B82">
        <w:rPr>
          <w:rFonts w:asciiTheme="minorHAnsi" w:hAnsiTheme="minorHAnsi" w:cstheme="minorHAnsi"/>
          <w:lang w:val="bs-Latn-BA"/>
        </w:rPr>
        <w:t xml:space="preserve"> (dokaz: dostavljena važeća građevinska dozvola</w:t>
      </w:r>
      <w:r w:rsidR="000753CB" w:rsidRPr="00121B82">
        <w:rPr>
          <w:rFonts w:asciiTheme="minorHAnsi" w:hAnsiTheme="minorHAnsi" w:cstheme="minorHAnsi"/>
          <w:lang w:val="bs-Latn-BA"/>
        </w:rPr>
        <w:t>)</w:t>
      </w:r>
      <w:r w:rsidR="00D5730A" w:rsidRPr="00121B82">
        <w:rPr>
          <w:rFonts w:asciiTheme="minorHAnsi" w:hAnsiTheme="minorHAnsi" w:cstheme="minorHAnsi"/>
          <w:lang w:val="bs-Latn-BA"/>
        </w:rPr>
        <w:t>;</w:t>
      </w:r>
    </w:p>
    <w:p w14:paraId="7E65784E" w14:textId="312E803B" w:rsidR="00B92D87" w:rsidRPr="00121B82" w:rsidRDefault="00B92D87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predloženi </w:t>
      </w:r>
      <w:proofErr w:type="spellStart"/>
      <w:r w:rsidRPr="00121B82">
        <w:rPr>
          <w:rFonts w:asciiTheme="minorHAnsi" w:hAnsiTheme="minorHAnsi" w:cstheme="minorHAnsi"/>
          <w:lang w:val="bs-Latn-BA"/>
        </w:rPr>
        <w:t>projek</w:t>
      </w:r>
      <w:r w:rsidR="00F124CE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>t</w:t>
      </w:r>
      <w:proofErr w:type="spellEnd"/>
      <w:r w:rsidR="00F124CE" w:rsidRPr="00121B82">
        <w:rPr>
          <w:rFonts w:asciiTheme="minorHAnsi" w:hAnsiTheme="minorHAnsi" w:cstheme="minorHAnsi"/>
          <w:lang w:val="bs-Latn-BA"/>
        </w:rPr>
        <w:t xml:space="preserve"> će</w:t>
      </w:r>
      <w:r w:rsidRPr="00121B82">
        <w:rPr>
          <w:rFonts w:asciiTheme="minorHAnsi" w:hAnsiTheme="minorHAnsi" w:cstheme="minorHAnsi"/>
          <w:lang w:val="bs-Latn-BA"/>
        </w:rPr>
        <w:t xml:space="preserve"> biti završeni najkasnije </w:t>
      </w:r>
      <w:r w:rsidR="0038468B" w:rsidRPr="00121B82">
        <w:rPr>
          <w:rFonts w:asciiTheme="minorHAnsi" w:hAnsiTheme="minorHAnsi" w:cstheme="minorHAnsi"/>
          <w:lang w:val="bs-Latn-BA"/>
        </w:rPr>
        <w:t>12</w:t>
      </w:r>
      <w:r w:rsidRPr="00121B82">
        <w:rPr>
          <w:rFonts w:asciiTheme="minorHAnsi" w:hAnsiTheme="minorHAnsi" w:cstheme="minorHAnsi"/>
          <w:lang w:val="bs-Latn-BA"/>
        </w:rPr>
        <w:t xml:space="preserve"> mjeseci od dana potpisivanja </w:t>
      </w:r>
      <w:r w:rsidR="0038468B" w:rsidRPr="00121B82">
        <w:rPr>
          <w:rFonts w:asciiTheme="minorHAnsi" w:hAnsiTheme="minorHAnsi" w:cstheme="minorHAnsi"/>
          <w:lang w:val="bs-Latn-BA"/>
        </w:rPr>
        <w:t>u</w:t>
      </w:r>
      <w:r w:rsidRPr="00121B82">
        <w:rPr>
          <w:rFonts w:asciiTheme="minorHAnsi" w:hAnsiTheme="minorHAnsi" w:cstheme="minorHAnsi"/>
          <w:lang w:val="bs-Latn-BA"/>
        </w:rPr>
        <w:t>govora</w:t>
      </w:r>
      <w:r w:rsidR="000753CB" w:rsidRPr="00121B82">
        <w:rPr>
          <w:rFonts w:asciiTheme="minorHAnsi" w:hAnsiTheme="minorHAnsi" w:cstheme="minorHAnsi"/>
          <w:lang w:val="bs-Latn-BA"/>
        </w:rPr>
        <w:t xml:space="preserve"> kao što je vidljivo iz prijavnog obrasca</w:t>
      </w:r>
      <w:r w:rsidR="00AF302E" w:rsidRPr="00121B82">
        <w:rPr>
          <w:rFonts w:asciiTheme="minorHAnsi" w:hAnsiTheme="minorHAnsi" w:cstheme="minorHAnsi"/>
          <w:lang w:val="bs-Latn-BA"/>
        </w:rPr>
        <w:t>;</w:t>
      </w:r>
    </w:p>
    <w:p w14:paraId="508673ED" w14:textId="1B725C57" w:rsidR="00AF302E" w:rsidRPr="00121B82" w:rsidRDefault="00AF302E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spacing w:val="-4"/>
          <w:lang w:val="bs-Latn-BA"/>
        </w:rPr>
        <w:t xml:space="preserve">predložena investicija </w:t>
      </w:r>
      <w:r w:rsidR="00F124CE" w:rsidRPr="00121B82">
        <w:rPr>
          <w:rFonts w:asciiTheme="minorHAnsi" w:hAnsiTheme="minorHAnsi" w:cstheme="minorHAnsi"/>
          <w:spacing w:val="-4"/>
          <w:lang w:val="bs-Latn-BA"/>
        </w:rPr>
        <w:t xml:space="preserve">je </w:t>
      </w:r>
      <w:r w:rsidRPr="00121B82">
        <w:rPr>
          <w:rFonts w:asciiTheme="minorHAnsi" w:hAnsiTheme="minorHAnsi" w:cstheme="minorHAnsi"/>
          <w:spacing w:val="-4"/>
          <w:lang w:val="bs-Latn-BA"/>
        </w:rPr>
        <w:t>ekonomski opravdana kroz ocjenu poslovnog plana</w:t>
      </w:r>
      <w:r w:rsidR="000753CB" w:rsidRPr="00121B82">
        <w:rPr>
          <w:rFonts w:asciiTheme="minorHAnsi" w:hAnsiTheme="minorHAnsi" w:cstheme="minorHAnsi"/>
          <w:spacing w:val="-4"/>
          <w:lang w:val="bs-Latn-BA"/>
        </w:rPr>
        <w:t xml:space="preserve"> (dokaz</w:t>
      </w:r>
      <w:r w:rsidR="00AC4B7E" w:rsidRPr="00121B82">
        <w:rPr>
          <w:rFonts w:asciiTheme="minorHAnsi" w:hAnsiTheme="minorHAnsi" w:cstheme="minorHAnsi"/>
          <w:spacing w:val="-4"/>
          <w:lang w:val="bs-Latn-BA"/>
        </w:rPr>
        <w:t xml:space="preserve">: dostavljen </w:t>
      </w:r>
      <w:r w:rsidR="002E0C4F" w:rsidRPr="00121B82">
        <w:rPr>
          <w:rFonts w:asciiTheme="minorHAnsi" w:hAnsiTheme="minorHAnsi" w:cstheme="minorHAnsi"/>
          <w:spacing w:val="-4"/>
          <w:lang w:val="bs-Latn-BA"/>
        </w:rPr>
        <w:t>kvalitetno popunjen poslovni plan</w:t>
      </w:r>
      <w:r w:rsidR="00E0179A" w:rsidRPr="00121B82">
        <w:rPr>
          <w:rFonts w:asciiTheme="minorHAnsi" w:hAnsiTheme="minorHAnsi" w:cstheme="minorHAnsi"/>
          <w:spacing w:val="-4"/>
          <w:lang w:val="bs-Latn-BA"/>
        </w:rPr>
        <w:t xml:space="preserve"> – Prilog 2)</w:t>
      </w:r>
      <w:r w:rsidRPr="00121B82">
        <w:rPr>
          <w:rFonts w:asciiTheme="minorHAnsi" w:hAnsiTheme="minorHAnsi" w:cstheme="minorHAnsi"/>
          <w:spacing w:val="-4"/>
          <w:lang w:val="bs-Latn-BA"/>
        </w:rPr>
        <w:t>.</w:t>
      </w:r>
    </w:p>
    <w:p w14:paraId="66F6BC3A" w14:textId="4F00015B" w:rsidR="002961F8" w:rsidRPr="00121B82" w:rsidRDefault="002961F8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ukoliko se planirana investicija odnosi na postrojenje za proizvodnju energije iz obnovljivih izvora, biomase ili obradu otpada, ista mora biti tehničko-tehnološki izvodljiva (dokaz: studija tehničko-tehnološke izvodljivosti)</w:t>
      </w:r>
      <w:r w:rsidR="00696934" w:rsidRPr="00121B82">
        <w:rPr>
          <w:rFonts w:asciiTheme="minorHAnsi" w:hAnsiTheme="minorHAnsi" w:cstheme="minorHAnsi"/>
          <w:lang w:val="bs-Latn-BA"/>
        </w:rPr>
        <w:t>.</w:t>
      </w:r>
    </w:p>
    <w:p w14:paraId="0D4D3BAB" w14:textId="77777777" w:rsidR="002961F8" w:rsidRPr="00121B82" w:rsidRDefault="002961F8" w:rsidP="000A3472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0C6CC5E1" w14:textId="7A0D1E6F" w:rsidR="00A86E3C" w:rsidRPr="00121B82" w:rsidRDefault="00A86E3C" w:rsidP="000A3472">
      <w:pPr>
        <w:pStyle w:val="Buleticandara"/>
        <w:spacing w:after="0" w:line="240" w:lineRule="auto"/>
        <w:rPr>
          <w:rFonts w:asciiTheme="minorHAnsi" w:hAnsiTheme="minorHAnsi" w:cstheme="minorHAnsi"/>
          <w:spacing w:val="-4"/>
          <w:lang w:val="bs-Latn-BA"/>
        </w:rPr>
      </w:pPr>
    </w:p>
    <w:p w14:paraId="714B3E29" w14:textId="27AD341C" w:rsidR="004267A6" w:rsidRPr="00121B82" w:rsidRDefault="002E5E72" w:rsidP="00D335BD">
      <w:pPr>
        <w:pStyle w:val="Buleticandara"/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 w:rsidRPr="00121B82">
        <w:rPr>
          <w:rFonts w:asciiTheme="minorHAnsi" w:hAnsiTheme="minorHAnsi" w:cstheme="minorHAnsi"/>
          <w:b/>
          <w:i/>
          <w:lang w:val="bs-Latn-BA"/>
        </w:rPr>
        <w:t>2.7</w:t>
      </w:r>
      <w:r w:rsidR="00C442DB" w:rsidRPr="00121B82">
        <w:rPr>
          <w:rFonts w:asciiTheme="minorHAnsi" w:hAnsiTheme="minorHAnsi" w:cstheme="minorHAnsi"/>
          <w:b/>
          <w:i/>
          <w:lang w:val="bs-Latn-BA"/>
        </w:rPr>
        <w:t xml:space="preserve">.1.1.  </w:t>
      </w:r>
      <w:r w:rsidR="004267A6" w:rsidRPr="00121B82">
        <w:rPr>
          <w:rFonts w:asciiTheme="minorHAnsi" w:hAnsiTheme="minorHAnsi" w:cstheme="minorHAnsi"/>
          <w:b/>
          <w:i/>
          <w:lang w:val="bs-Latn-BA"/>
        </w:rPr>
        <w:t xml:space="preserve">Opći kriteriji koje </w:t>
      </w:r>
      <w:r w:rsidR="004267A6" w:rsidRPr="00121B82">
        <w:rPr>
          <w:rFonts w:asciiTheme="minorHAnsi" w:hAnsiTheme="minorHAnsi" w:cstheme="minorHAnsi"/>
          <w:b/>
          <w:i/>
          <w:u w:val="single"/>
          <w:lang w:val="bs-Latn-BA"/>
        </w:rPr>
        <w:t xml:space="preserve">dodatno </w:t>
      </w:r>
      <w:r w:rsidR="004267A6" w:rsidRPr="00121B82">
        <w:rPr>
          <w:rFonts w:asciiTheme="minorHAnsi" w:hAnsiTheme="minorHAnsi" w:cstheme="minorHAnsi"/>
          <w:b/>
          <w:i/>
          <w:lang w:val="bs-Latn-BA"/>
        </w:rPr>
        <w:t xml:space="preserve">moraju ispuniti podnosioci prijava koji su </w:t>
      </w:r>
      <w:r w:rsidR="004267A6" w:rsidRPr="00121B82">
        <w:rPr>
          <w:rFonts w:asciiTheme="minorHAnsi" w:hAnsiTheme="minorHAnsi" w:cstheme="minorHAnsi"/>
          <w:b/>
          <w:i/>
          <w:u w:val="single"/>
          <w:lang w:val="bs-Latn-BA"/>
        </w:rPr>
        <w:t>fizička lica</w:t>
      </w:r>
      <w:r w:rsidR="004267A6" w:rsidRPr="00121B82">
        <w:rPr>
          <w:rFonts w:asciiTheme="minorHAnsi" w:hAnsiTheme="minorHAnsi" w:cstheme="minorHAnsi"/>
          <w:b/>
          <w:i/>
          <w:lang w:val="bs-Latn-BA"/>
        </w:rPr>
        <w:t>:</w:t>
      </w:r>
    </w:p>
    <w:p w14:paraId="1348E116" w14:textId="6AFCC943" w:rsidR="002F12E1" w:rsidRPr="004610C5" w:rsidRDefault="004267A6" w:rsidP="004610C5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podnosilac prijave </w:t>
      </w:r>
      <w:r w:rsidR="00021B20" w:rsidRPr="00121B82">
        <w:rPr>
          <w:rFonts w:asciiTheme="minorHAnsi" w:hAnsiTheme="minorHAnsi" w:cstheme="minorHAnsi"/>
          <w:lang w:val="bs-Latn-BA"/>
        </w:rPr>
        <w:t xml:space="preserve">će </w:t>
      </w:r>
      <w:r w:rsidR="006B572F" w:rsidRPr="00121B82">
        <w:rPr>
          <w:rFonts w:asciiTheme="minorHAnsi" w:hAnsiTheme="minorHAnsi" w:cstheme="minorHAnsi"/>
          <w:lang w:val="bs-Latn-BA"/>
        </w:rPr>
        <w:t>registrova</w:t>
      </w:r>
      <w:r w:rsidR="00021B20" w:rsidRPr="00121B82">
        <w:rPr>
          <w:rFonts w:asciiTheme="minorHAnsi" w:hAnsiTheme="minorHAnsi" w:cstheme="minorHAnsi"/>
          <w:lang w:val="bs-Latn-BA"/>
        </w:rPr>
        <w:t>ti</w:t>
      </w:r>
      <w:r w:rsidRPr="00121B82">
        <w:rPr>
          <w:rFonts w:asciiTheme="minorHAnsi" w:hAnsiTheme="minorHAnsi" w:cstheme="minorHAnsi"/>
          <w:lang w:val="bs-Latn-BA"/>
        </w:rPr>
        <w:t xml:space="preserve"> obrt</w:t>
      </w:r>
      <w:r w:rsidR="00021B20" w:rsidRPr="00121B82">
        <w:rPr>
          <w:rFonts w:asciiTheme="minorHAnsi" w:hAnsiTheme="minorHAnsi" w:cstheme="minorHAnsi"/>
          <w:lang w:val="bs-Latn-BA"/>
        </w:rPr>
        <w:t xml:space="preserve"> ili </w:t>
      </w:r>
      <w:r w:rsidRPr="00121B82">
        <w:rPr>
          <w:rFonts w:asciiTheme="minorHAnsi" w:hAnsiTheme="minorHAnsi" w:cstheme="minorHAnsi"/>
          <w:lang w:val="bs-Latn-BA"/>
        </w:rPr>
        <w:t xml:space="preserve">preduzeća u sudu ili općinskim službama </w:t>
      </w:r>
      <w:r w:rsidR="004214CE" w:rsidRPr="00121B82">
        <w:rPr>
          <w:rFonts w:asciiTheme="minorHAnsi" w:hAnsiTheme="minorHAnsi" w:cstheme="minorHAnsi"/>
          <w:lang w:val="bs-Latn-BA"/>
        </w:rPr>
        <w:t>(dokaz: f</w:t>
      </w:r>
      <w:r w:rsidRPr="00121B82">
        <w:rPr>
          <w:rFonts w:asciiTheme="minorHAnsi" w:hAnsiTheme="minorHAnsi" w:cstheme="minorHAnsi"/>
          <w:lang w:val="bs-Latn-BA"/>
        </w:rPr>
        <w:t xml:space="preserve">izičko lice koje želi da podnese prijavu na ovaj javni poziv mora </w:t>
      </w:r>
      <w:r w:rsidR="00021B20" w:rsidRPr="00121B82">
        <w:rPr>
          <w:rFonts w:asciiTheme="minorHAnsi" w:hAnsiTheme="minorHAnsi" w:cstheme="minorHAnsi"/>
          <w:lang w:val="bs-Latn-BA"/>
        </w:rPr>
        <w:t>dostaviti izjavu</w:t>
      </w:r>
      <w:r w:rsidR="004214CE" w:rsidRPr="00121B82">
        <w:rPr>
          <w:rFonts w:asciiTheme="minorHAnsi" w:hAnsiTheme="minorHAnsi" w:cstheme="minorHAnsi"/>
          <w:lang w:val="bs-Latn-BA"/>
        </w:rPr>
        <w:t xml:space="preserve"> da će izvršiti</w:t>
      </w:r>
      <w:r w:rsidRPr="00121B82">
        <w:rPr>
          <w:rFonts w:asciiTheme="minorHAnsi" w:hAnsiTheme="minorHAnsi" w:cstheme="minorHAnsi"/>
          <w:lang w:val="bs-Latn-BA"/>
        </w:rPr>
        <w:t xml:space="preserve"> registracij</w:t>
      </w:r>
      <w:r w:rsidR="004214CE" w:rsidRPr="00121B82">
        <w:rPr>
          <w:rFonts w:asciiTheme="minorHAnsi" w:hAnsiTheme="minorHAnsi" w:cstheme="minorHAnsi"/>
          <w:lang w:val="bs-Latn-BA"/>
        </w:rPr>
        <w:t>u</w:t>
      </w:r>
      <w:r w:rsidRPr="00121B82">
        <w:rPr>
          <w:rFonts w:asciiTheme="minorHAnsi" w:hAnsiTheme="minorHAnsi" w:cstheme="minorHAnsi"/>
          <w:lang w:val="bs-Latn-BA"/>
        </w:rPr>
        <w:t xml:space="preserve"> obrta ili preduzeća</w:t>
      </w:r>
      <w:r w:rsidR="00E938E5" w:rsidRPr="00121B82">
        <w:rPr>
          <w:rFonts w:asciiTheme="minorHAnsi" w:hAnsiTheme="minorHAnsi" w:cstheme="minorHAnsi"/>
          <w:lang w:val="bs-Latn-BA"/>
        </w:rPr>
        <w:t xml:space="preserve">. U slučaju da Projekat EU4AGRI odobri projektni prijedlog, rješenje o registraciji obrta ili preduzeća treba biti dostavljeno najkasnije </w:t>
      </w:r>
      <w:r w:rsidR="003A1AA5">
        <w:rPr>
          <w:rFonts w:asciiTheme="minorHAnsi" w:hAnsiTheme="minorHAnsi" w:cstheme="minorHAnsi"/>
          <w:lang w:val="bs-Latn-BA"/>
        </w:rPr>
        <w:t>4</w:t>
      </w:r>
      <w:r w:rsidR="00E938E5" w:rsidRPr="00121B82">
        <w:rPr>
          <w:rFonts w:asciiTheme="minorHAnsi" w:hAnsiTheme="minorHAnsi" w:cstheme="minorHAnsi"/>
          <w:lang w:val="bs-Latn-BA"/>
        </w:rPr>
        <w:t>0 dana od dana zvanične obavijesti o odobravanju prijave.</w:t>
      </w:r>
      <w:r w:rsidR="00E938E5" w:rsidRPr="004610C5">
        <w:rPr>
          <w:rFonts w:asciiTheme="minorHAnsi" w:hAnsiTheme="minorHAnsi" w:cstheme="minorHAnsi"/>
          <w:lang w:val="bs-Latn-BA"/>
        </w:rPr>
        <w:t xml:space="preserve"> </w:t>
      </w:r>
      <w:r w:rsidR="00E938E5" w:rsidRPr="00121B82">
        <w:rPr>
          <w:rFonts w:asciiTheme="minorHAnsi" w:hAnsiTheme="minorHAnsi" w:cstheme="minorHAnsi"/>
          <w:lang w:val="bs-Latn-BA"/>
        </w:rPr>
        <w:t>Ovo r</w:t>
      </w:r>
      <w:r w:rsidR="003A0E96" w:rsidRPr="00121B82">
        <w:rPr>
          <w:rFonts w:asciiTheme="minorHAnsi" w:hAnsiTheme="minorHAnsi" w:cstheme="minorHAnsi"/>
          <w:lang w:val="bs-Latn-BA"/>
        </w:rPr>
        <w:t>ješenje o registraciji je uslov da bi podnosilac prijave kao korisnik potpisao ugovor sa UNDP-om</w:t>
      </w:r>
      <w:r w:rsidR="00E938E5" w:rsidRPr="00121B82">
        <w:rPr>
          <w:rFonts w:asciiTheme="minorHAnsi" w:hAnsiTheme="minorHAnsi" w:cstheme="minorHAnsi"/>
          <w:lang w:val="bs-Latn-BA"/>
        </w:rPr>
        <w:t xml:space="preserve">.); </w:t>
      </w:r>
      <w:r w:rsidRPr="00121B82">
        <w:rPr>
          <w:rFonts w:asciiTheme="minorHAnsi" w:hAnsiTheme="minorHAnsi" w:cstheme="minorHAnsi"/>
          <w:lang w:val="bs-Latn-BA"/>
        </w:rPr>
        <w:t xml:space="preserve">  </w:t>
      </w:r>
    </w:p>
    <w:p w14:paraId="09BC4CA9" w14:textId="67D5E6B3" w:rsidR="0028594E" w:rsidRPr="00121B82" w:rsidRDefault="0028594E" w:rsidP="0017016C">
      <w:pPr>
        <w:pStyle w:val="Buleticandara"/>
        <w:numPr>
          <w:ilvl w:val="0"/>
          <w:numId w:val="73"/>
        </w:numPr>
        <w:spacing w:after="0" w:line="240" w:lineRule="auto"/>
        <w:ind w:left="709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spacing w:val="-4"/>
          <w:lang w:val="bs-Latn-BA"/>
        </w:rPr>
        <w:t xml:space="preserve">podnosilac prijave nema dospjelih a neizmirenih obaveza po osnovu </w:t>
      </w:r>
      <w:r w:rsidR="0092477E" w:rsidRPr="00121B82">
        <w:rPr>
          <w:rFonts w:asciiTheme="minorHAnsi" w:hAnsiTheme="minorHAnsi" w:cstheme="minorHAnsi"/>
          <w:spacing w:val="-4"/>
          <w:lang w:val="bs-Latn-BA"/>
        </w:rPr>
        <w:t>doprinos</w:t>
      </w:r>
      <w:r w:rsidR="00E23F68" w:rsidRPr="00121B82">
        <w:rPr>
          <w:rFonts w:asciiTheme="minorHAnsi" w:hAnsiTheme="minorHAnsi" w:cstheme="minorHAnsi"/>
          <w:spacing w:val="-4"/>
          <w:lang w:val="bs-Latn-BA"/>
        </w:rPr>
        <w:t xml:space="preserve">a </w:t>
      </w:r>
      <w:r w:rsidR="0092477E" w:rsidRPr="00121B82">
        <w:rPr>
          <w:rFonts w:asciiTheme="minorHAnsi" w:hAnsiTheme="minorHAnsi" w:cstheme="minorHAnsi"/>
          <w:spacing w:val="-4"/>
          <w:lang w:val="bs-Latn-BA"/>
        </w:rPr>
        <w:t xml:space="preserve">za </w:t>
      </w:r>
      <w:r w:rsidR="002B0B7D" w:rsidRPr="00121B82">
        <w:rPr>
          <w:rFonts w:asciiTheme="minorHAnsi" w:hAnsiTheme="minorHAnsi" w:cstheme="minorHAnsi"/>
          <w:spacing w:val="-4"/>
          <w:lang w:val="bs-Latn-BA"/>
        </w:rPr>
        <w:t xml:space="preserve">socijalno </w:t>
      </w:r>
      <w:r w:rsidR="00345269" w:rsidRPr="00121B82">
        <w:rPr>
          <w:rFonts w:asciiTheme="minorHAnsi" w:hAnsiTheme="minorHAnsi" w:cstheme="minorHAnsi"/>
          <w:spacing w:val="-4"/>
          <w:lang w:val="bs-Latn-BA"/>
        </w:rPr>
        <w:t>i penzion</w:t>
      </w:r>
      <w:r w:rsidR="00E23F68" w:rsidRPr="00121B82">
        <w:rPr>
          <w:rFonts w:asciiTheme="minorHAnsi" w:hAnsiTheme="minorHAnsi" w:cstheme="minorHAnsi"/>
          <w:spacing w:val="-4"/>
          <w:lang w:val="bs-Latn-BA"/>
        </w:rPr>
        <w:t xml:space="preserve">o </w:t>
      </w:r>
      <w:r w:rsidR="00A6038A" w:rsidRPr="00121B82">
        <w:rPr>
          <w:rFonts w:asciiTheme="minorHAnsi" w:hAnsiTheme="minorHAnsi" w:cstheme="minorHAnsi"/>
          <w:spacing w:val="-4"/>
          <w:lang w:val="bs-Latn-BA"/>
        </w:rPr>
        <w:t>izdavanje</w:t>
      </w:r>
      <w:r w:rsidR="00345269" w:rsidRPr="00121B82" w:rsidDel="0092477E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92477E" w:rsidRPr="00121B82">
        <w:rPr>
          <w:rFonts w:asciiTheme="minorHAnsi" w:hAnsiTheme="minorHAnsi" w:cstheme="minorHAnsi"/>
          <w:spacing w:val="-4"/>
          <w:lang w:val="bs-Latn-BA"/>
        </w:rPr>
        <w:t xml:space="preserve">za </w:t>
      </w:r>
      <w:r w:rsidR="00A6038A" w:rsidRPr="00121B82">
        <w:rPr>
          <w:rFonts w:asciiTheme="minorHAnsi" w:hAnsiTheme="minorHAnsi" w:cstheme="minorHAnsi"/>
          <w:spacing w:val="-4"/>
          <w:lang w:val="bs-Latn-BA"/>
        </w:rPr>
        <w:t>sva</w:t>
      </w:r>
      <w:r w:rsidR="00345269" w:rsidRPr="00121B82">
        <w:rPr>
          <w:rFonts w:asciiTheme="minorHAnsi" w:hAnsiTheme="minorHAnsi" w:cstheme="minorHAnsi"/>
          <w:spacing w:val="-4"/>
          <w:lang w:val="bs-Latn-BA"/>
        </w:rPr>
        <w:t xml:space="preserve"> gazdinstva</w:t>
      </w:r>
      <w:r w:rsidR="00A6038A" w:rsidRPr="00121B82">
        <w:rPr>
          <w:rFonts w:asciiTheme="minorHAnsi" w:hAnsiTheme="minorHAnsi" w:cstheme="minorHAnsi"/>
          <w:spacing w:val="-4"/>
          <w:lang w:val="bs-Latn-BA"/>
        </w:rPr>
        <w:t xml:space="preserve"> a po osn</w:t>
      </w:r>
      <w:r w:rsidR="00A43B04" w:rsidRPr="00121B82">
        <w:rPr>
          <w:rFonts w:asciiTheme="minorHAnsi" w:hAnsiTheme="minorHAnsi" w:cstheme="minorHAnsi"/>
          <w:spacing w:val="-4"/>
          <w:lang w:val="bs-Latn-BA"/>
        </w:rPr>
        <w:t>ovu</w:t>
      </w:r>
      <w:r w:rsidRPr="00121B82">
        <w:rPr>
          <w:rFonts w:asciiTheme="minorHAnsi" w:hAnsiTheme="minorHAnsi" w:cstheme="minorHAnsi"/>
          <w:spacing w:val="-4"/>
          <w:lang w:val="bs-Latn-BA"/>
        </w:rPr>
        <w:t xml:space="preserve"> PDV</w:t>
      </w:r>
      <w:r w:rsidR="00016269" w:rsidRPr="00121B82">
        <w:rPr>
          <w:rFonts w:asciiTheme="minorHAnsi" w:hAnsiTheme="minorHAnsi" w:cstheme="minorHAnsi"/>
          <w:spacing w:val="-4"/>
          <w:lang w:val="bs-Latn-BA"/>
        </w:rPr>
        <w:t>,</w:t>
      </w:r>
      <w:r w:rsidRPr="00121B82">
        <w:rPr>
          <w:rFonts w:asciiTheme="minorHAnsi" w:hAnsiTheme="minorHAnsi" w:cstheme="minorHAnsi"/>
          <w:spacing w:val="-4"/>
          <w:lang w:val="bs-Latn-BA"/>
        </w:rPr>
        <w:t xml:space="preserve"> a </w:t>
      </w:r>
      <w:r w:rsidR="00E42BEE" w:rsidRPr="00121B82">
        <w:rPr>
          <w:rFonts w:asciiTheme="minorHAnsi" w:hAnsiTheme="minorHAnsi" w:cstheme="minorHAnsi"/>
          <w:spacing w:val="-4"/>
          <w:lang w:val="bs-Latn-BA"/>
        </w:rPr>
        <w:t xml:space="preserve">za </w:t>
      </w:r>
      <w:r w:rsidR="00A43B04" w:rsidRPr="00121B82">
        <w:rPr>
          <w:rFonts w:asciiTheme="minorHAnsi" w:hAnsiTheme="minorHAnsi" w:cstheme="minorHAnsi"/>
          <w:spacing w:val="-4"/>
          <w:lang w:val="bs-Latn-BA"/>
        </w:rPr>
        <w:t>komercijalna</w:t>
      </w:r>
      <w:r w:rsidRPr="00121B82">
        <w:rPr>
          <w:rFonts w:asciiTheme="minorHAnsi" w:hAnsiTheme="minorHAnsi" w:cstheme="minorHAnsi"/>
          <w:spacing w:val="-4"/>
          <w:lang w:val="bs-Latn-BA"/>
        </w:rPr>
        <w:t xml:space="preserve"> ga</w:t>
      </w:r>
      <w:r w:rsidR="002F12E1" w:rsidRPr="00121B82">
        <w:rPr>
          <w:rFonts w:asciiTheme="minorHAnsi" w:hAnsiTheme="minorHAnsi" w:cstheme="minorHAnsi"/>
          <w:spacing w:val="-4"/>
          <w:lang w:val="bs-Latn-BA"/>
        </w:rPr>
        <w:t>z</w:t>
      </w:r>
      <w:r w:rsidRPr="00121B82">
        <w:rPr>
          <w:rFonts w:asciiTheme="minorHAnsi" w:hAnsiTheme="minorHAnsi" w:cstheme="minorHAnsi"/>
          <w:spacing w:val="-4"/>
          <w:lang w:val="bs-Latn-BA"/>
        </w:rPr>
        <w:t>dinstva</w:t>
      </w:r>
      <w:r w:rsidR="00C67F8C" w:rsidRPr="00121B8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830E67" w:rsidRPr="00121B82">
        <w:rPr>
          <w:rFonts w:asciiTheme="minorHAnsi" w:hAnsiTheme="minorHAnsi" w:cstheme="minorHAnsi"/>
          <w:spacing w:val="-4"/>
          <w:lang w:val="bs-Latn-BA"/>
        </w:rPr>
        <w:t>-</w:t>
      </w:r>
      <w:r w:rsidR="00D55D48" w:rsidRPr="00121B82">
        <w:rPr>
          <w:rFonts w:asciiTheme="minorHAnsi" w:hAnsiTheme="minorHAnsi" w:cstheme="minorHAnsi"/>
          <w:spacing w:val="-4"/>
          <w:lang w:val="bs-Latn-BA"/>
        </w:rPr>
        <w:t xml:space="preserve"> važi samo za gazdinstva iz</w:t>
      </w:r>
      <w:r w:rsidRPr="00121B82">
        <w:rPr>
          <w:rFonts w:asciiTheme="minorHAnsi" w:hAnsiTheme="minorHAnsi" w:cstheme="minorHAnsi"/>
          <w:spacing w:val="-4"/>
          <w:lang w:val="bs-Latn-BA"/>
        </w:rPr>
        <w:t xml:space="preserve"> RS</w:t>
      </w:r>
      <w:r w:rsidR="00FF5563" w:rsidRPr="00121B82">
        <w:rPr>
          <w:rFonts w:asciiTheme="minorHAnsi" w:hAnsiTheme="minorHAnsi" w:cstheme="minorHAnsi"/>
          <w:spacing w:val="-4"/>
          <w:lang w:val="bs-Latn-BA"/>
        </w:rPr>
        <w:t>;</w:t>
      </w:r>
    </w:p>
    <w:p w14:paraId="25B28809" w14:textId="09D60317" w:rsidR="00FA0B9E" w:rsidRPr="00121B82" w:rsidRDefault="00FA0B9E" w:rsidP="0017016C">
      <w:pPr>
        <w:pStyle w:val="Buleticandara"/>
        <w:numPr>
          <w:ilvl w:val="0"/>
          <w:numId w:val="73"/>
        </w:numPr>
        <w:spacing w:after="0" w:line="240" w:lineRule="auto"/>
        <w:ind w:left="709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stvaranje minimalno jednog radnog mjesta </w:t>
      </w:r>
      <w:r w:rsidR="00D06951">
        <w:rPr>
          <w:rFonts w:asciiTheme="minorHAnsi" w:hAnsiTheme="minorHAnsi" w:cstheme="minorHAnsi"/>
          <w:lang w:val="bs-Latn-BA"/>
        </w:rPr>
        <w:t xml:space="preserve">uključujući </w:t>
      </w:r>
      <w:proofErr w:type="spellStart"/>
      <w:r w:rsidR="00CF7A51">
        <w:rPr>
          <w:rFonts w:asciiTheme="minorHAnsi" w:hAnsiTheme="minorHAnsi" w:cstheme="minorHAnsi"/>
          <w:lang w:val="bs-Latn-BA"/>
        </w:rPr>
        <w:t>samozapšljavanj</w:t>
      </w:r>
      <w:r w:rsidR="0002649F">
        <w:rPr>
          <w:rFonts w:asciiTheme="minorHAnsi" w:hAnsiTheme="minorHAnsi" w:cstheme="minorHAnsi"/>
          <w:lang w:val="bs-Latn-BA"/>
        </w:rPr>
        <w:t>e</w:t>
      </w:r>
      <w:proofErr w:type="spellEnd"/>
      <w:r w:rsidR="00CF7A51">
        <w:rPr>
          <w:rStyle w:val="FootnoteReference"/>
          <w:rFonts w:asciiTheme="minorHAnsi" w:hAnsiTheme="minorHAnsi" w:cstheme="minorHAnsi"/>
          <w:lang w:val="bs-Latn-BA"/>
        </w:rPr>
        <w:footnoteReference w:id="5"/>
      </w:r>
      <w:r w:rsidR="00CF7A51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>kao rezultat investicije</w:t>
      </w:r>
      <w:r w:rsidR="00FF5563" w:rsidRPr="00121B82">
        <w:rPr>
          <w:rFonts w:asciiTheme="minorHAnsi" w:hAnsiTheme="minorHAnsi" w:cstheme="minorHAnsi"/>
          <w:lang w:val="bs-Latn-BA"/>
        </w:rPr>
        <w:t>.</w:t>
      </w:r>
    </w:p>
    <w:p w14:paraId="55638246" w14:textId="77777777" w:rsidR="00016269" w:rsidRPr="00121B82" w:rsidRDefault="00016269" w:rsidP="00016269">
      <w:pPr>
        <w:pStyle w:val="Buleticandara"/>
        <w:spacing w:after="0" w:line="240" w:lineRule="auto"/>
        <w:ind w:left="709"/>
        <w:rPr>
          <w:rFonts w:asciiTheme="minorHAnsi" w:hAnsiTheme="minorHAnsi" w:cstheme="minorHAnsi"/>
          <w:lang w:val="bs-Latn-BA"/>
        </w:rPr>
      </w:pPr>
    </w:p>
    <w:p w14:paraId="62D7481A" w14:textId="62FB8D08" w:rsidR="004267A6" w:rsidRPr="00121B82" w:rsidRDefault="00C442DB" w:rsidP="00D335BD">
      <w:pPr>
        <w:pStyle w:val="Buleticandara"/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 w:rsidRPr="00121B82">
        <w:rPr>
          <w:rFonts w:asciiTheme="minorHAnsi" w:hAnsiTheme="minorHAnsi" w:cstheme="minorHAnsi"/>
          <w:b/>
          <w:i/>
          <w:lang w:val="bs-Latn-BA"/>
        </w:rPr>
        <w:t xml:space="preserve">2.7.1.2.  </w:t>
      </w:r>
      <w:r w:rsidR="004267A6" w:rsidRPr="00121B82">
        <w:rPr>
          <w:rFonts w:asciiTheme="minorHAnsi" w:hAnsiTheme="minorHAnsi" w:cstheme="minorHAnsi"/>
          <w:b/>
          <w:i/>
          <w:lang w:val="bs-Latn-BA"/>
        </w:rPr>
        <w:t xml:space="preserve">Opći kriteriji koje </w:t>
      </w:r>
      <w:r w:rsidR="004267A6" w:rsidRPr="00121B82">
        <w:rPr>
          <w:rFonts w:asciiTheme="minorHAnsi" w:hAnsiTheme="minorHAnsi" w:cstheme="minorHAnsi"/>
          <w:b/>
          <w:i/>
          <w:u w:val="single"/>
          <w:lang w:val="bs-Latn-BA"/>
        </w:rPr>
        <w:t>dodatno</w:t>
      </w:r>
      <w:r w:rsidR="004267A6" w:rsidRPr="00121B82">
        <w:rPr>
          <w:rFonts w:asciiTheme="minorHAnsi" w:hAnsiTheme="minorHAnsi" w:cstheme="minorHAnsi"/>
          <w:b/>
          <w:i/>
          <w:lang w:val="bs-Latn-BA"/>
        </w:rPr>
        <w:t xml:space="preserve"> moraju ispuniti podnosioci prijava koji spadaju u kategoriju </w:t>
      </w:r>
      <w:r w:rsidR="004267A6" w:rsidRPr="00121B82">
        <w:rPr>
          <w:rFonts w:asciiTheme="minorHAnsi" w:hAnsiTheme="minorHAnsi" w:cstheme="minorHAnsi"/>
          <w:b/>
          <w:i/>
          <w:u w:val="single"/>
          <w:lang w:val="bs-Latn-BA"/>
        </w:rPr>
        <w:t>obrta/</w:t>
      </w:r>
      <w:proofErr w:type="spellStart"/>
      <w:r w:rsidR="004267A6" w:rsidRPr="00121B82">
        <w:rPr>
          <w:rFonts w:asciiTheme="minorHAnsi" w:hAnsiTheme="minorHAnsi" w:cstheme="minorHAnsi"/>
          <w:b/>
          <w:i/>
          <w:u w:val="single"/>
          <w:lang w:val="bs-Latn-BA"/>
        </w:rPr>
        <w:t>preduzetnika</w:t>
      </w:r>
      <w:proofErr w:type="spellEnd"/>
      <w:r w:rsidR="004267A6" w:rsidRPr="00121B82">
        <w:rPr>
          <w:rFonts w:asciiTheme="minorHAnsi" w:hAnsiTheme="minorHAnsi" w:cstheme="minorHAnsi"/>
          <w:b/>
          <w:i/>
          <w:lang w:val="bs-Latn-BA"/>
        </w:rPr>
        <w:t xml:space="preserve">, </w:t>
      </w:r>
      <w:proofErr w:type="spellStart"/>
      <w:r w:rsidR="004267A6" w:rsidRPr="00121B82">
        <w:rPr>
          <w:rFonts w:asciiTheme="minorHAnsi" w:hAnsiTheme="minorHAnsi" w:cstheme="minorHAnsi"/>
          <w:b/>
          <w:i/>
          <w:lang w:val="bs-Latn-BA"/>
        </w:rPr>
        <w:t>preduzeća</w:t>
      </w:r>
      <w:proofErr w:type="spellEnd"/>
      <w:r w:rsidR="004267A6" w:rsidRPr="00121B82">
        <w:rPr>
          <w:rFonts w:asciiTheme="minorHAnsi" w:hAnsiTheme="minorHAnsi" w:cstheme="minorHAnsi"/>
          <w:b/>
          <w:i/>
          <w:lang w:val="bs-Latn-BA"/>
        </w:rPr>
        <w:t xml:space="preserve"> ili zadruga:</w:t>
      </w:r>
    </w:p>
    <w:p w14:paraId="77F60015" w14:textId="70343291" w:rsidR="004267A6" w:rsidRPr="00121B82" w:rsidRDefault="004267A6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obrt/</w:t>
      </w:r>
      <w:proofErr w:type="spellStart"/>
      <w:r w:rsidRPr="00121B82">
        <w:rPr>
          <w:rFonts w:asciiTheme="minorHAnsi" w:hAnsiTheme="minorHAnsi" w:cstheme="minorHAnsi"/>
          <w:lang w:val="bs-Latn-BA"/>
        </w:rPr>
        <w:t>preduzetnik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Pr="00121B82">
        <w:rPr>
          <w:rFonts w:asciiTheme="minorHAnsi" w:hAnsiTheme="minorHAnsi" w:cstheme="minorHAnsi"/>
          <w:lang w:val="bs-Latn-BA"/>
        </w:rPr>
        <w:t>preduzeće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ili zadruga (uključujući i povezana lica) je imalo godišnji prihod </w:t>
      </w:r>
      <w:r w:rsidRPr="00121B82">
        <w:rPr>
          <w:rFonts w:asciiTheme="minorHAnsi" w:hAnsiTheme="minorHAnsi" w:cstheme="minorHAnsi"/>
          <w:b/>
          <w:lang w:val="bs-Latn-BA"/>
        </w:rPr>
        <w:t xml:space="preserve">manji od </w:t>
      </w:r>
      <w:r w:rsidR="002621C5" w:rsidRPr="00121B82">
        <w:rPr>
          <w:rFonts w:asciiTheme="minorHAnsi" w:hAnsiTheme="minorHAnsi" w:cstheme="minorHAnsi"/>
          <w:b/>
          <w:lang w:val="bs-Latn-BA"/>
        </w:rPr>
        <w:t xml:space="preserve">3 </w:t>
      </w:r>
      <w:r w:rsidRPr="00121B82">
        <w:rPr>
          <w:rFonts w:asciiTheme="minorHAnsi" w:hAnsiTheme="minorHAnsi" w:cstheme="minorHAnsi"/>
          <w:b/>
          <w:lang w:val="bs-Latn-BA"/>
        </w:rPr>
        <w:t>miliona KM</w:t>
      </w:r>
      <w:r w:rsidRPr="00121B82">
        <w:rPr>
          <w:rFonts w:asciiTheme="minorHAnsi" w:hAnsiTheme="minorHAnsi" w:cstheme="minorHAnsi"/>
          <w:lang w:val="bs-Latn-BA"/>
        </w:rPr>
        <w:t xml:space="preserve"> u 201</w:t>
      </w:r>
      <w:r w:rsidR="00AB7A8F" w:rsidRPr="00121B82">
        <w:rPr>
          <w:rFonts w:asciiTheme="minorHAnsi" w:hAnsiTheme="minorHAnsi" w:cstheme="minorHAnsi"/>
          <w:lang w:val="bs-Latn-BA"/>
        </w:rPr>
        <w:t>9</w:t>
      </w:r>
      <w:r w:rsidRPr="00121B82">
        <w:rPr>
          <w:rFonts w:asciiTheme="minorHAnsi" w:hAnsiTheme="minorHAnsi" w:cstheme="minorHAnsi"/>
          <w:lang w:val="bs-Latn-BA"/>
        </w:rPr>
        <w:t>. godini (dokaz: dostavljeni finansijski izvještaji za 201</w:t>
      </w:r>
      <w:r w:rsidR="00E16523" w:rsidRPr="00121B82">
        <w:rPr>
          <w:rFonts w:asciiTheme="minorHAnsi" w:hAnsiTheme="minorHAnsi" w:cstheme="minorHAnsi"/>
          <w:lang w:val="bs-Latn-BA"/>
        </w:rPr>
        <w:t>9</w:t>
      </w:r>
      <w:r w:rsidR="000868EC" w:rsidRPr="00121B82">
        <w:rPr>
          <w:rFonts w:asciiTheme="minorHAnsi" w:hAnsiTheme="minorHAnsi" w:cstheme="minorHAnsi"/>
          <w:lang w:val="bs-Latn-BA"/>
        </w:rPr>
        <w:t>.</w:t>
      </w:r>
      <w:r w:rsidRPr="00121B82">
        <w:rPr>
          <w:rFonts w:asciiTheme="minorHAnsi" w:hAnsiTheme="minorHAnsi" w:cstheme="minorHAnsi"/>
          <w:lang w:val="bs-Latn-BA"/>
        </w:rPr>
        <w:t xml:space="preserve"> godinu</w:t>
      </w:r>
      <w:r w:rsidR="00186713" w:rsidRPr="00121B82">
        <w:rPr>
          <w:rFonts w:asciiTheme="minorHAnsi" w:hAnsiTheme="minorHAnsi" w:cstheme="minorHAnsi"/>
          <w:lang w:val="bs-Latn-BA"/>
        </w:rPr>
        <w:t xml:space="preserve"> i bruto bilans za </w:t>
      </w:r>
      <w:r w:rsidR="007565BA" w:rsidRPr="00121B82">
        <w:rPr>
          <w:rFonts w:asciiTheme="minorHAnsi" w:hAnsiTheme="minorHAnsi" w:cstheme="minorHAnsi"/>
          <w:lang w:val="bs-Latn-BA"/>
        </w:rPr>
        <w:t>2020. godinu ovjeren od ovlaštenog računovođe</w:t>
      </w:r>
      <w:r w:rsidRPr="00121B82">
        <w:rPr>
          <w:rFonts w:asciiTheme="minorHAnsi" w:hAnsiTheme="minorHAnsi" w:cstheme="minorHAnsi"/>
          <w:lang w:val="bs-Latn-BA"/>
        </w:rPr>
        <w:t>).</w:t>
      </w:r>
      <w:r w:rsidR="009F11D8" w:rsidRPr="00121B82">
        <w:rPr>
          <w:rFonts w:asciiTheme="minorHAnsi" w:hAnsiTheme="minorHAnsi" w:cstheme="minorHAnsi"/>
          <w:lang w:val="bs-Latn-BA"/>
        </w:rPr>
        <w:t xml:space="preserve"> Ukoliko su godišnji prihodi u 2019. godini veći od 3 miliona KM </w:t>
      </w:r>
      <w:r w:rsidR="004F2039" w:rsidRPr="00121B82">
        <w:rPr>
          <w:rFonts w:asciiTheme="minorHAnsi" w:hAnsiTheme="minorHAnsi" w:cstheme="minorHAnsi"/>
          <w:lang w:val="bs-Latn-BA"/>
        </w:rPr>
        <w:t xml:space="preserve">te je uslijed negativnog uticaja COVID-19 smanjen ispod 3 miliona KM tokom </w:t>
      </w:r>
      <w:r w:rsidR="00B144E4" w:rsidRPr="00121B82">
        <w:rPr>
          <w:rFonts w:asciiTheme="minorHAnsi" w:hAnsiTheme="minorHAnsi" w:cstheme="minorHAnsi"/>
          <w:lang w:val="bs-Latn-BA"/>
        </w:rPr>
        <w:t>2020. godin</w:t>
      </w:r>
      <w:r w:rsidR="004F2039" w:rsidRPr="00121B82">
        <w:rPr>
          <w:rFonts w:asciiTheme="minorHAnsi" w:hAnsiTheme="minorHAnsi" w:cstheme="minorHAnsi"/>
          <w:lang w:val="bs-Latn-BA"/>
        </w:rPr>
        <w:t>e</w:t>
      </w:r>
      <w:r w:rsidR="00B144E4" w:rsidRPr="00121B82">
        <w:rPr>
          <w:rFonts w:asciiTheme="minorHAnsi" w:hAnsiTheme="minorHAnsi" w:cstheme="minorHAnsi"/>
          <w:lang w:val="bs-Latn-BA"/>
        </w:rPr>
        <w:t xml:space="preserve">, </w:t>
      </w:r>
      <w:r w:rsidR="00FE3BD7" w:rsidRPr="00121B82">
        <w:rPr>
          <w:rFonts w:asciiTheme="minorHAnsi" w:hAnsiTheme="minorHAnsi" w:cstheme="minorHAnsi"/>
          <w:lang w:val="bs-Latn-BA"/>
        </w:rPr>
        <w:t>podnosilac prijave će biti dužan dostaviti finansijske izvještaje za 2020. godinu prije potpisivanja ugovora sa UNDP.</w:t>
      </w:r>
    </w:p>
    <w:p w14:paraId="336E2263" w14:textId="7038870A" w:rsidR="004267A6" w:rsidRPr="00FA162D" w:rsidRDefault="004267A6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spacing w:val="-4"/>
          <w:lang w:val="bs-Latn-BA"/>
        </w:rPr>
      </w:pPr>
      <w:r w:rsidRPr="00403537">
        <w:rPr>
          <w:rFonts w:asciiTheme="minorHAnsi" w:hAnsiTheme="minorHAnsi" w:cstheme="minorHAnsi"/>
          <w:spacing w:val="-4"/>
          <w:lang w:val="bs-Latn-BA"/>
        </w:rPr>
        <w:t xml:space="preserve">podnosilac prijave nema dospjelih a neizmirenih obaveza po osnovu poreza </w:t>
      </w:r>
      <w:r w:rsidRPr="00FA162D">
        <w:rPr>
          <w:rFonts w:asciiTheme="minorHAnsi" w:hAnsiTheme="minorHAnsi" w:cstheme="minorHAnsi"/>
          <w:spacing w:val="-4"/>
          <w:lang w:val="bs-Latn-BA"/>
        </w:rPr>
        <w:t>(direktni i indirektni porezi) i drugih davanja, uključujući i one prema uposlenicima, PDV-a, poreza na dobit i ostalih dospjelih a neizmirenih obaveza (dokaz: dostavljena poreska uvjerenja o izmirenim obavezama);</w:t>
      </w:r>
    </w:p>
    <w:p w14:paraId="2329F414" w14:textId="65899876" w:rsidR="004267A6" w:rsidRPr="00121B82" w:rsidRDefault="004267A6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spacing w:val="-4"/>
          <w:lang w:val="bs-Latn-BA"/>
        </w:rPr>
      </w:pPr>
      <w:r w:rsidRPr="00121B82">
        <w:rPr>
          <w:rFonts w:asciiTheme="minorHAnsi" w:hAnsiTheme="minorHAnsi" w:cstheme="minorHAnsi"/>
          <w:spacing w:val="-4"/>
          <w:lang w:val="bs-Latn-BA"/>
        </w:rPr>
        <w:t>podnosilac prijave je ostvario dobit u 201</w:t>
      </w:r>
      <w:r w:rsidR="00AB7A8F" w:rsidRPr="00121B82">
        <w:rPr>
          <w:rFonts w:asciiTheme="minorHAnsi" w:hAnsiTheme="minorHAnsi" w:cstheme="minorHAnsi"/>
          <w:spacing w:val="-4"/>
          <w:lang w:val="bs-Latn-BA"/>
        </w:rPr>
        <w:t>9</w:t>
      </w:r>
      <w:r w:rsidRPr="00121B82">
        <w:rPr>
          <w:rFonts w:asciiTheme="minorHAnsi" w:hAnsiTheme="minorHAnsi" w:cstheme="minorHAnsi"/>
          <w:spacing w:val="-4"/>
          <w:lang w:val="bs-Latn-BA"/>
        </w:rPr>
        <w:t>. godini (dokaz: dostavljeni finansijski izvještaji za 201</w:t>
      </w:r>
      <w:r w:rsidR="00560BA5" w:rsidRPr="00121B82">
        <w:rPr>
          <w:rFonts w:asciiTheme="minorHAnsi" w:hAnsiTheme="minorHAnsi" w:cstheme="minorHAnsi"/>
          <w:spacing w:val="-4"/>
          <w:lang w:val="bs-Latn-BA"/>
        </w:rPr>
        <w:t>9</w:t>
      </w:r>
      <w:r w:rsidRPr="00121B82">
        <w:rPr>
          <w:rFonts w:asciiTheme="minorHAnsi" w:hAnsiTheme="minorHAnsi" w:cstheme="minorHAnsi"/>
          <w:spacing w:val="-4"/>
          <w:lang w:val="bs-Latn-BA"/>
        </w:rPr>
        <w:t>. godinu);</w:t>
      </w:r>
    </w:p>
    <w:p w14:paraId="36A2BF7A" w14:textId="695D3ED9" w:rsidR="00AB7A8F" w:rsidRPr="00121B82" w:rsidRDefault="00AB7A8F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 u vlasničkoj strukturi ima maksimalno do 25% javnog kapitala ili glasačkih prava tog javnog kapitala;</w:t>
      </w:r>
    </w:p>
    <w:p w14:paraId="1B855B04" w14:textId="4060BA38" w:rsidR="004267A6" w:rsidRPr="00121B82" w:rsidRDefault="004267A6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podnosilac prijave je registrovan u jedinici lokalne samouprave ili sudu, u zavisnosti od organizacionog oblika (dokaz: </w:t>
      </w:r>
      <w:r w:rsidRPr="00121B82">
        <w:rPr>
          <w:rFonts w:asciiTheme="minorHAnsi" w:hAnsiTheme="minorHAnsi" w:cstheme="minorHAnsi"/>
          <w:spacing w:val="-4"/>
          <w:lang w:val="bs-Latn-BA" w:eastAsia="en-GB"/>
        </w:rPr>
        <w:t>registracija obrta/</w:t>
      </w:r>
      <w:proofErr w:type="spellStart"/>
      <w:r w:rsidRPr="00121B82">
        <w:rPr>
          <w:rFonts w:asciiTheme="minorHAnsi" w:hAnsiTheme="minorHAnsi" w:cstheme="minorHAnsi"/>
          <w:spacing w:val="-4"/>
          <w:lang w:val="bs-Latn-BA" w:eastAsia="en-GB"/>
        </w:rPr>
        <w:t>preduzetnika</w:t>
      </w:r>
      <w:proofErr w:type="spellEnd"/>
      <w:r w:rsidRPr="00121B82">
        <w:rPr>
          <w:rFonts w:asciiTheme="minorHAnsi" w:hAnsiTheme="minorHAnsi" w:cstheme="minorHAnsi"/>
          <w:spacing w:val="-4"/>
          <w:lang w:val="bs-Latn-BA" w:eastAsia="en-GB"/>
        </w:rPr>
        <w:t xml:space="preserve">, </w:t>
      </w:r>
      <w:proofErr w:type="spellStart"/>
      <w:r w:rsidRPr="00121B82">
        <w:rPr>
          <w:rFonts w:asciiTheme="minorHAnsi" w:hAnsiTheme="minorHAnsi" w:cstheme="minorHAnsi"/>
          <w:spacing w:val="-4"/>
          <w:lang w:val="bs-Latn-BA" w:eastAsia="en-GB"/>
        </w:rPr>
        <w:t>preduzeća</w:t>
      </w:r>
      <w:proofErr w:type="spellEnd"/>
      <w:r w:rsidRPr="00121B82">
        <w:rPr>
          <w:rFonts w:asciiTheme="minorHAnsi" w:hAnsiTheme="minorHAnsi" w:cstheme="minorHAnsi"/>
          <w:spacing w:val="-4"/>
          <w:lang w:val="bs-Latn-BA" w:eastAsia="en-GB"/>
        </w:rPr>
        <w:t xml:space="preserve"> ili zadruge)</w:t>
      </w:r>
      <w:r w:rsidRPr="00121B82">
        <w:rPr>
          <w:rFonts w:asciiTheme="minorHAnsi" w:hAnsiTheme="minorHAnsi" w:cstheme="minorHAnsi"/>
          <w:lang w:val="bs-Latn-BA"/>
        </w:rPr>
        <w:t>.</w:t>
      </w:r>
    </w:p>
    <w:p w14:paraId="73167DC2" w14:textId="34FA428E" w:rsidR="00104348" w:rsidRPr="00121B82" w:rsidRDefault="00104348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podnosilac prijave nema blokiran nijedan bankovni račun u trenutku </w:t>
      </w:r>
      <w:proofErr w:type="spellStart"/>
      <w:r w:rsidRPr="00121B82">
        <w:rPr>
          <w:rFonts w:asciiTheme="minorHAnsi" w:hAnsiTheme="minorHAnsi" w:cstheme="minorHAnsi"/>
          <w:lang w:val="bs-Latn-BA"/>
        </w:rPr>
        <w:t>podnošenja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prijave na ovaj javni poziv (dokaz: potvrda iz komercijaln</w:t>
      </w:r>
      <w:r w:rsidR="007009BD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ban</w:t>
      </w:r>
      <w:r w:rsidR="007009BD" w:rsidRPr="00121B82">
        <w:rPr>
          <w:rFonts w:asciiTheme="minorHAnsi" w:hAnsiTheme="minorHAnsi" w:cstheme="minorHAnsi"/>
          <w:lang w:val="bs-Latn-BA"/>
        </w:rPr>
        <w:t>aka gdje podnosilac prijave ima otvoren račun</w:t>
      </w:r>
      <w:r w:rsidRPr="00121B82">
        <w:rPr>
          <w:rFonts w:asciiTheme="minorHAnsi" w:hAnsiTheme="minorHAnsi" w:cstheme="minorHAnsi"/>
          <w:lang w:val="bs-Latn-BA"/>
        </w:rPr>
        <w:t>);</w:t>
      </w:r>
    </w:p>
    <w:p w14:paraId="008190FF" w14:textId="76BF7C3D" w:rsidR="00EB68D8" w:rsidRPr="00121B82" w:rsidRDefault="00EB68D8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prijave/</w:t>
      </w:r>
      <w:proofErr w:type="spellStart"/>
      <w:r w:rsidRPr="00121B82">
        <w:rPr>
          <w:rFonts w:asciiTheme="minorHAnsi" w:hAnsiTheme="minorHAnsi" w:cstheme="minorHAnsi"/>
          <w:lang w:val="bs-Latn-BA"/>
        </w:rPr>
        <w:t>preduzeće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nije u postupku </w:t>
      </w:r>
      <w:proofErr w:type="spellStart"/>
      <w:r w:rsidRPr="00121B82">
        <w:rPr>
          <w:rFonts w:asciiTheme="minorHAnsi" w:hAnsiTheme="minorHAnsi" w:cstheme="minorHAnsi"/>
          <w:lang w:val="bs-Latn-BA"/>
        </w:rPr>
        <w:t>predstečajne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nagodbe ili likvidacije</w:t>
      </w:r>
      <w:r w:rsidR="00027581" w:rsidRPr="00121B82">
        <w:rPr>
          <w:rFonts w:asciiTheme="minorHAnsi" w:hAnsiTheme="minorHAnsi" w:cstheme="minorHAnsi"/>
          <w:lang w:val="bs-Latn-BA"/>
        </w:rPr>
        <w:t xml:space="preserve"> (dokaz: izjava potpisana i ovjerena od strane odgovornog lica)</w:t>
      </w:r>
      <w:r w:rsidR="005E183C" w:rsidRPr="00121B82">
        <w:rPr>
          <w:rStyle w:val="FootnoteReference"/>
          <w:rFonts w:asciiTheme="minorHAnsi" w:hAnsiTheme="minorHAnsi" w:cstheme="minorHAnsi"/>
          <w:lang w:val="bs-Latn-BA"/>
        </w:rPr>
        <w:footnoteReference w:id="6"/>
      </w:r>
      <w:r w:rsidRPr="00121B82">
        <w:rPr>
          <w:rFonts w:asciiTheme="minorHAnsi" w:hAnsiTheme="minorHAnsi" w:cstheme="minorHAnsi"/>
          <w:lang w:val="bs-Latn-BA"/>
        </w:rPr>
        <w:t>;</w:t>
      </w:r>
    </w:p>
    <w:p w14:paraId="03A0CBC0" w14:textId="5AB7ECA7" w:rsidR="001B0E60" w:rsidRPr="00121B82" w:rsidRDefault="00EB68D8" w:rsidP="000A3472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 nije osuđivan za kazneno djelo vezano za svoje poslovanje na temelju pravosnažne presude</w:t>
      </w:r>
      <w:r w:rsidR="00027581" w:rsidRPr="00121B82">
        <w:rPr>
          <w:rFonts w:asciiTheme="minorHAnsi" w:hAnsiTheme="minorHAnsi" w:cstheme="minorHAnsi"/>
          <w:lang w:val="bs-Latn-BA"/>
        </w:rPr>
        <w:t xml:space="preserve"> (dokaz: izjava potpisana i ovjerena od strane odgovornog lica)</w:t>
      </w:r>
      <w:r w:rsidR="00D36B68" w:rsidRPr="00121B82">
        <w:rPr>
          <w:rFonts w:asciiTheme="minorHAnsi" w:hAnsiTheme="minorHAnsi" w:cstheme="minorHAnsi"/>
          <w:lang w:val="bs-Latn-BA"/>
        </w:rPr>
        <w:t>.</w:t>
      </w:r>
    </w:p>
    <w:p w14:paraId="6B2493F7" w14:textId="6A48F9B3" w:rsidR="007D6163" w:rsidRPr="00121B82" w:rsidRDefault="007D6163" w:rsidP="007D6163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stvaranje minimalno jednog radnog mjesta kao rezultat investicije za traženi iznos bespovratnih sredstava jednak ili manji od 100.000 KM, a 2 radna mjesta za više od 100.000 KM</w:t>
      </w:r>
      <w:r w:rsidR="00A8721A" w:rsidRPr="00121B82">
        <w:rPr>
          <w:rFonts w:asciiTheme="minorHAnsi" w:hAnsiTheme="minorHAnsi" w:cstheme="minorHAnsi"/>
          <w:lang w:val="bs-Latn-BA"/>
        </w:rPr>
        <w:t>.</w:t>
      </w:r>
    </w:p>
    <w:p w14:paraId="2A00F001" w14:textId="77777777" w:rsidR="007D6163" w:rsidRPr="00121B82" w:rsidRDefault="007D6163" w:rsidP="007D6163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7822382" w14:textId="5F36AFA5" w:rsidR="00D8184D" w:rsidRPr="00121B82" w:rsidRDefault="00151EF1" w:rsidP="00D335BD">
      <w:pPr>
        <w:pStyle w:val="Heading3"/>
        <w:numPr>
          <w:ilvl w:val="0"/>
          <w:numId w:val="0"/>
        </w:numPr>
        <w:spacing w:after="0"/>
        <w:ind w:firstLine="450"/>
        <w:rPr>
          <w:rFonts w:cstheme="minorHAnsi"/>
          <w:lang w:val="bs-Latn-BA"/>
        </w:rPr>
      </w:pPr>
      <w:bookmarkStart w:id="19" w:name="_Toc58244089"/>
      <w:r w:rsidRPr="00121B82">
        <w:rPr>
          <w:rFonts w:cstheme="minorHAnsi"/>
          <w:lang w:val="bs-Latn-BA"/>
        </w:rPr>
        <w:t>2.</w:t>
      </w:r>
      <w:r w:rsidR="00E44B25" w:rsidRPr="00121B82">
        <w:rPr>
          <w:rFonts w:cstheme="minorHAnsi"/>
          <w:lang w:val="bs-Latn-BA"/>
        </w:rPr>
        <w:t>7</w:t>
      </w:r>
      <w:r w:rsidRPr="00121B82">
        <w:rPr>
          <w:rFonts w:cstheme="minorHAnsi"/>
          <w:lang w:val="bs-Latn-BA"/>
        </w:rPr>
        <w:t xml:space="preserve">.2. </w:t>
      </w:r>
      <w:r w:rsidR="00D8184D" w:rsidRPr="00121B82">
        <w:rPr>
          <w:rFonts w:cstheme="minorHAnsi"/>
          <w:lang w:val="bs-Latn-BA"/>
        </w:rPr>
        <w:t xml:space="preserve">Posebni </w:t>
      </w:r>
      <w:r w:rsidR="00035A97" w:rsidRPr="00121B82">
        <w:rPr>
          <w:rFonts w:cstheme="minorHAnsi"/>
          <w:lang w:val="bs-Latn-BA"/>
        </w:rPr>
        <w:t>kriteriji</w:t>
      </w:r>
      <w:r w:rsidR="00D8184D" w:rsidRPr="00121B82">
        <w:rPr>
          <w:rFonts w:cstheme="minorHAnsi"/>
          <w:lang w:val="bs-Latn-BA"/>
        </w:rPr>
        <w:t xml:space="preserve"> prihvatljivosti </w:t>
      </w:r>
      <w:r w:rsidR="003F2DDE" w:rsidRPr="00121B82">
        <w:rPr>
          <w:rFonts w:cstheme="minorHAnsi"/>
          <w:lang w:val="bs-Latn-BA"/>
        </w:rPr>
        <w:t>podnosilaca prijava</w:t>
      </w:r>
      <w:bookmarkEnd w:id="19"/>
      <w:r w:rsidR="006C2A8A" w:rsidRPr="00121B82">
        <w:rPr>
          <w:rFonts w:cstheme="minorHAnsi"/>
          <w:lang w:val="bs-Latn-BA"/>
        </w:rPr>
        <w:t xml:space="preserve"> </w:t>
      </w:r>
    </w:p>
    <w:p w14:paraId="13D893AF" w14:textId="77777777" w:rsidR="004C5511" w:rsidRPr="00121B82" w:rsidRDefault="004C551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B0EE28A" w14:textId="1A823037" w:rsidR="0050724C" w:rsidRPr="00121B82" w:rsidRDefault="0038468B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Posebni kriteriji prihvatljivosti </w:t>
      </w:r>
      <w:r w:rsidR="003F2DDE" w:rsidRPr="00121B82">
        <w:rPr>
          <w:rFonts w:asciiTheme="minorHAnsi" w:hAnsiTheme="minorHAnsi" w:cstheme="minorHAnsi"/>
        </w:rPr>
        <w:t>podnosilaca prijava</w:t>
      </w:r>
      <w:r w:rsidRPr="00121B82">
        <w:rPr>
          <w:rFonts w:asciiTheme="minorHAnsi" w:hAnsiTheme="minorHAnsi" w:cstheme="minorHAnsi"/>
        </w:rPr>
        <w:t xml:space="preserve"> su </w:t>
      </w:r>
      <w:r w:rsidR="000F2478" w:rsidRPr="00121B82">
        <w:rPr>
          <w:rFonts w:asciiTheme="minorHAnsi" w:hAnsiTheme="minorHAnsi" w:cstheme="minorHAnsi"/>
        </w:rPr>
        <w:t>podijeljeni</w:t>
      </w:r>
      <w:r w:rsidRPr="00121B82">
        <w:rPr>
          <w:rFonts w:asciiTheme="minorHAnsi" w:hAnsiTheme="minorHAnsi" w:cstheme="minorHAnsi"/>
        </w:rPr>
        <w:t xml:space="preserve"> po sektorim</w:t>
      </w:r>
      <w:r w:rsidR="00656026" w:rsidRPr="00121B82">
        <w:rPr>
          <w:rFonts w:asciiTheme="minorHAnsi" w:hAnsiTheme="minorHAnsi" w:cstheme="minorHAnsi"/>
        </w:rPr>
        <w:t>a</w:t>
      </w:r>
      <w:r w:rsidR="00CE6E7C" w:rsidRPr="00121B82">
        <w:rPr>
          <w:rFonts w:asciiTheme="minorHAnsi" w:hAnsiTheme="minorHAnsi" w:cstheme="minorHAnsi"/>
        </w:rPr>
        <w:t xml:space="preserve"> </w:t>
      </w:r>
      <w:r w:rsidR="0043329C" w:rsidRPr="00121B82">
        <w:rPr>
          <w:rFonts w:asciiTheme="minorHAnsi" w:hAnsiTheme="minorHAnsi" w:cstheme="minorHAnsi"/>
        </w:rPr>
        <w:t xml:space="preserve">u kojim </w:t>
      </w:r>
      <w:r w:rsidR="00D176A3" w:rsidRPr="00121B82">
        <w:rPr>
          <w:rFonts w:asciiTheme="minorHAnsi" w:hAnsiTheme="minorHAnsi" w:cstheme="minorHAnsi"/>
        </w:rPr>
        <w:t>podnosioci prijave</w:t>
      </w:r>
      <w:r w:rsidR="009F64EA" w:rsidRPr="00121B82">
        <w:rPr>
          <w:rFonts w:asciiTheme="minorHAnsi" w:hAnsiTheme="minorHAnsi" w:cstheme="minorHAnsi"/>
        </w:rPr>
        <w:t xml:space="preserve"> djeluju </w:t>
      </w:r>
      <w:r w:rsidR="00497A3F" w:rsidRPr="00121B82">
        <w:rPr>
          <w:rFonts w:asciiTheme="minorHAnsi" w:hAnsiTheme="minorHAnsi" w:cstheme="minorHAnsi"/>
        </w:rPr>
        <w:t>te se smatraju elimina</w:t>
      </w:r>
      <w:r w:rsidR="007A1079" w:rsidRPr="00121B82">
        <w:rPr>
          <w:rFonts w:asciiTheme="minorHAnsi" w:hAnsiTheme="minorHAnsi" w:cstheme="minorHAnsi"/>
        </w:rPr>
        <w:t>tornim</w:t>
      </w:r>
      <w:r w:rsidR="00497A3F" w:rsidRPr="00121B82">
        <w:rPr>
          <w:rFonts w:asciiTheme="minorHAnsi" w:hAnsiTheme="minorHAnsi" w:cstheme="minorHAnsi"/>
        </w:rPr>
        <w:t xml:space="preserve"> kriterijima</w:t>
      </w:r>
      <w:r w:rsidR="00CE6E7C" w:rsidRPr="00121B82">
        <w:rPr>
          <w:rFonts w:asciiTheme="minorHAnsi" w:hAnsiTheme="minorHAnsi" w:cstheme="minorHAnsi"/>
        </w:rPr>
        <w:t>.</w:t>
      </w:r>
      <w:r w:rsidR="00497A3F" w:rsidRPr="00121B82">
        <w:rPr>
          <w:rFonts w:asciiTheme="minorHAnsi" w:hAnsiTheme="minorHAnsi" w:cstheme="minorHAnsi"/>
        </w:rPr>
        <w:t xml:space="preserve"> </w:t>
      </w:r>
      <w:r w:rsidR="0050724C" w:rsidRPr="00121B82">
        <w:rPr>
          <w:rFonts w:asciiTheme="minorHAnsi" w:hAnsiTheme="minorHAnsi" w:cstheme="minorHAnsi"/>
        </w:rPr>
        <w:t xml:space="preserve">Cilj ovih kriterija je da </w:t>
      </w:r>
      <w:r w:rsidR="00AD555C" w:rsidRPr="00121B82">
        <w:rPr>
          <w:rFonts w:asciiTheme="minorHAnsi" w:hAnsiTheme="minorHAnsi" w:cstheme="minorHAnsi"/>
        </w:rPr>
        <w:t>usmjere</w:t>
      </w:r>
      <w:r w:rsidR="0050724C" w:rsidRPr="00121B82">
        <w:rPr>
          <w:rFonts w:asciiTheme="minorHAnsi" w:hAnsiTheme="minorHAnsi" w:cstheme="minorHAnsi"/>
        </w:rPr>
        <w:t xml:space="preserve"> podnosioce prijava da </w:t>
      </w:r>
      <w:r w:rsidR="003F22F7" w:rsidRPr="00121B82">
        <w:rPr>
          <w:rFonts w:asciiTheme="minorHAnsi" w:hAnsiTheme="minorHAnsi" w:cstheme="minorHAnsi"/>
        </w:rPr>
        <w:t>prijave</w:t>
      </w:r>
      <w:r w:rsidR="0050724C" w:rsidRPr="00121B82">
        <w:rPr>
          <w:rFonts w:asciiTheme="minorHAnsi" w:hAnsiTheme="minorHAnsi" w:cstheme="minorHAnsi"/>
        </w:rPr>
        <w:t xml:space="preserve"> projekte čijom će se realizacijom značajno unaprijediti njihovo poslovanje, prvenstven</w:t>
      </w:r>
      <w:r w:rsidR="003F22F7" w:rsidRPr="00121B82">
        <w:rPr>
          <w:rFonts w:asciiTheme="minorHAnsi" w:hAnsiTheme="minorHAnsi" w:cstheme="minorHAnsi"/>
        </w:rPr>
        <w:t>o</w:t>
      </w:r>
      <w:r w:rsidR="0050724C" w:rsidRPr="00121B82">
        <w:rPr>
          <w:rFonts w:asciiTheme="minorHAnsi" w:hAnsiTheme="minorHAnsi" w:cstheme="minorHAnsi"/>
        </w:rPr>
        <w:t xml:space="preserve"> u smisl</w:t>
      </w:r>
      <w:r w:rsidR="00AF35A9" w:rsidRPr="00121B82">
        <w:rPr>
          <w:rFonts w:asciiTheme="minorHAnsi" w:hAnsiTheme="minorHAnsi" w:cstheme="minorHAnsi"/>
        </w:rPr>
        <w:t>u</w:t>
      </w:r>
      <w:r w:rsidR="0050724C" w:rsidRPr="00121B82">
        <w:rPr>
          <w:rFonts w:asciiTheme="minorHAnsi" w:hAnsiTheme="minorHAnsi" w:cstheme="minorHAnsi"/>
        </w:rPr>
        <w:t xml:space="preserve"> povećanja produktivnosti, efikasnosti</w:t>
      </w:r>
      <w:r w:rsidR="007A1807" w:rsidRPr="00121B82">
        <w:rPr>
          <w:rFonts w:asciiTheme="minorHAnsi" w:hAnsiTheme="minorHAnsi" w:cstheme="minorHAnsi"/>
        </w:rPr>
        <w:t>,</w:t>
      </w:r>
      <w:r w:rsidR="0050724C" w:rsidRPr="00121B82">
        <w:rPr>
          <w:rFonts w:asciiTheme="minorHAnsi" w:hAnsiTheme="minorHAnsi" w:cstheme="minorHAnsi"/>
        </w:rPr>
        <w:t xml:space="preserve"> konkurentnosti</w:t>
      </w:r>
      <w:r w:rsidR="008C2C55" w:rsidRPr="00121B82">
        <w:rPr>
          <w:rFonts w:asciiTheme="minorHAnsi" w:hAnsiTheme="minorHAnsi" w:cstheme="minorHAnsi"/>
        </w:rPr>
        <w:t xml:space="preserve"> te konsolidaciji i </w:t>
      </w:r>
      <w:r w:rsidR="00C63951" w:rsidRPr="00121B82">
        <w:rPr>
          <w:rFonts w:asciiTheme="minorHAnsi" w:hAnsiTheme="minorHAnsi" w:cstheme="minorHAnsi"/>
        </w:rPr>
        <w:t>okrupnjavanju</w:t>
      </w:r>
      <w:r w:rsidR="008C2C55" w:rsidRPr="00121B82">
        <w:rPr>
          <w:rFonts w:asciiTheme="minorHAnsi" w:hAnsiTheme="minorHAnsi" w:cstheme="minorHAnsi"/>
        </w:rPr>
        <w:t xml:space="preserve"> proizvodnje</w:t>
      </w:r>
      <w:r w:rsidR="00AD555C" w:rsidRPr="00121B82">
        <w:rPr>
          <w:rFonts w:asciiTheme="minorHAnsi" w:hAnsiTheme="minorHAnsi" w:cstheme="minorHAnsi"/>
        </w:rPr>
        <w:t>,</w:t>
      </w:r>
      <w:r w:rsidR="00480B89" w:rsidRPr="00121B82">
        <w:rPr>
          <w:rFonts w:asciiTheme="minorHAnsi" w:hAnsiTheme="minorHAnsi" w:cstheme="minorHAnsi"/>
        </w:rPr>
        <w:t xml:space="preserve"> primjenom inovativnih tehnoloških rješenja i procesa</w:t>
      </w:r>
      <w:r w:rsidR="00AE3D0F" w:rsidRPr="00121B82">
        <w:rPr>
          <w:rFonts w:asciiTheme="minorHAnsi" w:hAnsiTheme="minorHAnsi" w:cstheme="minorHAnsi"/>
        </w:rPr>
        <w:t xml:space="preserve"> u proizvodnj</w:t>
      </w:r>
      <w:r w:rsidR="000A7073" w:rsidRPr="00121B82">
        <w:rPr>
          <w:rFonts w:asciiTheme="minorHAnsi" w:hAnsiTheme="minorHAnsi" w:cstheme="minorHAnsi"/>
        </w:rPr>
        <w:t>i</w:t>
      </w:r>
      <w:r w:rsidR="00AE3D0F" w:rsidRPr="00121B82">
        <w:rPr>
          <w:rFonts w:asciiTheme="minorHAnsi" w:hAnsiTheme="minorHAnsi" w:cstheme="minorHAnsi"/>
        </w:rPr>
        <w:t xml:space="preserve"> poljoprivrednih proizvoda</w:t>
      </w:r>
      <w:r w:rsidR="003F22F7" w:rsidRPr="00121B82">
        <w:rPr>
          <w:rFonts w:asciiTheme="minorHAnsi" w:hAnsiTheme="minorHAnsi" w:cstheme="minorHAnsi"/>
        </w:rPr>
        <w:t>.</w:t>
      </w:r>
      <w:r w:rsidR="0050724C" w:rsidRPr="00121B82">
        <w:rPr>
          <w:rFonts w:asciiTheme="minorHAnsi" w:hAnsiTheme="minorHAnsi" w:cstheme="minorHAnsi"/>
        </w:rPr>
        <w:t xml:space="preserve"> </w:t>
      </w:r>
    </w:p>
    <w:p w14:paraId="4F07C733" w14:textId="77777777" w:rsidR="004C5511" w:rsidRPr="00121B82" w:rsidRDefault="004C551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45DE970" w14:textId="3909FBA5" w:rsidR="00CE6E7C" w:rsidRPr="00121B82" w:rsidRDefault="00497A3F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Neispunjavanje navedenih kriterija </w:t>
      </w:r>
      <w:r w:rsidR="002C0709" w:rsidRPr="00121B82">
        <w:rPr>
          <w:rFonts w:asciiTheme="minorHAnsi" w:hAnsiTheme="minorHAnsi" w:cstheme="minorHAnsi"/>
        </w:rPr>
        <w:t xml:space="preserve">će rezultirati </w:t>
      </w:r>
      <w:proofErr w:type="spellStart"/>
      <w:r w:rsidR="002C0709" w:rsidRPr="00121B82">
        <w:rPr>
          <w:rFonts w:asciiTheme="minorHAnsi" w:hAnsiTheme="minorHAnsi" w:cstheme="minorHAnsi"/>
        </w:rPr>
        <w:t>isključenjem</w:t>
      </w:r>
      <w:proofErr w:type="spellEnd"/>
      <w:r w:rsidR="002C0709" w:rsidRPr="00121B82">
        <w:rPr>
          <w:rFonts w:asciiTheme="minorHAnsi" w:hAnsiTheme="minorHAnsi" w:cstheme="minorHAnsi"/>
        </w:rPr>
        <w:t xml:space="preserve"> predloženog investicionog projekta iz daljnj</w:t>
      </w:r>
      <w:r w:rsidR="00E07027" w:rsidRPr="00121B82">
        <w:rPr>
          <w:rFonts w:asciiTheme="minorHAnsi" w:hAnsiTheme="minorHAnsi" w:cstheme="minorHAnsi"/>
        </w:rPr>
        <w:t>eg ocjenjivanja</w:t>
      </w:r>
      <w:r w:rsidR="002C0709" w:rsidRPr="00121B82">
        <w:rPr>
          <w:rFonts w:asciiTheme="minorHAnsi" w:hAnsiTheme="minorHAnsi" w:cstheme="minorHAnsi"/>
        </w:rPr>
        <w:t>.</w:t>
      </w:r>
    </w:p>
    <w:p w14:paraId="70B514E5" w14:textId="77777777" w:rsidR="00A639BD" w:rsidRPr="00121B82" w:rsidRDefault="00A639B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44EC363" w14:textId="140D44AB" w:rsidR="00260C0A" w:rsidRPr="00121B82" w:rsidRDefault="00AF1F19" w:rsidP="00D335BD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 w:rsidRPr="00121B82">
        <w:rPr>
          <w:rFonts w:asciiTheme="minorHAnsi" w:hAnsiTheme="minorHAnsi" w:cstheme="minorHAnsi"/>
          <w:b/>
        </w:rPr>
        <w:t xml:space="preserve">Posebni kriteriji definiraju </w:t>
      </w:r>
      <w:r w:rsidR="00DF7527" w:rsidRPr="00121B82">
        <w:rPr>
          <w:rFonts w:asciiTheme="minorHAnsi" w:hAnsiTheme="minorHAnsi" w:cstheme="minorHAnsi"/>
          <w:b/>
        </w:rPr>
        <w:t xml:space="preserve">fizičku </w:t>
      </w:r>
      <w:r w:rsidR="006237AF" w:rsidRPr="00121B82">
        <w:rPr>
          <w:rFonts w:asciiTheme="minorHAnsi" w:hAnsiTheme="minorHAnsi" w:cstheme="minorHAnsi"/>
          <w:b/>
        </w:rPr>
        <w:t>veličinu gazdinstva</w:t>
      </w:r>
      <w:r w:rsidR="009263E4" w:rsidRPr="00121B82">
        <w:rPr>
          <w:rFonts w:asciiTheme="minorHAnsi" w:hAnsiTheme="minorHAnsi" w:cstheme="minorHAnsi"/>
          <w:b/>
        </w:rPr>
        <w:t xml:space="preserve"> </w:t>
      </w:r>
      <w:r w:rsidR="006B5098" w:rsidRPr="00121B82">
        <w:rPr>
          <w:rFonts w:asciiTheme="minorHAnsi" w:hAnsiTheme="minorHAnsi" w:cstheme="minorHAnsi"/>
          <w:b/>
        </w:rPr>
        <w:t xml:space="preserve">na </w:t>
      </w:r>
      <w:proofErr w:type="spellStart"/>
      <w:r w:rsidR="006B5098" w:rsidRPr="00121B82">
        <w:rPr>
          <w:rFonts w:asciiTheme="minorHAnsi" w:hAnsiTheme="minorHAnsi" w:cstheme="minorHAnsi"/>
          <w:b/>
        </w:rPr>
        <w:t>početku</w:t>
      </w:r>
      <w:proofErr w:type="spellEnd"/>
      <w:r w:rsidR="006B5098" w:rsidRPr="00121B82">
        <w:rPr>
          <w:rFonts w:asciiTheme="minorHAnsi" w:hAnsiTheme="minorHAnsi" w:cstheme="minorHAnsi"/>
          <w:b/>
        </w:rPr>
        <w:t xml:space="preserve"> </w:t>
      </w:r>
      <w:proofErr w:type="spellStart"/>
      <w:r w:rsidR="006B5098" w:rsidRPr="00121B82">
        <w:rPr>
          <w:rFonts w:asciiTheme="minorHAnsi" w:hAnsiTheme="minorHAnsi" w:cstheme="minorHAnsi"/>
          <w:b/>
        </w:rPr>
        <w:t>podnošenja</w:t>
      </w:r>
      <w:proofErr w:type="spellEnd"/>
      <w:r w:rsidR="006B5098" w:rsidRPr="00121B82">
        <w:rPr>
          <w:rFonts w:asciiTheme="minorHAnsi" w:hAnsiTheme="minorHAnsi" w:cstheme="minorHAnsi"/>
          <w:b/>
        </w:rPr>
        <w:t xml:space="preserve"> prijave u smislu broj</w:t>
      </w:r>
      <w:r w:rsidR="00B112D9">
        <w:rPr>
          <w:rFonts w:asciiTheme="minorHAnsi" w:hAnsiTheme="minorHAnsi" w:cstheme="minorHAnsi"/>
          <w:b/>
        </w:rPr>
        <w:t>a</w:t>
      </w:r>
      <w:r w:rsidR="006B5098" w:rsidRPr="00121B82">
        <w:rPr>
          <w:rFonts w:asciiTheme="minorHAnsi" w:hAnsiTheme="minorHAnsi" w:cstheme="minorHAnsi"/>
          <w:b/>
        </w:rPr>
        <w:t xml:space="preserve"> grla, </w:t>
      </w:r>
      <w:r w:rsidR="00EE6A42" w:rsidRPr="00121B82">
        <w:rPr>
          <w:rFonts w:asciiTheme="minorHAnsi" w:hAnsiTheme="minorHAnsi" w:cstheme="minorHAnsi"/>
          <w:b/>
        </w:rPr>
        <w:t>površin</w:t>
      </w:r>
      <w:r w:rsidR="0067059C">
        <w:rPr>
          <w:rFonts w:asciiTheme="minorHAnsi" w:hAnsiTheme="minorHAnsi" w:cstheme="minorHAnsi"/>
          <w:b/>
        </w:rPr>
        <w:t>e</w:t>
      </w:r>
      <w:r w:rsidR="00EE6A42" w:rsidRPr="00121B82">
        <w:rPr>
          <w:rFonts w:asciiTheme="minorHAnsi" w:hAnsiTheme="minorHAnsi" w:cstheme="minorHAnsi"/>
          <w:b/>
        </w:rPr>
        <w:t xml:space="preserve"> zasada ili usjeva </w:t>
      </w:r>
      <w:r w:rsidR="00EB7870">
        <w:rPr>
          <w:rFonts w:asciiTheme="minorHAnsi" w:hAnsiTheme="minorHAnsi" w:cstheme="minorHAnsi"/>
          <w:b/>
        </w:rPr>
        <w:t xml:space="preserve">koje </w:t>
      </w:r>
      <w:r w:rsidR="007D1F5E" w:rsidRPr="00121B82">
        <w:rPr>
          <w:rFonts w:asciiTheme="minorHAnsi" w:hAnsiTheme="minorHAnsi" w:cstheme="minorHAnsi"/>
          <w:b/>
        </w:rPr>
        <w:t xml:space="preserve">podnosioci prijave odnosno gazdinstva </w:t>
      </w:r>
      <w:r w:rsidR="00EB7870">
        <w:rPr>
          <w:rFonts w:asciiTheme="minorHAnsi" w:hAnsiTheme="minorHAnsi" w:cstheme="minorHAnsi"/>
          <w:b/>
        </w:rPr>
        <w:t xml:space="preserve">moraju </w:t>
      </w:r>
      <w:r w:rsidR="007D1F5E" w:rsidRPr="00121B82">
        <w:rPr>
          <w:rFonts w:asciiTheme="minorHAnsi" w:hAnsiTheme="minorHAnsi" w:cstheme="minorHAnsi"/>
          <w:b/>
        </w:rPr>
        <w:t>is</w:t>
      </w:r>
      <w:r w:rsidR="000367B9" w:rsidRPr="00121B82">
        <w:rPr>
          <w:rFonts w:asciiTheme="minorHAnsi" w:hAnsiTheme="minorHAnsi" w:cstheme="minorHAnsi"/>
          <w:b/>
        </w:rPr>
        <w:t>puniti kako bi dobi</w:t>
      </w:r>
      <w:r w:rsidR="00EB7870">
        <w:rPr>
          <w:rFonts w:asciiTheme="minorHAnsi" w:hAnsiTheme="minorHAnsi" w:cstheme="minorHAnsi"/>
          <w:b/>
        </w:rPr>
        <w:t>li</w:t>
      </w:r>
      <w:r w:rsidR="000367B9" w:rsidRPr="00121B82">
        <w:rPr>
          <w:rFonts w:asciiTheme="minorHAnsi" w:hAnsiTheme="minorHAnsi" w:cstheme="minorHAnsi"/>
          <w:b/>
        </w:rPr>
        <w:t xml:space="preserve"> prednost pril</w:t>
      </w:r>
      <w:r w:rsidR="00867C07" w:rsidRPr="00121B82">
        <w:rPr>
          <w:rFonts w:asciiTheme="minorHAnsi" w:hAnsiTheme="minorHAnsi" w:cstheme="minorHAnsi"/>
          <w:b/>
        </w:rPr>
        <w:t xml:space="preserve">ikom odabira projekata. </w:t>
      </w:r>
    </w:p>
    <w:p w14:paraId="4E265F5F" w14:textId="77777777" w:rsidR="00B65C01" w:rsidRPr="004007E1" w:rsidRDefault="00B65C01" w:rsidP="00D335BD">
      <w:pPr>
        <w:pStyle w:val="Tekst"/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0B7B0ED0" w14:textId="31259CA6" w:rsidR="00CC7AFE" w:rsidRPr="00121B82" w:rsidRDefault="00CC7AFE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I</w:t>
      </w:r>
      <w:r w:rsidR="00F30497" w:rsidRPr="00121B82">
        <w:rPr>
          <w:rFonts w:asciiTheme="minorHAnsi" w:hAnsiTheme="minorHAnsi" w:cstheme="minorHAnsi"/>
        </w:rPr>
        <w:t>spunjenost ovih kriterija će se provjeriti na osnovu poslovnog plana</w:t>
      </w:r>
      <w:r w:rsidR="009D49C2" w:rsidRPr="00121B82">
        <w:rPr>
          <w:rFonts w:asciiTheme="minorHAnsi" w:hAnsiTheme="minorHAnsi" w:cstheme="minorHAnsi"/>
        </w:rPr>
        <w:t xml:space="preserve"> i ažurirane registracije poljoprivrednog gazdinstva.</w:t>
      </w:r>
    </w:p>
    <w:p w14:paraId="0AF75DAE" w14:textId="6167F74C" w:rsidR="00B65C01" w:rsidRPr="00121B82" w:rsidRDefault="00B65C0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0A888F2" w14:textId="142670A4" w:rsidR="00AF032D" w:rsidRPr="00121B82" w:rsidRDefault="00AF032D" w:rsidP="0078769B">
      <w:pPr>
        <w:pStyle w:val="Tekst"/>
        <w:numPr>
          <w:ilvl w:val="3"/>
          <w:numId w:val="69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Proizvodnja mlijeka:</w:t>
      </w:r>
    </w:p>
    <w:p w14:paraId="2C9A5B32" w14:textId="636FB701" w:rsidR="00AF032D" w:rsidRPr="00121B82" w:rsidRDefault="00AF032D" w:rsidP="00AF032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Podnesena prijava će biti uzeta u obzir ukoliko </w:t>
      </w:r>
      <w:r w:rsidR="00575D68" w:rsidRPr="00121B82">
        <w:rPr>
          <w:rFonts w:asciiTheme="minorHAnsi" w:hAnsiTheme="minorHAnsi" w:cstheme="minorHAnsi"/>
        </w:rPr>
        <w:t xml:space="preserve">se </w:t>
      </w:r>
      <w:r w:rsidRPr="00121B82">
        <w:rPr>
          <w:rFonts w:asciiTheme="minorHAnsi" w:hAnsiTheme="minorHAnsi" w:cstheme="minorHAnsi"/>
        </w:rPr>
        <w:t xml:space="preserve">podnosilac prijave </w:t>
      </w:r>
      <w:r w:rsidR="00066ED2" w:rsidRPr="00121B82">
        <w:rPr>
          <w:rFonts w:asciiTheme="minorHAnsi" w:hAnsiTheme="minorHAnsi" w:cstheme="minorHAnsi"/>
          <w:spacing w:val="-4"/>
        </w:rPr>
        <w:t xml:space="preserve">bavi proizvodnjom mlijeka </w:t>
      </w:r>
      <w:r w:rsidR="00575D68" w:rsidRPr="00121B82">
        <w:rPr>
          <w:rFonts w:asciiTheme="minorHAnsi" w:hAnsiTheme="minorHAnsi" w:cstheme="minorHAnsi"/>
          <w:spacing w:val="-4"/>
        </w:rPr>
        <w:t xml:space="preserve">i </w:t>
      </w:r>
      <w:r w:rsidR="00066ED2" w:rsidRPr="00121B82">
        <w:rPr>
          <w:rFonts w:asciiTheme="minorHAnsi" w:hAnsiTheme="minorHAnsi" w:cstheme="minorHAnsi"/>
          <w:b/>
          <w:spacing w:val="-4"/>
        </w:rPr>
        <w:t xml:space="preserve">na </w:t>
      </w:r>
      <w:proofErr w:type="spellStart"/>
      <w:r w:rsidR="00066ED2" w:rsidRPr="00121B82">
        <w:rPr>
          <w:rFonts w:asciiTheme="minorHAnsi" w:hAnsiTheme="minorHAnsi" w:cstheme="minorHAnsi"/>
          <w:b/>
          <w:spacing w:val="-4"/>
        </w:rPr>
        <w:t>početku</w:t>
      </w:r>
      <w:proofErr w:type="spellEnd"/>
      <w:r w:rsidR="00066ED2" w:rsidRPr="00121B82">
        <w:rPr>
          <w:rFonts w:asciiTheme="minorHAnsi" w:hAnsiTheme="minorHAnsi" w:cstheme="minorHAnsi"/>
          <w:b/>
          <w:spacing w:val="-4"/>
        </w:rPr>
        <w:t xml:space="preserve"> investicije </w:t>
      </w:r>
      <w:r w:rsidR="00575D68" w:rsidRPr="00121B82">
        <w:rPr>
          <w:rFonts w:asciiTheme="minorHAnsi" w:hAnsiTheme="minorHAnsi" w:cstheme="minorHAnsi"/>
          <w:bCs/>
          <w:spacing w:val="-4"/>
        </w:rPr>
        <w:t>raspolaže sa sljedećim kapacitetima</w:t>
      </w:r>
      <w:r w:rsidR="00066ED2" w:rsidRPr="00121B82">
        <w:rPr>
          <w:rFonts w:asciiTheme="minorHAnsi" w:hAnsiTheme="minorHAnsi" w:cstheme="minorHAnsi"/>
          <w:spacing w:val="-4"/>
        </w:rPr>
        <w:t xml:space="preserve">: </w:t>
      </w:r>
    </w:p>
    <w:p w14:paraId="6AF92FF4" w14:textId="77777777" w:rsidR="00170883" w:rsidRPr="00121B82" w:rsidRDefault="00170883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99F1EAE" w14:textId="77777777" w:rsidR="00D46F9E" w:rsidRPr="00121B82" w:rsidRDefault="00157A5D" w:rsidP="00774DDD">
      <w:pPr>
        <w:pStyle w:val="Tekst"/>
        <w:numPr>
          <w:ilvl w:val="0"/>
          <w:numId w:val="80"/>
        </w:numPr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proizvodnje</w:t>
      </w:r>
      <w:r w:rsidR="00B018C0" w:rsidRPr="00121B82">
        <w:rPr>
          <w:rFonts w:asciiTheme="minorHAnsi" w:hAnsiTheme="minorHAnsi" w:cstheme="minorHAnsi"/>
        </w:rPr>
        <w:t xml:space="preserve"> kravljeg</w:t>
      </w:r>
      <w:r w:rsidRPr="00121B82">
        <w:rPr>
          <w:rFonts w:asciiTheme="minorHAnsi" w:hAnsiTheme="minorHAnsi" w:cstheme="minorHAnsi"/>
        </w:rPr>
        <w:t xml:space="preserve"> mlijeka </w:t>
      </w:r>
    </w:p>
    <w:p w14:paraId="714AC56D" w14:textId="59B14D17" w:rsidR="00D46F9E" w:rsidRPr="00121B82" w:rsidRDefault="00157A5D" w:rsidP="00D46F9E">
      <w:pPr>
        <w:pStyle w:val="Tekst"/>
        <w:numPr>
          <w:ilvl w:val="1"/>
          <w:numId w:val="80"/>
        </w:numPr>
        <w:spacing w:before="0" w:after="0" w:line="240" w:lineRule="auto"/>
        <w:rPr>
          <w:rFonts w:asciiTheme="minorHAnsi" w:hAnsiTheme="minorHAnsi" w:cstheme="minorHAnsi"/>
          <w:spacing w:val="-2"/>
        </w:rPr>
      </w:pPr>
      <w:r w:rsidRPr="00121B82">
        <w:rPr>
          <w:rFonts w:asciiTheme="minorHAnsi" w:hAnsiTheme="minorHAnsi" w:cstheme="minorHAnsi"/>
          <w:b/>
          <w:bCs/>
          <w:spacing w:val="-2"/>
        </w:rPr>
        <w:t>u slobodno</w:t>
      </w:r>
      <w:r w:rsidR="008E36BD" w:rsidRPr="00121B82">
        <w:rPr>
          <w:rFonts w:asciiTheme="minorHAnsi" w:hAnsiTheme="minorHAnsi" w:cstheme="minorHAnsi"/>
          <w:b/>
          <w:bCs/>
          <w:spacing w:val="-2"/>
        </w:rPr>
        <w:t>m</w:t>
      </w:r>
      <w:r w:rsidRPr="00121B82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9E2D10" w:rsidRPr="00121B82">
        <w:rPr>
          <w:rFonts w:asciiTheme="minorHAnsi" w:hAnsiTheme="minorHAnsi" w:cstheme="minorHAnsi"/>
          <w:b/>
          <w:bCs/>
          <w:spacing w:val="-2"/>
        </w:rPr>
        <w:t xml:space="preserve">ili </w:t>
      </w:r>
      <w:proofErr w:type="spellStart"/>
      <w:r w:rsidR="009E2D10" w:rsidRPr="00121B82">
        <w:rPr>
          <w:rFonts w:asciiTheme="minorHAnsi" w:hAnsiTheme="minorHAnsi" w:cstheme="minorHAnsi"/>
          <w:b/>
          <w:bCs/>
          <w:spacing w:val="-2"/>
        </w:rPr>
        <w:t>pr</w:t>
      </w:r>
      <w:r w:rsidR="006A766E" w:rsidRPr="00121B82">
        <w:rPr>
          <w:rFonts w:asciiTheme="minorHAnsi" w:hAnsiTheme="minorHAnsi" w:cstheme="minorHAnsi"/>
          <w:b/>
          <w:bCs/>
          <w:spacing w:val="-2"/>
        </w:rPr>
        <w:t>e</w:t>
      </w:r>
      <w:r w:rsidR="009E2D10" w:rsidRPr="00121B82">
        <w:rPr>
          <w:rFonts w:asciiTheme="minorHAnsi" w:hAnsiTheme="minorHAnsi" w:cstheme="minorHAnsi"/>
          <w:b/>
          <w:bCs/>
          <w:spacing w:val="-2"/>
        </w:rPr>
        <w:t>gonskom</w:t>
      </w:r>
      <w:proofErr w:type="spellEnd"/>
      <w:r w:rsidR="009E2D10" w:rsidRPr="00121B82">
        <w:rPr>
          <w:rFonts w:asciiTheme="minorHAnsi" w:hAnsiTheme="minorHAnsi" w:cstheme="minorHAnsi"/>
          <w:b/>
          <w:bCs/>
          <w:spacing w:val="-2"/>
        </w:rPr>
        <w:t xml:space="preserve"> sistemu</w:t>
      </w:r>
      <w:r w:rsidR="00692DC1" w:rsidRPr="00121B82">
        <w:rPr>
          <w:rStyle w:val="FootnoteReference"/>
          <w:rFonts w:asciiTheme="minorHAnsi" w:hAnsiTheme="minorHAnsi" w:cstheme="minorHAnsi"/>
          <w:spacing w:val="-2"/>
        </w:rPr>
        <w:footnoteReference w:id="7"/>
      </w:r>
      <w:r w:rsidR="00A8721A" w:rsidRPr="00121B82">
        <w:rPr>
          <w:rFonts w:asciiTheme="minorHAnsi" w:hAnsiTheme="minorHAnsi" w:cstheme="minorHAnsi"/>
          <w:spacing w:val="-2"/>
        </w:rPr>
        <w:t xml:space="preserve"> </w:t>
      </w:r>
      <w:r w:rsidR="00AF5F0C" w:rsidRPr="00121B82">
        <w:rPr>
          <w:rFonts w:asciiTheme="minorHAnsi" w:hAnsiTheme="minorHAnsi" w:cstheme="minorHAnsi"/>
          <w:spacing w:val="-2"/>
        </w:rPr>
        <w:t>(</w:t>
      </w:r>
      <w:r w:rsidR="001A2F88" w:rsidRPr="00121B82">
        <w:rPr>
          <w:rFonts w:asciiTheme="minorHAnsi" w:hAnsiTheme="minorHAnsi" w:cstheme="minorHAnsi"/>
          <w:spacing w:val="-2"/>
        </w:rPr>
        <w:t>sistem</w:t>
      </w:r>
      <w:r w:rsidR="00A8721A" w:rsidRPr="00121B82">
        <w:rPr>
          <w:rFonts w:asciiTheme="minorHAnsi" w:hAnsiTheme="minorHAnsi" w:cstheme="minorHAnsi"/>
          <w:spacing w:val="-2"/>
        </w:rPr>
        <w:t xml:space="preserve"> </w:t>
      </w:r>
      <w:r w:rsidR="001A2F88" w:rsidRPr="00121B82">
        <w:rPr>
          <w:rFonts w:asciiTheme="minorHAnsi" w:hAnsiTheme="minorHAnsi" w:cstheme="minorHAnsi"/>
          <w:spacing w:val="-2"/>
        </w:rPr>
        <w:t>slobodnog držan</w:t>
      </w:r>
      <w:r w:rsidR="0058328A" w:rsidRPr="00121B82">
        <w:rPr>
          <w:rFonts w:asciiTheme="minorHAnsi" w:hAnsiTheme="minorHAnsi" w:cstheme="minorHAnsi"/>
          <w:spacing w:val="-2"/>
        </w:rPr>
        <w:t>ja</w:t>
      </w:r>
      <w:r w:rsidR="000A1141" w:rsidRPr="00121B82">
        <w:rPr>
          <w:rFonts w:asciiTheme="minorHAnsi" w:hAnsiTheme="minorHAnsi" w:cstheme="minorHAnsi"/>
          <w:spacing w:val="-2"/>
        </w:rPr>
        <w:t xml:space="preserve"> će </w:t>
      </w:r>
      <w:r w:rsidR="006A766E" w:rsidRPr="00121B82">
        <w:rPr>
          <w:rFonts w:asciiTheme="minorHAnsi" w:hAnsiTheme="minorHAnsi" w:cstheme="minorHAnsi"/>
          <w:spacing w:val="-2"/>
        </w:rPr>
        <w:t>bit dodatno b</w:t>
      </w:r>
      <w:r w:rsidR="002A0166" w:rsidRPr="00121B82">
        <w:rPr>
          <w:rFonts w:asciiTheme="minorHAnsi" w:hAnsiTheme="minorHAnsi" w:cstheme="minorHAnsi"/>
          <w:spacing w:val="-2"/>
        </w:rPr>
        <w:t>odovan</w:t>
      </w:r>
      <w:r w:rsidR="00AF5F0C" w:rsidRPr="00121B82">
        <w:rPr>
          <w:rFonts w:asciiTheme="minorHAnsi" w:hAnsiTheme="minorHAnsi" w:cstheme="minorHAnsi"/>
          <w:spacing w:val="-2"/>
        </w:rPr>
        <w:t xml:space="preserve"> kroz kvalitativne kriterije);</w:t>
      </w:r>
      <w:r w:rsidR="00D46F9E" w:rsidRPr="00121B82">
        <w:rPr>
          <w:rFonts w:asciiTheme="minorHAnsi" w:hAnsiTheme="minorHAnsi" w:cstheme="minorHAnsi"/>
          <w:spacing w:val="-2"/>
        </w:rPr>
        <w:t xml:space="preserve"> </w:t>
      </w:r>
      <w:r w:rsidR="00353E57" w:rsidRPr="00121B82">
        <w:rPr>
          <w:rFonts w:asciiTheme="minorHAnsi" w:hAnsiTheme="minorHAnsi" w:cstheme="minorHAnsi"/>
          <w:spacing w:val="-2"/>
        </w:rPr>
        <w:t>podno</w:t>
      </w:r>
      <w:r w:rsidR="00FF339F" w:rsidRPr="00121B82">
        <w:rPr>
          <w:rFonts w:asciiTheme="minorHAnsi" w:hAnsiTheme="minorHAnsi" w:cstheme="minorHAnsi"/>
          <w:spacing w:val="-2"/>
        </w:rPr>
        <w:t>s</w:t>
      </w:r>
      <w:r w:rsidR="004F1371" w:rsidRPr="00121B82">
        <w:rPr>
          <w:rFonts w:asciiTheme="minorHAnsi" w:hAnsiTheme="minorHAnsi" w:cstheme="minorHAnsi"/>
          <w:spacing w:val="-2"/>
        </w:rPr>
        <w:t>i</w:t>
      </w:r>
      <w:r w:rsidR="00FF339F" w:rsidRPr="00121B82">
        <w:rPr>
          <w:rFonts w:asciiTheme="minorHAnsi" w:hAnsiTheme="minorHAnsi" w:cstheme="minorHAnsi"/>
          <w:spacing w:val="-2"/>
        </w:rPr>
        <w:t xml:space="preserve">lac prijave mora imati minimalno </w:t>
      </w:r>
      <w:r w:rsidR="00EE5EBF" w:rsidRPr="00121B82">
        <w:rPr>
          <w:rFonts w:asciiTheme="minorHAnsi" w:hAnsiTheme="minorHAnsi" w:cstheme="minorHAnsi"/>
          <w:spacing w:val="-2"/>
        </w:rPr>
        <w:t xml:space="preserve">10 </w:t>
      </w:r>
      <w:proofErr w:type="spellStart"/>
      <w:r w:rsidR="00EE5EBF" w:rsidRPr="00121B82">
        <w:rPr>
          <w:rFonts w:asciiTheme="minorHAnsi" w:hAnsiTheme="minorHAnsi" w:cstheme="minorHAnsi"/>
          <w:spacing w:val="-2"/>
        </w:rPr>
        <w:t>muznih</w:t>
      </w:r>
      <w:proofErr w:type="spellEnd"/>
      <w:r w:rsidR="00EE5EBF" w:rsidRPr="00121B82">
        <w:rPr>
          <w:rFonts w:asciiTheme="minorHAnsi" w:hAnsiTheme="minorHAnsi" w:cstheme="minorHAnsi"/>
          <w:spacing w:val="-2"/>
        </w:rPr>
        <w:t xml:space="preserve"> grla</w:t>
      </w:r>
      <w:r w:rsidR="00D46F9E" w:rsidRPr="00121B82">
        <w:rPr>
          <w:rFonts w:asciiTheme="minorHAnsi" w:hAnsiTheme="minorHAnsi" w:cstheme="minorHAnsi"/>
          <w:spacing w:val="-2"/>
        </w:rPr>
        <w:t xml:space="preserve"> (uzgoj autohtonih pasmina će imati dodatne prednosti prilikom bodovanja kroz kvalitativne kriterije); </w:t>
      </w:r>
      <w:r w:rsidR="009A1853">
        <w:rPr>
          <w:rFonts w:asciiTheme="minorHAnsi" w:hAnsiTheme="minorHAnsi" w:cstheme="minorHAnsi"/>
          <w:spacing w:val="-2"/>
        </w:rPr>
        <w:t>ili</w:t>
      </w:r>
    </w:p>
    <w:p w14:paraId="36F38622" w14:textId="6C079F1E" w:rsidR="00446DDA" w:rsidRPr="00EB37AB" w:rsidRDefault="00DA427F" w:rsidP="004610C5">
      <w:pPr>
        <w:pStyle w:val="Tekst"/>
        <w:numPr>
          <w:ilvl w:val="1"/>
          <w:numId w:val="80"/>
        </w:numPr>
        <w:spacing w:before="0" w:after="0" w:line="240" w:lineRule="auto"/>
        <w:rPr>
          <w:rFonts w:asciiTheme="minorHAnsi" w:hAnsiTheme="minorHAnsi" w:cstheme="minorHAnsi"/>
        </w:rPr>
      </w:pPr>
      <w:r w:rsidRPr="00EB37AB">
        <w:rPr>
          <w:rFonts w:asciiTheme="minorHAnsi" w:hAnsiTheme="minorHAnsi" w:cstheme="minorHAnsi"/>
          <w:b/>
          <w:bCs/>
        </w:rPr>
        <w:t xml:space="preserve">u </w:t>
      </w:r>
      <w:r w:rsidR="002A5688" w:rsidRPr="00C301E4">
        <w:rPr>
          <w:rFonts w:asciiTheme="minorHAnsi" w:hAnsiTheme="minorHAnsi" w:cstheme="minorHAnsi"/>
          <w:b/>
          <w:bCs/>
        </w:rPr>
        <w:t>zatvoren</w:t>
      </w:r>
      <w:r w:rsidR="003C7AE6">
        <w:rPr>
          <w:rFonts w:asciiTheme="minorHAnsi" w:hAnsiTheme="minorHAnsi" w:cstheme="minorHAnsi"/>
          <w:b/>
          <w:bCs/>
        </w:rPr>
        <w:t>o</w:t>
      </w:r>
      <w:r w:rsidR="002A5688" w:rsidRPr="00C301E4">
        <w:rPr>
          <w:rFonts w:asciiTheme="minorHAnsi" w:hAnsiTheme="minorHAnsi" w:cstheme="minorHAnsi"/>
          <w:b/>
          <w:bCs/>
        </w:rPr>
        <w:t>m sistemu</w:t>
      </w:r>
      <w:r w:rsidR="00AF5F0C" w:rsidRPr="00C301E4">
        <w:rPr>
          <w:rFonts w:asciiTheme="minorHAnsi" w:hAnsiTheme="minorHAnsi" w:cstheme="minorHAnsi"/>
        </w:rPr>
        <w:t xml:space="preserve"> </w:t>
      </w:r>
      <w:r w:rsidR="00D46F9E" w:rsidRPr="00EB37AB">
        <w:rPr>
          <w:rFonts w:asciiTheme="minorHAnsi" w:hAnsiTheme="minorHAnsi" w:cstheme="minorHAnsi"/>
        </w:rPr>
        <w:t>(</w:t>
      </w:r>
      <w:r w:rsidR="002A5688" w:rsidRPr="00EB37AB">
        <w:rPr>
          <w:rFonts w:asciiTheme="minorHAnsi" w:hAnsiTheme="minorHAnsi" w:cstheme="minorHAnsi"/>
        </w:rPr>
        <w:t xml:space="preserve">prednost se </w:t>
      </w:r>
      <w:r w:rsidR="00483067" w:rsidRPr="00EB37AB">
        <w:rPr>
          <w:rFonts w:asciiTheme="minorHAnsi" w:hAnsiTheme="minorHAnsi" w:cstheme="minorHAnsi"/>
        </w:rPr>
        <w:t xml:space="preserve">daje postojećim </w:t>
      </w:r>
      <w:r w:rsidR="00131358" w:rsidRPr="00EB37AB">
        <w:rPr>
          <w:rFonts w:asciiTheme="minorHAnsi" w:hAnsiTheme="minorHAnsi" w:cstheme="minorHAnsi"/>
        </w:rPr>
        <w:t>objektima ko</w:t>
      </w:r>
      <w:r w:rsidR="00ED43EB" w:rsidRPr="00EB37AB">
        <w:rPr>
          <w:rFonts w:asciiTheme="minorHAnsi" w:hAnsiTheme="minorHAnsi" w:cstheme="minorHAnsi"/>
        </w:rPr>
        <w:t xml:space="preserve">ji </w:t>
      </w:r>
      <w:r w:rsidR="00BF7547" w:rsidRPr="00EB37AB">
        <w:rPr>
          <w:rFonts w:asciiTheme="minorHAnsi" w:hAnsiTheme="minorHAnsi" w:cstheme="minorHAnsi"/>
        </w:rPr>
        <w:t xml:space="preserve">poštuju </w:t>
      </w:r>
      <w:r w:rsidR="00F06BB4" w:rsidRPr="00EB37AB">
        <w:rPr>
          <w:rFonts w:asciiTheme="minorHAnsi" w:hAnsiTheme="minorHAnsi" w:cstheme="minorHAnsi"/>
        </w:rPr>
        <w:t>načela za</w:t>
      </w:r>
      <w:r w:rsidR="001D571E" w:rsidRPr="00EB37AB">
        <w:rPr>
          <w:rFonts w:asciiTheme="minorHAnsi" w:hAnsiTheme="minorHAnsi" w:cstheme="minorHAnsi"/>
        </w:rPr>
        <w:t>štit</w:t>
      </w:r>
      <w:r w:rsidR="00E678F0" w:rsidRPr="00EB37AB">
        <w:rPr>
          <w:rFonts w:asciiTheme="minorHAnsi" w:hAnsiTheme="minorHAnsi" w:cstheme="minorHAnsi"/>
        </w:rPr>
        <w:t>e</w:t>
      </w:r>
      <w:r w:rsidR="001D571E" w:rsidRPr="00EB37AB">
        <w:rPr>
          <w:rFonts w:asciiTheme="minorHAnsi" w:hAnsiTheme="minorHAnsi" w:cstheme="minorHAnsi"/>
        </w:rPr>
        <w:t xml:space="preserve"> okoliša i dobrobit </w:t>
      </w:r>
      <w:r w:rsidR="00601967" w:rsidRPr="00EB37AB">
        <w:rPr>
          <w:rFonts w:asciiTheme="minorHAnsi" w:hAnsiTheme="minorHAnsi" w:cstheme="minorHAnsi"/>
        </w:rPr>
        <w:t xml:space="preserve">životinja ili </w:t>
      </w:r>
      <w:r w:rsidR="00E50BDE" w:rsidRPr="00EB37AB">
        <w:rPr>
          <w:rFonts w:asciiTheme="minorHAnsi" w:hAnsiTheme="minorHAnsi" w:cstheme="minorHAnsi"/>
        </w:rPr>
        <w:t xml:space="preserve">planirane investicije </w:t>
      </w:r>
      <w:r w:rsidR="007F6885" w:rsidRPr="00EB37AB">
        <w:rPr>
          <w:rFonts w:asciiTheme="minorHAnsi" w:hAnsiTheme="minorHAnsi" w:cstheme="minorHAnsi"/>
        </w:rPr>
        <w:t xml:space="preserve">u </w:t>
      </w:r>
      <w:r w:rsidR="00D6659B" w:rsidRPr="00EB37AB">
        <w:rPr>
          <w:rFonts w:asciiTheme="minorHAnsi" w:hAnsiTheme="minorHAnsi" w:cstheme="minorHAnsi"/>
        </w:rPr>
        <w:t>objektima,</w:t>
      </w:r>
      <w:r w:rsidR="00C02E7E" w:rsidRPr="00EB37AB">
        <w:rPr>
          <w:rFonts w:asciiTheme="minorHAnsi" w:hAnsiTheme="minorHAnsi" w:cstheme="minorHAnsi"/>
        </w:rPr>
        <w:t xml:space="preserve"> opreme i mehanizaciji ko</w:t>
      </w:r>
      <w:r w:rsidR="008523AA" w:rsidRPr="00EB37AB">
        <w:rPr>
          <w:rFonts w:asciiTheme="minorHAnsi" w:hAnsiTheme="minorHAnsi" w:cstheme="minorHAnsi"/>
        </w:rPr>
        <w:t>j</w:t>
      </w:r>
      <w:r w:rsidR="00C02E7E" w:rsidRPr="00EB37AB">
        <w:rPr>
          <w:rFonts w:asciiTheme="minorHAnsi" w:hAnsiTheme="minorHAnsi" w:cstheme="minorHAnsi"/>
        </w:rPr>
        <w:t>a je</w:t>
      </w:r>
      <w:r w:rsidR="00D6659B" w:rsidRPr="00EB37AB">
        <w:rPr>
          <w:rFonts w:asciiTheme="minorHAnsi" w:hAnsiTheme="minorHAnsi" w:cstheme="minorHAnsi"/>
        </w:rPr>
        <w:t xml:space="preserve"> predmet</w:t>
      </w:r>
      <w:r w:rsidR="005F12D5" w:rsidRPr="00EB37AB">
        <w:rPr>
          <w:rFonts w:asciiTheme="minorHAnsi" w:hAnsiTheme="minorHAnsi" w:cstheme="minorHAnsi"/>
        </w:rPr>
        <w:t xml:space="preserve"> javnog poziva</w:t>
      </w:r>
      <w:r w:rsidR="00601967" w:rsidRPr="00EB37AB">
        <w:rPr>
          <w:rFonts w:asciiTheme="minorHAnsi" w:hAnsiTheme="minorHAnsi" w:cstheme="minorHAnsi"/>
        </w:rPr>
        <w:t xml:space="preserve"> koji integri</w:t>
      </w:r>
      <w:r w:rsidR="000D3263" w:rsidRPr="00EB37AB">
        <w:rPr>
          <w:rFonts w:asciiTheme="minorHAnsi" w:hAnsiTheme="minorHAnsi" w:cstheme="minorHAnsi"/>
        </w:rPr>
        <w:t>raju</w:t>
      </w:r>
      <w:r w:rsidR="00601967" w:rsidRPr="00EB37AB">
        <w:rPr>
          <w:rFonts w:asciiTheme="minorHAnsi" w:hAnsiTheme="minorHAnsi" w:cstheme="minorHAnsi"/>
        </w:rPr>
        <w:t xml:space="preserve"> načela </w:t>
      </w:r>
      <w:r w:rsidR="00E50BDE" w:rsidRPr="00EB37AB">
        <w:rPr>
          <w:rFonts w:asciiTheme="minorHAnsi" w:hAnsiTheme="minorHAnsi" w:cstheme="minorHAnsi"/>
        </w:rPr>
        <w:t>za</w:t>
      </w:r>
      <w:r w:rsidR="000D3263" w:rsidRPr="00EB37AB">
        <w:rPr>
          <w:rFonts w:asciiTheme="minorHAnsi" w:hAnsiTheme="minorHAnsi" w:cstheme="minorHAnsi"/>
        </w:rPr>
        <w:t>šti</w:t>
      </w:r>
      <w:r w:rsidR="00C02E7E" w:rsidRPr="00EB37AB">
        <w:rPr>
          <w:rFonts w:asciiTheme="minorHAnsi" w:hAnsiTheme="minorHAnsi" w:cstheme="minorHAnsi"/>
        </w:rPr>
        <w:t>t</w:t>
      </w:r>
      <w:r w:rsidR="000D3263" w:rsidRPr="00EB37AB">
        <w:rPr>
          <w:rFonts w:asciiTheme="minorHAnsi" w:hAnsiTheme="minorHAnsi" w:cstheme="minorHAnsi"/>
        </w:rPr>
        <w:t xml:space="preserve">a okoliša i dobrobiti </w:t>
      </w:r>
      <w:r w:rsidR="00C02E7E" w:rsidRPr="00C301E4">
        <w:rPr>
          <w:rFonts w:asciiTheme="minorHAnsi" w:hAnsiTheme="minorHAnsi" w:cstheme="minorHAnsi"/>
        </w:rPr>
        <w:t xml:space="preserve">životinja </w:t>
      </w:r>
      <w:r w:rsidR="00D46F9E" w:rsidRPr="00C301E4">
        <w:rPr>
          <w:rFonts w:asciiTheme="minorHAnsi" w:hAnsiTheme="minorHAnsi" w:cstheme="minorHAnsi"/>
        </w:rPr>
        <w:t>i to će se dodatno bodovati kroz kva</w:t>
      </w:r>
      <w:r w:rsidR="00D46F9E" w:rsidRPr="00EB37AB">
        <w:rPr>
          <w:rFonts w:asciiTheme="minorHAnsi" w:hAnsiTheme="minorHAnsi" w:cstheme="minorHAnsi"/>
        </w:rPr>
        <w:t>litativne kriterije);</w:t>
      </w:r>
      <w:r w:rsidR="00EB37AB" w:rsidRPr="00EB37AB">
        <w:rPr>
          <w:rFonts w:asciiTheme="minorHAnsi" w:hAnsiTheme="minorHAnsi" w:cstheme="minorHAnsi"/>
        </w:rPr>
        <w:t xml:space="preserve"> </w:t>
      </w:r>
      <w:r w:rsidR="00D46F9E" w:rsidRPr="00EB37AB">
        <w:rPr>
          <w:rFonts w:asciiTheme="minorHAnsi" w:hAnsiTheme="minorHAnsi" w:cstheme="minorHAnsi"/>
        </w:rPr>
        <w:t xml:space="preserve">podnosilac prijave mora imati minimalno 10 </w:t>
      </w:r>
      <w:proofErr w:type="spellStart"/>
      <w:r w:rsidR="00D46F9E" w:rsidRPr="00EB37AB">
        <w:rPr>
          <w:rFonts w:asciiTheme="minorHAnsi" w:hAnsiTheme="minorHAnsi" w:cstheme="minorHAnsi"/>
        </w:rPr>
        <w:t>muznih</w:t>
      </w:r>
      <w:proofErr w:type="spellEnd"/>
      <w:r w:rsidR="00D46F9E" w:rsidRPr="00EB37AB">
        <w:rPr>
          <w:rFonts w:asciiTheme="minorHAnsi" w:hAnsiTheme="minorHAnsi" w:cstheme="minorHAnsi"/>
        </w:rPr>
        <w:t xml:space="preserve"> grla (uzgoj autohtonih pasmina će imati dodatne prednosti prilikom bodovanja kroz kvalitativne kriterije); </w:t>
      </w:r>
    </w:p>
    <w:p w14:paraId="03863AED" w14:textId="77777777" w:rsidR="00446DDA" w:rsidRPr="00121B82" w:rsidRDefault="00446DDA" w:rsidP="00D4086C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F9E79AF" w14:textId="05FB51D2" w:rsidR="00D4086C" w:rsidRPr="00121B82" w:rsidRDefault="00446DDA" w:rsidP="00D52E33">
      <w:pPr>
        <w:pStyle w:val="Tekst"/>
        <w:numPr>
          <w:ilvl w:val="0"/>
          <w:numId w:val="80"/>
        </w:numPr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</w:t>
      </w:r>
      <w:r w:rsidR="00A364A3" w:rsidRPr="00121B82">
        <w:rPr>
          <w:rFonts w:asciiTheme="minorHAnsi" w:hAnsiTheme="minorHAnsi" w:cstheme="minorHAnsi"/>
        </w:rPr>
        <w:t xml:space="preserve">roizvodnje </w:t>
      </w:r>
      <w:r w:rsidR="00974B99" w:rsidRPr="00121B82">
        <w:rPr>
          <w:rFonts w:asciiTheme="minorHAnsi" w:hAnsiTheme="minorHAnsi" w:cstheme="minorHAnsi"/>
        </w:rPr>
        <w:t>kozjeg</w:t>
      </w:r>
      <w:r w:rsidR="008E0079" w:rsidRPr="00121B82">
        <w:rPr>
          <w:rFonts w:asciiTheme="minorHAnsi" w:hAnsiTheme="minorHAnsi" w:cstheme="minorHAnsi"/>
        </w:rPr>
        <w:t xml:space="preserve"> i ovčijeg </w:t>
      </w:r>
      <w:r w:rsidR="005A3EE2" w:rsidRPr="00121B82">
        <w:rPr>
          <w:rFonts w:asciiTheme="minorHAnsi" w:hAnsiTheme="minorHAnsi" w:cstheme="minorHAnsi"/>
        </w:rPr>
        <w:t>mlijeka</w:t>
      </w:r>
    </w:p>
    <w:p w14:paraId="7DC37CA2" w14:textId="2C6A827B" w:rsidR="008E0079" w:rsidRPr="00121B82" w:rsidRDefault="008E0079" w:rsidP="008E0079">
      <w:pPr>
        <w:pStyle w:val="Tekst"/>
        <w:spacing w:before="0" w:after="0" w:line="240" w:lineRule="auto"/>
        <w:ind w:left="720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Podnosilac prijave mora imati </w:t>
      </w:r>
      <w:r w:rsidRPr="00121B82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Pr="00121B82">
        <w:rPr>
          <w:rFonts w:asciiTheme="minorHAnsi" w:hAnsiTheme="minorHAnsi" w:cstheme="minorHAnsi"/>
          <w:b/>
          <w:bCs/>
        </w:rPr>
        <w:t>početku</w:t>
      </w:r>
      <w:proofErr w:type="spellEnd"/>
      <w:r w:rsidRPr="00121B82">
        <w:rPr>
          <w:rFonts w:asciiTheme="minorHAnsi" w:hAnsiTheme="minorHAnsi" w:cstheme="minorHAnsi"/>
          <w:b/>
          <w:bCs/>
        </w:rPr>
        <w:t xml:space="preserve"> investicije</w:t>
      </w:r>
      <w:r w:rsidRPr="00121B82">
        <w:rPr>
          <w:rFonts w:asciiTheme="minorHAnsi" w:hAnsiTheme="minorHAnsi" w:cstheme="minorHAnsi"/>
        </w:rPr>
        <w:t xml:space="preserve">: </w:t>
      </w:r>
    </w:p>
    <w:p w14:paraId="00FD19C1" w14:textId="77777777" w:rsidR="00F4535C" w:rsidRDefault="008E0079" w:rsidP="00AB136E">
      <w:pPr>
        <w:pStyle w:val="Buleticandara"/>
        <w:numPr>
          <w:ilvl w:val="0"/>
          <w:numId w:val="63"/>
        </w:numPr>
        <w:spacing w:after="0" w:line="240" w:lineRule="auto"/>
        <w:ind w:hanging="357"/>
        <w:rPr>
          <w:rFonts w:asciiTheme="minorHAnsi" w:hAnsiTheme="minorHAnsi" w:cstheme="minorHAnsi"/>
          <w:lang w:val="bs-Latn-BA"/>
        </w:rPr>
      </w:pPr>
      <w:r w:rsidRPr="00AB136E">
        <w:rPr>
          <w:rFonts w:asciiTheme="minorHAnsi" w:hAnsiTheme="minorHAnsi" w:cstheme="minorHAnsi"/>
          <w:lang w:val="bs-Latn-BA"/>
        </w:rPr>
        <w:t>minimalno 50 mlječnih koza</w:t>
      </w:r>
    </w:p>
    <w:p w14:paraId="0972E843" w14:textId="694BD5ED" w:rsidR="008E0079" w:rsidRDefault="008E0079" w:rsidP="00AB136E">
      <w:pPr>
        <w:pStyle w:val="Buleticandara"/>
        <w:numPr>
          <w:ilvl w:val="0"/>
          <w:numId w:val="63"/>
        </w:numPr>
        <w:spacing w:after="0" w:line="240" w:lineRule="auto"/>
        <w:ind w:hanging="357"/>
        <w:rPr>
          <w:rFonts w:asciiTheme="minorHAnsi" w:hAnsiTheme="minorHAnsi" w:cstheme="minorHAnsi"/>
          <w:lang w:val="bs-Latn-BA"/>
        </w:rPr>
      </w:pPr>
      <w:r w:rsidRPr="00AB136E">
        <w:rPr>
          <w:rFonts w:asciiTheme="minorHAnsi" w:hAnsiTheme="minorHAnsi" w:cstheme="minorHAnsi"/>
          <w:lang w:val="bs-Latn-BA"/>
        </w:rPr>
        <w:t xml:space="preserve">minimalno mlječnih 50 ovaca </w:t>
      </w:r>
      <w:r w:rsidR="001A1870" w:rsidRPr="00AB136E">
        <w:rPr>
          <w:rFonts w:asciiTheme="minorHAnsi" w:hAnsiTheme="minorHAnsi" w:cstheme="minorHAnsi"/>
          <w:lang w:val="bs-Latn-BA"/>
        </w:rPr>
        <w:t>(uzgoj autohtonih pasmina će imati dodatne prednosti prilikom bodovanja kroz kvalitativne kriterije)</w:t>
      </w:r>
    </w:p>
    <w:p w14:paraId="6B3AA1A6" w14:textId="77777777" w:rsidR="001E7DFB" w:rsidRDefault="001E7DFB" w:rsidP="001E7DFB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90AA5A0" w14:textId="77777777" w:rsidR="00CE5AD3" w:rsidRDefault="00CE5AD3" w:rsidP="001E7DFB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E984ED6" w14:textId="77777777" w:rsidR="00CE5AD3" w:rsidRPr="00E67D69" w:rsidRDefault="00CE5AD3" w:rsidP="001E7DFB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147F208D" w14:textId="77777777" w:rsidR="00AF032D" w:rsidRPr="00121B82" w:rsidRDefault="00AF032D" w:rsidP="0030700E">
      <w:pPr>
        <w:pStyle w:val="Tekst"/>
        <w:numPr>
          <w:ilvl w:val="3"/>
          <w:numId w:val="69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Proizvodnja mesa:</w:t>
      </w:r>
    </w:p>
    <w:p w14:paraId="5E712350" w14:textId="77777777" w:rsidR="00E77872" w:rsidRDefault="00E77872" w:rsidP="00AF032D">
      <w:pPr>
        <w:pStyle w:val="Tekst"/>
        <w:spacing w:before="0" w:after="0" w:line="240" w:lineRule="auto"/>
        <w:rPr>
          <w:rFonts w:asciiTheme="minorHAnsi" w:hAnsiTheme="minorHAnsi" w:cstheme="minorHAnsi"/>
          <w:spacing w:val="-4"/>
        </w:rPr>
      </w:pPr>
    </w:p>
    <w:p w14:paraId="59F4DFA5" w14:textId="726F010E" w:rsidR="004610C5" w:rsidRPr="0075688B" w:rsidRDefault="004610C5" w:rsidP="00E77872">
      <w:pPr>
        <w:pStyle w:val="Tekst"/>
        <w:numPr>
          <w:ilvl w:val="0"/>
          <w:numId w:val="81"/>
        </w:numPr>
        <w:spacing w:before="0" w:after="0" w:line="240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/>
          <w:bCs/>
          <w:spacing w:val="-2"/>
        </w:rPr>
        <w:t>Proizvodnja telećeg/junećeg i pilećeg mesa:</w:t>
      </w:r>
    </w:p>
    <w:p w14:paraId="345268A4" w14:textId="30E2F08A" w:rsidR="00E77872" w:rsidRPr="00121B82" w:rsidRDefault="00E77872" w:rsidP="0075688B">
      <w:pPr>
        <w:pStyle w:val="Tekst"/>
        <w:numPr>
          <w:ilvl w:val="1"/>
          <w:numId w:val="81"/>
        </w:numPr>
        <w:spacing w:before="0" w:after="0" w:line="240" w:lineRule="auto"/>
        <w:rPr>
          <w:rFonts w:asciiTheme="minorHAnsi" w:hAnsiTheme="minorHAnsi" w:cstheme="minorHAnsi"/>
          <w:spacing w:val="-2"/>
        </w:rPr>
      </w:pPr>
      <w:r w:rsidRPr="00121B82">
        <w:rPr>
          <w:rFonts w:asciiTheme="minorHAnsi" w:hAnsiTheme="minorHAnsi" w:cstheme="minorHAnsi"/>
          <w:b/>
          <w:bCs/>
          <w:spacing w:val="-2"/>
        </w:rPr>
        <w:t xml:space="preserve">u slobodnom ili </w:t>
      </w:r>
      <w:proofErr w:type="spellStart"/>
      <w:r w:rsidRPr="00121B82">
        <w:rPr>
          <w:rFonts w:asciiTheme="minorHAnsi" w:hAnsiTheme="minorHAnsi" w:cstheme="minorHAnsi"/>
          <w:b/>
          <w:bCs/>
          <w:spacing w:val="-2"/>
        </w:rPr>
        <w:t>pregonskom</w:t>
      </w:r>
      <w:proofErr w:type="spellEnd"/>
      <w:r w:rsidRPr="00121B82">
        <w:rPr>
          <w:rFonts w:asciiTheme="minorHAnsi" w:hAnsiTheme="minorHAnsi" w:cstheme="minorHAnsi"/>
          <w:b/>
          <w:bCs/>
          <w:spacing w:val="-2"/>
        </w:rPr>
        <w:t xml:space="preserve"> sistemu</w:t>
      </w:r>
      <w:r w:rsidRPr="00121B82">
        <w:rPr>
          <w:rStyle w:val="FootnoteReference"/>
          <w:rFonts w:asciiTheme="minorHAnsi" w:hAnsiTheme="minorHAnsi" w:cstheme="minorHAnsi"/>
          <w:spacing w:val="-2"/>
        </w:rPr>
        <w:footnoteReference w:id="8"/>
      </w:r>
      <w:r w:rsidRPr="00121B82">
        <w:rPr>
          <w:rFonts w:asciiTheme="minorHAnsi" w:hAnsiTheme="minorHAnsi" w:cstheme="minorHAnsi"/>
          <w:spacing w:val="-2"/>
        </w:rPr>
        <w:t xml:space="preserve"> (sistem slobodnog držanja će bit dodatno bodovan kroz kvalitativne kriterije); </w:t>
      </w:r>
      <w:r w:rsidR="00F079F5">
        <w:rPr>
          <w:rFonts w:asciiTheme="minorHAnsi" w:hAnsiTheme="minorHAnsi" w:cstheme="minorHAnsi"/>
          <w:spacing w:val="-2"/>
        </w:rPr>
        <w:t>ili</w:t>
      </w:r>
    </w:p>
    <w:p w14:paraId="4A2CD0C8" w14:textId="3DC7E78D" w:rsidR="00E77872" w:rsidRDefault="00E77872" w:rsidP="0075688B">
      <w:pPr>
        <w:pStyle w:val="Tekst"/>
        <w:numPr>
          <w:ilvl w:val="1"/>
          <w:numId w:val="81"/>
        </w:numPr>
        <w:spacing w:before="0" w:after="0" w:line="240" w:lineRule="auto"/>
        <w:rPr>
          <w:rFonts w:asciiTheme="minorHAnsi" w:hAnsiTheme="minorHAnsi" w:cstheme="minorHAnsi"/>
          <w:spacing w:val="-4"/>
        </w:rPr>
      </w:pPr>
      <w:r w:rsidRPr="00EB37AB">
        <w:rPr>
          <w:rFonts w:asciiTheme="minorHAnsi" w:hAnsiTheme="minorHAnsi" w:cstheme="minorHAnsi"/>
          <w:b/>
          <w:bCs/>
        </w:rPr>
        <w:t xml:space="preserve">u </w:t>
      </w:r>
      <w:r w:rsidRPr="00C301E4">
        <w:rPr>
          <w:rFonts w:asciiTheme="minorHAnsi" w:hAnsiTheme="minorHAnsi" w:cstheme="minorHAnsi"/>
          <w:b/>
          <w:bCs/>
        </w:rPr>
        <w:t>zatvoren</w:t>
      </w:r>
      <w:r>
        <w:rPr>
          <w:rFonts w:asciiTheme="minorHAnsi" w:hAnsiTheme="minorHAnsi" w:cstheme="minorHAnsi"/>
          <w:b/>
          <w:bCs/>
        </w:rPr>
        <w:t>o</w:t>
      </w:r>
      <w:r w:rsidRPr="00C301E4">
        <w:rPr>
          <w:rFonts w:asciiTheme="minorHAnsi" w:hAnsiTheme="minorHAnsi" w:cstheme="minorHAnsi"/>
          <w:b/>
          <w:bCs/>
        </w:rPr>
        <w:t>m sistemu</w:t>
      </w:r>
      <w:r w:rsidRPr="00C301E4">
        <w:rPr>
          <w:rFonts w:asciiTheme="minorHAnsi" w:hAnsiTheme="minorHAnsi" w:cstheme="minorHAnsi"/>
        </w:rPr>
        <w:t xml:space="preserve"> </w:t>
      </w:r>
      <w:r w:rsidRPr="00EB37AB">
        <w:rPr>
          <w:rFonts w:asciiTheme="minorHAnsi" w:hAnsiTheme="minorHAnsi" w:cstheme="minorHAnsi"/>
        </w:rPr>
        <w:t xml:space="preserve">(prednost se daje postojećim objektima koji poštuju načela zaštite okoliša i dobrobit životinja ili planirane investicije u objektima, opreme i mehanizaciji koja je predmet javnog poziva koji integriraju načela zaštita okoliša i dobrobiti </w:t>
      </w:r>
      <w:r w:rsidRPr="00C301E4">
        <w:rPr>
          <w:rFonts w:asciiTheme="minorHAnsi" w:hAnsiTheme="minorHAnsi" w:cstheme="minorHAnsi"/>
        </w:rPr>
        <w:t>životinja i to će se dodatno bodovati kroz kva</w:t>
      </w:r>
      <w:r w:rsidRPr="00EB37AB">
        <w:rPr>
          <w:rFonts w:asciiTheme="minorHAnsi" w:hAnsiTheme="minorHAnsi" w:cstheme="minorHAnsi"/>
        </w:rPr>
        <w:t xml:space="preserve">litativne kriterije); </w:t>
      </w:r>
    </w:p>
    <w:p w14:paraId="6A7F84D4" w14:textId="77777777" w:rsidR="00E77872" w:rsidRDefault="00E77872" w:rsidP="00AF032D">
      <w:pPr>
        <w:pStyle w:val="Tekst"/>
        <w:spacing w:before="0" w:after="0" w:line="240" w:lineRule="auto"/>
        <w:rPr>
          <w:rFonts w:asciiTheme="minorHAnsi" w:hAnsiTheme="minorHAnsi" w:cstheme="minorHAnsi"/>
          <w:spacing w:val="-4"/>
        </w:rPr>
      </w:pPr>
    </w:p>
    <w:p w14:paraId="6C106C01" w14:textId="37AD5BE3" w:rsidR="00AF032D" w:rsidRPr="00121B82" w:rsidRDefault="00AF032D" w:rsidP="00AF032D">
      <w:pPr>
        <w:pStyle w:val="Tekst"/>
        <w:spacing w:before="0" w:after="0" w:line="240" w:lineRule="auto"/>
        <w:rPr>
          <w:rFonts w:asciiTheme="minorHAnsi" w:hAnsiTheme="minorHAnsi" w:cstheme="minorHAnsi"/>
          <w:spacing w:val="-4"/>
        </w:rPr>
      </w:pPr>
      <w:r w:rsidRPr="00121B82">
        <w:rPr>
          <w:rFonts w:asciiTheme="minorHAnsi" w:hAnsiTheme="minorHAnsi" w:cstheme="minorHAnsi"/>
          <w:spacing w:val="-4"/>
        </w:rPr>
        <w:t xml:space="preserve">Podnesena prijava će biti uzeta u obzir ukoliko </w:t>
      </w:r>
      <w:r w:rsidR="00FB73C7" w:rsidRPr="00121B82">
        <w:rPr>
          <w:rFonts w:asciiTheme="minorHAnsi" w:hAnsiTheme="minorHAnsi" w:cstheme="minorHAnsi"/>
          <w:spacing w:val="-4"/>
        </w:rPr>
        <w:t xml:space="preserve">se </w:t>
      </w:r>
      <w:r w:rsidRPr="00121B82">
        <w:rPr>
          <w:rFonts w:asciiTheme="minorHAnsi" w:hAnsiTheme="minorHAnsi" w:cstheme="minorHAnsi"/>
          <w:spacing w:val="-4"/>
        </w:rPr>
        <w:t xml:space="preserve">podnosilac prijave </w:t>
      </w:r>
      <w:r w:rsidRPr="00121B82">
        <w:rPr>
          <w:rFonts w:asciiTheme="minorHAnsi" w:hAnsiTheme="minorHAnsi" w:cstheme="minorHAnsi"/>
          <w:b/>
          <w:spacing w:val="-4"/>
        </w:rPr>
        <w:t xml:space="preserve">na </w:t>
      </w:r>
      <w:proofErr w:type="spellStart"/>
      <w:r w:rsidRPr="00121B82">
        <w:rPr>
          <w:rFonts w:asciiTheme="minorHAnsi" w:hAnsiTheme="minorHAnsi" w:cstheme="minorHAnsi"/>
          <w:b/>
          <w:spacing w:val="-4"/>
        </w:rPr>
        <w:t>početku</w:t>
      </w:r>
      <w:proofErr w:type="spellEnd"/>
      <w:r w:rsidRPr="00121B82">
        <w:rPr>
          <w:rFonts w:asciiTheme="minorHAnsi" w:hAnsiTheme="minorHAnsi" w:cstheme="minorHAnsi"/>
          <w:b/>
          <w:spacing w:val="-4"/>
        </w:rPr>
        <w:t xml:space="preserve"> investicije</w:t>
      </w:r>
      <w:r w:rsidR="00210E43" w:rsidRPr="00121B82">
        <w:rPr>
          <w:rFonts w:asciiTheme="minorHAnsi" w:hAnsiTheme="minorHAnsi" w:cstheme="minorHAnsi"/>
          <w:b/>
          <w:spacing w:val="-4"/>
        </w:rPr>
        <w:t xml:space="preserve"> </w:t>
      </w:r>
      <w:r w:rsidR="00210E43" w:rsidRPr="00121B82">
        <w:rPr>
          <w:rFonts w:asciiTheme="minorHAnsi" w:hAnsiTheme="minorHAnsi" w:cstheme="minorHAnsi"/>
          <w:spacing w:val="-4"/>
        </w:rPr>
        <w:t>posjedu</w:t>
      </w:r>
      <w:r w:rsidR="00722A70" w:rsidRPr="00121B82">
        <w:rPr>
          <w:rFonts w:asciiTheme="minorHAnsi" w:hAnsiTheme="minorHAnsi" w:cstheme="minorHAnsi"/>
          <w:spacing w:val="-4"/>
        </w:rPr>
        <w:t>je</w:t>
      </w:r>
      <w:r w:rsidR="004610C5">
        <w:rPr>
          <w:rFonts w:asciiTheme="minorHAnsi" w:hAnsiTheme="minorHAnsi" w:cstheme="minorHAnsi"/>
          <w:spacing w:val="-4"/>
        </w:rPr>
        <w:t xml:space="preserve"> </w:t>
      </w:r>
      <w:r w:rsidR="004610C5" w:rsidRPr="00EB37AB">
        <w:rPr>
          <w:rFonts w:asciiTheme="minorHAnsi" w:hAnsiTheme="minorHAnsi" w:cstheme="minorHAnsi"/>
        </w:rPr>
        <w:t>(uzgoj autohtonih pasmina će imati dodatne prednosti prilikom bodovanja kroz kvalitativne kriterije)</w:t>
      </w:r>
      <w:r w:rsidRPr="00121B82">
        <w:rPr>
          <w:rFonts w:asciiTheme="minorHAnsi" w:hAnsiTheme="minorHAnsi" w:cstheme="minorHAnsi"/>
          <w:spacing w:val="-4"/>
        </w:rPr>
        <w:t xml:space="preserve">: </w:t>
      </w:r>
    </w:p>
    <w:p w14:paraId="4D0C57B3" w14:textId="7E9EB545" w:rsidR="00AF032D" w:rsidRDefault="00B67B96" w:rsidP="0030700E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Minimalno 50</w:t>
      </w:r>
      <w:r w:rsidR="00AF032D" w:rsidRPr="00121B82">
        <w:rPr>
          <w:rFonts w:asciiTheme="minorHAnsi" w:hAnsiTheme="minorHAnsi" w:cstheme="minorHAnsi"/>
          <w:lang w:val="bs-Latn-BA"/>
        </w:rPr>
        <w:t xml:space="preserve"> junadi</w:t>
      </w:r>
      <w:r w:rsidR="00EE7E2E" w:rsidRPr="00121B82">
        <w:rPr>
          <w:rFonts w:asciiTheme="minorHAnsi" w:hAnsiTheme="minorHAnsi" w:cstheme="minorHAnsi"/>
          <w:lang w:val="bs-Latn-BA"/>
        </w:rPr>
        <w:t>;</w:t>
      </w:r>
    </w:p>
    <w:p w14:paraId="273EA1FA" w14:textId="77777777" w:rsidR="004610C5" w:rsidRPr="00121B82" w:rsidRDefault="004610C5" w:rsidP="004610C5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Minimalno </w:t>
      </w:r>
      <w:r>
        <w:rPr>
          <w:rFonts w:asciiTheme="minorHAnsi" w:hAnsiTheme="minorHAnsi" w:cstheme="minorHAnsi"/>
          <w:lang w:val="bs-Latn-BA"/>
        </w:rPr>
        <w:t>15</w:t>
      </w:r>
      <w:r w:rsidRPr="00121B82">
        <w:rPr>
          <w:rFonts w:asciiTheme="minorHAnsi" w:hAnsiTheme="minorHAnsi" w:cstheme="minorHAnsi"/>
          <w:lang w:val="bs-Latn-BA"/>
        </w:rPr>
        <w:t xml:space="preserve"> krava u sistemu krava</w:t>
      </w:r>
      <w:r w:rsidRPr="00121B82">
        <w:rPr>
          <w:rStyle w:val="FootnoteReference"/>
          <w:rFonts w:asciiTheme="minorHAnsi" w:hAnsiTheme="minorHAnsi" w:cstheme="minorHAnsi"/>
          <w:lang w:val="bs-Latn-BA"/>
        </w:rPr>
        <w:footnoteReference w:id="9"/>
      </w:r>
      <w:r w:rsidRPr="00121B82">
        <w:rPr>
          <w:rFonts w:asciiTheme="minorHAnsi" w:hAnsiTheme="minorHAnsi" w:cstheme="minorHAnsi"/>
          <w:lang w:val="bs-Latn-BA"/>
        </w:rPr>
        <w:t xml:space="preserve">- tele; </w:t>
      </w:r>
    </w:p>
    <w:p w14:paraId="319F24AD" w14:textId="77777777" w:rsidR="004610C5" w:rsidRPr="00121B82" w:rsidRDefault="004610C5" w:rsidP="004610C5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Minimalno 10.000 brojlera po turnusu.</w:t>
      </w:r>
    </w:p>
    <w:p w14:paraId="299D0E15" w14:textId="0931F268" w:rsidR="004610C5" w:rsidRDefault="004610C5" w:rsidP="004610C5">
      <w:pPr>
        <w:pStyle w:val="Buleticandara"/>
        <w:spacing w:after="0" w:line="240" w:lineRule="auto"/>
        <w:ind w:left="357"/>
        <w:rPr>
          <w:rFonts w:asciiTheme="minorHAnsi" w:hAnsiTheme="minorHAnsi" w:cstheme="minorHAnsi"/>
          <w:lang w:val="bs-Latn-BA"/>
        </w:rPr>
      </w:pPr>
    </w:p>
    <w:p w14:paraId="5C2D2ACA" w14:textId="7ACC4CD3" w:rsidR="004610C5" w:rsidRPr="0075688B" w:rsidRDefault="004610C5" w:rsidP="0075688B">
      <w:pPr>
        <w:pStyle w:val="Tekst"/>
        <w:numPr>
          <w:ilvl w:val="0"/>
          <w:numId w:val="81"/>
        </w:numPr>
        <w:spacing w:before="0" w:after="0" w:line="240" w:lineRule="auto"/>
        <w:rPr>
          <w:rFonts w:asciiTheme="minorHAnsi" w:hAnsiTheme="minorHAnsi" w:cstheme="minorHAnsi"/>
          <w:b/>
          <w:bCs/>
          <w:spacing w:val="-2"/>
        </w:rPr>
      </w:pPr>
      <w:r w:rsidRPr="0075688B">
        <w:rPr>
          <w:rFonts w:asciiTheme="minorHAnsi" w:hAnsiTheme="minorHAnsi" w:cstheme="minorHAnsi"/>
          <w:b/>
          <w:bCs/>
          <w:spacing w:val="-2"/>
        </w:rPr>
        <w:t>Proizvodnja drugih vrsta mesa</w:t>
      </w:r>
    </w:p>
    <w:p w14:paraId="6D8D593F" w14:textId="0DF7133D" w:rsidR="00AF032D" w:rsidRPr="00121B82" w:rsidRDefault="00B67B96" w:rsidP="0030700E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Minimalno 50 </w:t>
      </w:r>
      <w:r w:rsidR="00AF032D" w:rsidRPr="00121B82">
        <w:rPr>
          <w:rFonts w:asciiTheme="minorHAnsi" w:hAnsiTheme="minorHAnsi" w:cstheme="minorHAnsi"/>
          <w:lang w:val="bs-Latn-BA"/>
        </w:rPr>
        <w:t>ovaca ili ovnova</w:t>
      </w:r>
      <w:r w:rsidR="00EE7E2E" w:rsidRPr="00121B82">
        <w:rPr>
          <w:rFonts w:asciiTheme="minorHAnsi" w:hAnsiTheme="minorHAnsi" w:cstheme="minorHAnsi"/>
          <w:lang w:val="bs-Latn-BA"/>
        </w:rPr>
        <w:t>,</w:t>
      </w:r>
      <w:r w:rsidR="00BC0276" w:rsidRPr="00121B82">
        <w:rPr>
          <w:rFonts w:asciiTheme="minorHAnsi" w:hAnsiTheme="minorHAnsi" w:cstheme="minorHAnsi"/>
          <w:lang w:val="bs-Latn-BA"/>
        </w:rPr>
        <w:t xml:space="preserve"> prednost se daje </w:t>
      </w:r>
      <w:r w:rsidR="00B42C2F" w:rsidRPr="00121B82">
        <w:rPr>
          <w:rFonts w:asciiTheme="minorHAnsi" w:hAnsiTheme="minorHAnsi" w:cstheme="minorHAnsi"/>
          <w:lang w:val="bs-Latn-BA"/>
        </w:rPr>
        <w:t>držanju autohtonih pasmina</w:t>
      </w:r>
      <w:r w:rsidR="00EE7E2E" w:rsidRPr="00121B82">
        <w:rPr>
          <w:rFonts w:asciiTheme="minorHAnsi" w:hAnsiTheme="minorHAnsi" w:cstheme="minorHAnsi"/>
          <w:lang w:val="bs-Latn-BA"/>
        </w:rPr>
        <w:t>;</w:t>
      </w:r>
    </w:p>
    <w:p w14:paraId="0C42D6F7" w14:textId="369546CA" w:rsidR="00AF032D" w:rsidRPr="00121B82" w:rsidRDefault="004A586B" w:rsidP="00AF032D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Minima</w:t>
      </w:r>
      <w:r w:rsidR="00AF032D" w:rsidRPr="00121B82">
        <w:rPr>
          <w:rFonts w:asciiTheme="minorHAnsi" w:hAnsiTheme="minorHAnsi" w:cstheme="minorHAnsi"/>
          <w:lang w:val="bs-Latn-BA"/>
        </w:rPr>
        <w:t>lno 50 svinja (tovljenika)</w:t>
      </w:r>
      <w:r w:rsidR="00493C7C" w:rsidRPr="00121B82">
        <w:rPr>
          <w:rFonts w:asciiTheme="minorHAnsi" w:hAnsiTheme="minorHAnsi" w:cstheme="minorHAnsi"/>
          <w:lang w:val="bs-Latn-BA"/>
        </w:rPr>
        <w:t xml:space="preserve">, </w:t>
      </w:r>
      <w:r w:rsidR="00446DDA" w:rsidRPr="00121B82">
        <w:rPr>
          <w:rFonts w:asciiTheme="minorHAnsi" w:hAnsiTheme="minorHAnsi" w:cstheme="minorHAnsi"/>
          <w:lang w:val="bs-Latn-BA"/>
        </w:rPr>
        <w:t>(uzgoj autohtonih pasmina će imati dodatne prednosti prilikom bodovanja kroz kvalitativne kriterije</w:t>
      </w:r>
      <w:r w:rsidR="00580A93" w:rsidRPr="00121B82">
        <w:rPr>
          <w:rFonts w:asciiTheme="minorHAnsi" w:hAnsiTheme="minorHAnsi" w:cstheme="minorHAnsi"/>
          <w:lang w:val="bs-Latn-BA"/>
        </w:rPr>
        <w:t>)</w:t>
      </w:r>
      <w:r w:rsidR="00AF032D" w:rsidRPr="00121B82">
        <w:rPr>
          <w:rFonts w:asciiTheme="minorHAnsi" w:hAnsiTheme="minorHAnsi" w:cstheme="minorHAnsi"/>
          <w:lang w:val="bs-Latn-BA"/>
        </w:rPr>
        <w:t>;</w:t>
      </w:r>
    </w:p>
    <w:p w14:paraId="4964E94F" w14:textId="30855F21" w:rsidR="00AF032D" w:rsidRPr="00121B82" w:rsidRDefault="00AF032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4A630B3" w14:textId="77777777" w:rsidR="00AF032D" w:rsidRPr="00121B82" w:rsidRDefault="00AF032D" w:rsidP="00BB489B">
      <w:pPr>
        <w:pStyle w:val="Tekst"/>
        <w:numPr>
          <w:ilvl w:val="3"/>
          <w:numId w:val="69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Uzgoj žitarica i uljarica:</w:t>
      </w:r>
    </w:p>
    <w:p w14:paraId="36A70A83" w14:textId="3C33E56C" w:rsidR="00AF032D" w:rsidRPr="00121B82" w:rsidRDefault="00AF032D" w:rsidP="00AF032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Podnesena prijava će biti uzeta u obzir ukoliko podnosilac prijave </w:t>
      </w:r>
      <w:r w:rsidR="00EB7811" w:rsidRPr="00121B82">
        <w:rPr>
          <w:rFonts w:asciiTheme="minorHAnsi" w:hAnsiTheme="minorHAnsi" w:cstheme="minorHAnsi"/>
        </w:rPr>
        <w:t>ima u regist</w:t>
      </w:r>
      <w:r w:rsidR="00330EF2" w:rsidRPr="00121B82">
        <w:rPr>
          <w:rFonts w:asciiTheme="minorHAnsi" w:hAnsiTheme="minorHAnsi" w:cstheme="minorHAnsi"/>
        </w:rPr>
        <w:t>ru</w:t>
      </w:r>
      <w:r w:rsidR="00EB7811" w:rsidRPr="00121B82">
        <w:rPr>
          <w:rFonts w:asciiTheme="minorHAnsi" w:hAnsiTheme="minorHAnsi" w:cstheme="minorHAnsi"/>
        </w:rPr>
        <w:t xml:space="preserve"> </w:t>
      </w:r>
      <w:r w:rsidR="00584131" w:rsidRPr="00121B82">
        <w:rPr>
          <w:rFonts w:asciiTheme="minorHAnsi" w:hAnsiTheme="minorHAnsi" w:cstheme="minorHAnsi"/>
        </w:rPr>
        <w:t>poljoprivrednih gazdinstva</w:t>
      </w:r>
      <w:r w:rsidR="00EB7811" w:rsidRPr="00121B82">
        <w:rPr>
          <w:rFonts w:asciiTheme="minorHAnsi" w:hAnsiTheme="minorHAnsi" w:cstheme="minorHAnsi"/>
        </w:rPr>
        <w:t xml:space="preserve"> </w:t>
      </w:r>
      <w:r w:rsidR="008C1178" w:rsidRPr="00121B82">
        <w:rPr>
          <w:rFonts w:asciiTheme="minorHAnsi" w:hAnsiTheme="minorHAnsi" w:cstheme="minorHAnsi"/>
        </w:rPr>
        <w:t>površinu koj</w:t>
      </w:r>
      <w:r w:rsidR="00584131" w:rsidRPr="00121B82">
        <w:rPr>
          <w:rFonts w:asciiTheme="minorHAnsi" w:hAnsiTheme="minorHAnsi" w:cstheme="minorHAnsi"/>
        </w:rPr>
        <w:t>u obrađuje</w:t>
      </w:r>
      <w:r w:rsidR="00394C69" w:rsidRPr="00121B82">
        <w:rPr>
          <w:rFonts w:asciiTheme="minorHAnsi" w:hAnsiTheme="minorHAnsi" w:cstheme="minorHAnsi"/>
        </w:rPr>
        <w:t xml:space="preserve"> </w:t>
      </w:r>
      <w:r w:rsidR="00394C69" w:rsidRPr="00121B82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="00394C69" w:rsidRPr="00121B82">
        <w:rPr>
          <w:rFonts w:asciiTheme="minorHAnsi" w:hAnsiTheme="minorHAnsi" w:cstheme="minorHAnsi"/>
          <w:b/>
          <w:bCs/>
        </w:rPr>
        <w:t>početku</w:t>
      </w:r>
      <w:proofErr w:type="spellEnd"/>
      <w:r w:rsidR="00394C69" w:rsidRPr="00121B82">
        <w:rPr>
          <w:rFonts w:asciiTheme="minorHAnsi" w:hAnsiTheme="minorHAnsi" w:cstheme="minorHAnsi"/>
          <w:b/>
          <w:bCs/>
        </w:rPr>
        <w:t xml:space="preserve"> investicije</w:t>
      </w:r>
      <w:r w:rsidRPr="00121B82">
        <w:rPr>
          <w:rFonts w:asciiTheme="minorHAnsi" w:hAnsiTheme="minorHAnsi" w:cstheme="minorHAnsi"/>
        </w:rPr>
        <w:t xml:space="preserve">: </w:t>
      </w:r>
    </w:p>
    <w:p w14:paraId="414B0201" w14:textId="4076B421" w:rsidR="00AF032D" w:rsidRPr="00121B82" w:rsidRDefault="009004E7" w:rsidP="00A129AF">
      <w:pPr>
        <w:pStyle w:val="Buleticandara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</w:t>
      </w:r>
      <w:r w:rsidR="00AF032D" w:rsidRPr="00121B82">
        <w:rPr>
          <w:rFonts w:asciiTheme="minorHAnsi" w:hAnsiTheme="minorHAnsi" w:cstheme="minorHAnsi"/>
          <w:lang w:val="bs-Latn-BA"/>
        </w:rPr>
        <w:t>d</w:t>
      </w:r>
      <w:r w:rsidR="00AF032D" w:rsidRPr="00121B82" w:rsidDel="00F23E4A">
        <w:rPr>
          <w:rFonts w:asciiTheme="minorHAnsi" w:hAnsiTheme="minorHAnsi" w:cstheme="minorHAnsi"/>
          <w:lang w:val="bs-Latn-BA"/>
        </w:rPr>
        <w:t xml:space="preserve"> </w:t>
      </w:r>
      <w:r w:rsidR="00AF032D" w:rsidRPr="00121B82">
        <w:rPr>
          <w:rFonts w:asciiTheme="minorHAnsi" w:hAnsiTheme="minorHAnsi" w:cstheme="minorHAnsi"/>
          <w:lang w:val="bs-Latn-BA"/>
        </w:rPr>
        <w:t>minimalno 10 hektara</w:t>
      </w:r>
      <w:r w:rsidR="003B761D">
        <w:rPr>
          <w:rFonts w:asciiTheme="minorHAnsi" w:hAnsiTheme="minorHAnsi" w:cstheme="minorHAnsi"/>
          <w:lang w:val="bs-Latn-BA"/>
        </w:rPr>
        <w:t xml:space="preserve"> za</w:t>
      </w:r>
      <w:r w:rsidR="00517CCB">
        <w:rPr>
          <w:rFonts w:asciiTheme="minorHAnsi" w:hAnsiTheme="minorHAnsi" w:cstheme="minorHAnsi"/>
          <w:lang w:val="bs-Latn-BA"/>
        </w:rPr>
        <w:t xml:space="preserve"> žitarice i 5 ha za uljarice</w:t>
      </w:r>
      <w:r w:rsidR="00AF032D" w:rsidRPr="00121B82">
        <w:rPr>
          <w:rFonts w:asciiTheme="minorHAnsi" w:hAnsiTheme="minorHAnsi" w:cstheme="minorHAnsi"/>
          <w:lang w:val="bs-Latn-BA"/>
        </w:rPr>
        <w:t xml:space="preserve"> do maksimalno </w:t>
      </w:r>
      <w:r w:rsidR="00F37AE3" w:rsidRPr="00121B82">
        <w:rPr>
          <w:rFonts w:asciiTheme="minorHAnsi" w:hAnsiTheme="minorHAnsi" w:cstheme="minorHAnsi"/>
          <w:lang w:val="bs-Latn-BA"/>
        </w:rPr>
        <w:t>5</w:t>
      </w:r>
      <w:r w:rsidR="00AF032D" w:rsidRPr="00121B82">
        <w:rPr>
          <w:rFonts w:asciiTheme="minorHAnsi" w:hAnsiTheme="minorHAnsi" w:cstheme="minorHAnsi"/>
          <w:lang w:val="bs-Latn-BA"/>
        </w:rPr>
        <w:t xml:space="preserve">0 hektara </w:t>
      </w:r>
      <w:r w:rsidR="000B2160" w:rsidRPr="00121B82">
        <w:rPr>
          <w:rFonts w:asciiTheme="minorHAnsi" w:hAnsiTheme="minorHAnsi" w:cstheme="minorHAnsi"/>
          <w:lang w:val="bs-Latn-BA"/>
        </w:rPr>
        <w:t xml:space="preserve">zemljišta za </w:t>
      </w:r>
      <w:r w:rsidR="000E054C" w:rsidRPr="00121B82">
        <w:rPr>
          <w:rFonts w:asciiTheme="minorHAnsi" w:hAnsiTheme="minorHAnsi" w:cstheme="minorHAnsi"/>
          <w:lang w:val="bs-Latn-BA"/>
        </w:rPr>
        <w:t>sjetvu</w:t>
      </w:r>
      <w:r w:rsidR="00AF032D" w:rsidRPr="00121B82">
        <w:rPr>
          <w:rFonts w:asciiTheme="minorHAnsi" w:hAnsiTheme="minorHAnsi" w:cstheme="minorHAnsi"/>
          <w:lang w:val="bs-Latn-BA"/>
        </w:rPr>
        <w:t xml:space="preserve"> žitarica i</w:t>
      </w:r>
      <w:r w:rsidR="00D6659B" w:rsidRPr="00121B82">
        <w:rPr>
          <w:rFonts w:asciiTheme="minorHAnsi" w:hAnsiTheme="minorHAnsi" w:cstheme="minorHAnsi"/>
          <w:lang w:val="bs-Latn-BA"/>
        </w:rPr>
        <w:t xml:space="preserve"> </w:t>
      </w:r>
      <w:r w:rsidR="00AF032D" w:rsidRPr="00121B82">
        <w:rPr>
          <w:rFonts w:asciiTheme="minorHAnsi" w:hAnsiTheme="minorHAnsi" w:cstheme="minorHAnsi"/>
          <w:lang w:val="bs-Latn-BA"/>
        </w:rPr>
        <w:t xml:space="preserve">uljarica. </w:t>
      </w:r>
    </w:p>
    <w:p w14:paraId="398B372A" w14:textId="77777777" w:rsidR="00AF032D" w:rsidRPr="00121B82" w:rsidRDefault="00AF032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9228DD8" w14:textId="3BADEE3E" w:rsidR="003D6304" w:rsidRPr="00121B82" w:rsidRDefault="00FF5250" w:rsidP="00BB489B">
      <w:pPr>
        <w:pStyle w:val="Tekst"/>
        <w:numPr>
          <w:ilvl w:val="3"/>
          <w:numId w:val="69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121B82">
        <w:rPr>
          <w:rFonts w:asciiTheme="minorHAnsi" w:hAnsiTheme="minorHAnsi" w:cstheme="minorHAnsi"/>
          <w:b/>
          <w:i/>
        </w:rPr>
        <w:t>Uzgoj voća</w:t>
      </w:r>
      <w:r w:rsidR="00D143BD" w:rsidRPr="00121B82">
        <w:rPr>
          <w:rFonts w:asciiTheme="minorHAnsi" w:hAnsiTheme="minorHAnsi" w:cstheme="minorHAnsi"/>
          <w:b/>
          <w:i/>
        </w:rPr>
        <w:t>,</w:t>
      </w:r>
      <w:r w:rsidRPr="00121B82">
        <w:rPr>
          <w:rFonts w:asciiTheme="minorHAnsi" w:hAnsiTheme="minorHAnsi" w:cstheme="minorHAnsi"/>
          <w:b/>
          <w:i/>
        </w:rPr>
        <w:t xml:space="preserve"> vinove loze</w:t>
      </w:r>
      <w:r w:rsidR="00590FFE" w:rsidRPr="00121B82">
        <w:rPr>
          <w:rFonts w:asciiTheme="minorHAnsi" w:hAnsiTheme="minorHAnsi" w:cstheme="minorHAnsi"/>
          <w:b/>
          <w:i/>
        </w:rPr>
        <w:t xml:space="preserve"> </w:t>
      </w:r>
      <w:r w:rsidR="00D143BD" w:rsidRPr="00121B82">
        <w:rPr>
          <w:rFonts w:asciiTheme="minorHAnsi" w:hAnsiTheme="minorHAnsi" w:cstheme="minorHAnsi"/>
          <w:b/>
          <w:i/>
        </w:rPr>
        <w:t>i masline</w:t>
      </w:r>
      <w:r w:rsidR="003D6304" w:rsidRPr="00121B82">
        <w:rPr>
          <w:rFonts w:asciiTheme="minorHAnsi" w:hAnsiTheme="minorHAnsi" w:cstheme="minorHAnsi"/>
          <w:b/>
          <w:i/>
        </w:rPr>
        <w:t xml:space="preserve">: </w:t>
      </w:r>
    </w:p>
    <w:p w14:paraId="6DA89499" w14:textId="2A4BF07E" w:rsidR="003D6304" w:rsidRPr="00121B82" w:rsidRDefault="003D6304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Podne</w:t>
      </w:r>
      <w:r w:rsidR="00C95B7C" w:rsidRPr="00121B82">
        <w:rPr>
          <w:rFonts w:asciiTheme="minorHAnsi" w:hAnsiTheme="minorHAnsi" w:cstheme="minorHAnsi"/>
        </w:rPr>
        <w:t>s</w:t>
      </w:r>
      <w:r w:rsidRPr="00121B82">
        <w:rPr>
          <w:rFonts w:asciiTheme="minorHAnsi" w:hAnsiTheme="minorHAnsi" w:cstheme="minorHAnsi"/>
        </w:rPr>
        <w:t xml:space="preserve">ena prijava će biti uzeta u obzir ukoliko podnosilac prijave </w:t>
      </w:r>
      <w:r w:rsidR="00394C69" w:rsidRPr="00121B82">
        <w:rPr>
          <w:rFonts w:asciiTheme="minorHAnsi" w:hAnsiTheme="minorHAnsi" w:cstheme="minorHAnsi"/>
        </w:rPr>
        <w:t xml:space="preserve">posjeduje </w:t>
      </w:r>
      <w:r w:rsidR="00394C69" w:rsidRPr="00121B82">
        <w:rPr>
          <w:rFonts w:asciiTheme="minorHAnsi" w:hAnsiTheme="minorHAnsi" w:cstheme="minorHAnsi"/>
          <w:b/>
          <w:bCs/>
        </w:rPr>
        <w:t>na</w:t>
      </w:r>
      <w:r w:rsidRPr="00121B8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31221" w:rsidRPr="00121B82">
        <w:rPr>
          <w:rFonts w:asciiTheme="minorHAnsi" w:hAnsiTheme="minorHAnsi" w:cstheme="minorHAnsi"/>
          <w:b/>
          <w:bCs/>
        </w:rPr>
        <w:t>početku</w:t>
      </w:r>
      <w:proofErr w:type="spellEnd"/>
      <w:r w:rsidR="00B31221" w:rsidRPr="00121B82">
        <w:rPr>
          <w:rFonts w:asciiTheme="minorHAnsi" w:hAnsiTheme="minorHAnsi" w:cstheme="minorHAnsi"/>
          <w:b/>
          <w:bCs/>
        </w:rPr>
        <w:t xml:space="preserve"> </w:t>
      </w:r>
      <w:r w:rsidR="00394C69" w:rsidRPr="00121B82">
        <w:rPr>
          <w:rFonts w:asciiTheme="minorHAnsi" w:hAnsiTheme="minorHAnsi" w:cstheme="minorHAnsi"/>
          <w:b/>
          <w:bCs/>
        </w:rPr>
        <w:t>investicije</w:t>
      </w:r>
      <w:r w:rsidRPr="00121B82">
        <w:rPr>
          <w:rFonts w:asciiTheme="minorHAnsi" w:hAnsiTheme="minorHAnsi" w:cstheme="minorHAnsi"/>
        </w:rPr>
        <w:t xml:space="preserve">: </w:t>
      </w:r>
    </w:p>
    <w:p w14:paraId="77599875" w14:textId="2437B573" w:rsidR="003D6304" w:rsidRPr="00121B82" w:rsidRDefault="00500808" w:rsidP="006D172B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</w:t>
      </w:r>
      <w:r w:rsidR="003D6304" w:rsidRPr="00121B82">
        <w:rPr>
          <w:rFonts w:asciiTheme="minorHAnsi" w:hAnsiTheme="minorHAnsi" w:cstheme="minorHAnsi"/>
          <w:lang w:val="bs-Latn-BA"/>
        </w:rPr>
        <w:t xml:space="preserve">d </w:t>
      </w:r>
      <w:r w:rsidR="000A3472" w:rsidRPr="00121B82">
        <w:rPr>
          <w:rFonts w:asciiTheme="minorHAnsi" w:hAnsiTheme="minorHAnsi" w:cstheme="minorHAnsi"/>
          <w:lang w:val="bs-Latn-BA"/>
        </w:rPr>
        <w:t>0.5</w:t>
      </w:r>
      <w:r w:rsidR="003D6304" w:rsidRPr="00121B82">
        <w:rPr>
          <w:rFonts w:asciiTheme="minorHAnsi" w:hAnsiTheme="minorHAnsi" w:cstheme="minorHAnsi"/>
          <w:lang w:val="bs-Latn-BA"/>
        </w:rPr>
        <w:t xml:space="preserve"> hektara do 15 hektara </w:t>
      </w:r>
      <w:r w:rsidR="00C95B7C" w:rsidRPr="00121B82">
        <w:rPr>
          <w:rFonts w:asciiTheme="minorHAnsi" w:hAnsiTheme="minorHAnsi" w:cstheme="minorHAnsi"/>
          <w:lang w:val="bs-Latn-BA"/>
        </w:rPr>
        <w:t xml:space="preserve">zasada </w:t>
      </w:r>
      <w:r w:rsidR="003D6304" w:rsidRPr="00121B82">
        <w:rPr>
          <w:rFonts w:asciiTheme="minorHAnsi" w:hAnsiTheme="minorHAnsi" w:cstheme="minorHAnsi"/>
          <w:lang w:val="bs-Latn-BA"/>
        </w:rPr>
        <w:t>jagodastog voća;</w:t>
      </w:r>
    </w:p>
    <w:p w14:paraId="433AA97B" w14:textId="2C72EBB0" w:rsidR="003D6304" w:rsidRPr="00121B82" w:rsidRDefault="00500808" w:rsidP="006D172B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</w:t>
      </w:r>
      <w:r w:rsidR="003D6304" w:rsidRPr="00121B82">
        <w:rPr>
          <w:rFonts w:asciiTheme="minorHAnsi" w:hAnsiTheme="minorHAnsi" w:cstheme="minorHAnsi"/>
          <w:lang w:val="bs-Latn-BA"/>
        </w:rPr>
        <w:t xml:space="preserve">d </w:t>
      </w:r>
      <w:r w:rsidR="000A3472" w:rsidRPr="00121B82">
        <w:rPr>
          <w:rFonts w:asciiTheme="minorHAnsi" w:hAnsiTheme="minorHAnsi" w:cstheme="minorHAnsi"/>
          <w:lang w:val="bs-Latn-BA"/>
        </w:rPr>
        <w:t>0.5</w:t>
      </w:r>
      <w:r w:rsidR="003D6304" w:rsidRPr="00121B82">
        <w:rPr>
          <w:rFonts w:asciiTheme="minorHAnsi" w:hAnsiTheme="minorHAnsi" w:cstheme="minorHAnsi"/>
          <w:lang w:val="bs-Latn-BA"/>
        </w:rPr>
        <w:t xml:space="preserve"> hektara do 1</w:t>
      </w:r>
      <w:r w:rsidR="00F62B2F" w:rsidRPr="00121B82">
        <w:rPr>
          <w:rFonts w:asciiTheme="minorHAnsi" w:hAnsiTheme="minorHAnsi" w:cstheme="minorHAnsi"/>
          <w:lang w:val="bs-Latn-BA"/>
        </w:rPr>
        <w:t>5</w:t>
      </w:r>
      <w:r w:rsidR="003D6304" w:rsidRPr="00121B82">
        <w:rPr>
          <w:rFonts w:asciiTheme="minorHAnsi" w:hAnsiTheme="minorHAnsi" w:cstheme="minorHAnsi"/>
          <w:lang w:val="bs-Latn-BA"/>
        </w:rPr>
        <w:t xml:space="preserve">0 hektara </w:t>
      </w:r>
      <w:r w:rsidR="00C95B7C" w:rsidRPr="00121B82">
        <w:rPr>
          <w:rFonts w:asciiTheme="minorHAnsi" w:hAnsiTheme="minorHAnsi" w:cstheme="minorHAnsi"/>
          <w:lang w:val="bs-Latn-BA"/>
        </w:rPr>
        <w:t xml:space="preserve">zasada </w:t>
      </w:r>
      <w:r w:rsidR="003D6304" w:rsidRPr="00121B82">
        <w:rPr>
          <w:rFonts w:asciiTheme="minorHAnsi" w:hAnsiTheme="minorHAnsi" w:cstheme="minorHAnsi"/>
          <w:lang w:val="bs-Latn-BA"/>
        </w:rPr>
        <w:t>voća;</w:t>
      </w:r>
    </w:p>
    <w:p w14:paraId="3C849998" w14:textId="53EBF0E2" w:rsidR="003D6304" w:rsidRPr="00121B82" w:rsidRDefault="00500808" w:rsidP="006D172B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</w:t>
      </w:r>
      <w:r w:rsidR="003D6304" w:rsidRPr="00121B82">
        <w:rPr>
          <w:rFonts w:asciiTheme="minorHAnsi" w:hAnsiTheme="minorHAnsi" w:cstheme="minorHAnsi"/>
          <w:lang w:val="bs-Latn-BA"/>
        </w:rPr>
        <w:t xml:space="preserve">d </w:t>
      </w:r>
      <w:r w:rsidR="000A3472" w:rsidRPr="00121B82">
        <w:rPr>
          <w:rFonts w:asciiTheme="minorHAnsi" w:hAnsiTheme="minorHAnsi" w:cstheme="minorHAnsi"/>
          <w:lang w:val="bs-Latn-BA"/>
        </w:rPr>
        <w:t>0.5</w:t>
      </w:r>
      <w:r w:rsidR="003D6304" w:rsidRPr="00121B82">
        <w:rPr>
          <w:rFonts w:asciiTheme="minorHAnsi" w:hAnsiTheme="minorHAnsi" w:cstheme="minorHAnsi"/>
          <w:lang w:val="bs-Latn-BA"/>
        </w:rPr>
        <w:t xml:space="preserve"> hektara do 50 hektara vinograda</w:t>
      </w:r>
      <w:r w:rsidR="00234832" w:rsidRPr="00121B82">
        <w:rPr>
          <w:rFonts w:asciiTheme="minorHAnsi" w:hAnsiTheme="minorHAnsi" w:cstheme="minorHAnsi"/>
          <w:lang w:val="bs-Latn-BA"/>
        </w:rPr>
        <w:t>;</w:t>
      </w:r>
    </w:p>
    <w:p w14:paraId="3FC4A06F" w14:textId="77C7DECA" w:rsidR="00D143BD" w:rsidRPr="00121B82" w:rsidRDefault="00500808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</w:t>
      </w:r>
      <w:r w:rsidR="00D143BD" w:rsidRPr="00121B82">
        <w:rPr>
          <w:rFonts w:asciiTheme="minorHAnsi" w:hAnsiTheme="minorHAnsi" w:cstheme="minorHAnsi"/>
          <w:lang w:val="bs-Latn-BA"/>
        </w:rPr>
        <w:t xml:space="preserve">d </w:t>
      </w:r>
      <w:r w:rsidR="000A3472" w:rsidRPr="00121B82">
        <w:rPr>
          <w:rFonts w:asciiTheme="minorHAnsi" w:hAnsiTheme="minorHAnsi" w:cstheme="minorHAnsi"/>
          <w:lang w:val="bs-Latn-BA"/>
        </w:rPr>
        <w:t>0.5</w:t>
      </w:r>
      <w:r w:rsidR="00D143BD" w:rsidRPr="00121B82">
        <w:rPr>
          <w:rFonts w:asciiTheme="minorHAnsi" w:hAnsiTheme="minorHAnsi" w:cstheme="minorHAnsi"/>
          <w:lang w:val="bs-Latn-BA"/>
        </w:rPr>
        <w:t xml:space="preserve"> hektara do 50 hektara zasada maslin</w:t>
      </w:r>
      <w:r w:rsidR="003119B9" w:rsidRPr="00121B82">
        <w:rPr>
          <w:rFonts w:asciiTheme="minorHAnsi" w:hAnsiTheme="minorHAnsi" w:cstheme="minorHAnsi"/>
          <w:lang w:val="bs-Latn-BA"/>
        </w:rPr>
        <w:t>a</w:t>
      </w:r>
      <w:r w:rsidR="00D143BD"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3EF044A7" w14:textId="77777777" w:rsidR="00D143BD" w:rsidRPr="00121B82" w:rsidRDefault="00D143BD" w:rsidP="00D335BD">
      <w:pPr>
        <w:pStyle w:val="Buleticandara"/>
        <w:spacing w:after="0" w:line="240" w:lineRule="auto"/>
        <w:ind w:left="714"/>
        <w:rPr>
          <w:rFonts w:asciiTheme="minorHAnsi" w:hAnsiTheme="minorHAnsi" w:cstheme="minorHAnsi"/>
          <w:lang w:val="bs-Latn-BA"/>
        </w:rPr>
      </w:pPr>
    </w:p>
    <w:p w14:paraId="5DCE3A0E" w14:textId="77777777" w:rsidR="00641FF2" w:rsidRPr="00121B82" w:rsidRDefault="00641FF2" w:rsidP="001B49E4">
      <w:pPr>
        <w:pStyle w:val="Tekst"/>
        <w:numPr>
          <w:ilvl w:val="3"/>
          <w:numId w:val="69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Uzgoj povrća</w:t>
      </w:r>
    </w:p>
    <w:p w14:paraId="4B960094" w14:textId="2DF536A1" w:rsidR="00641FF2" w:rsidRPr="00121B82" w:rsidRDefault="00641FF2" w:rsidP="00641FF2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Podnesena prijava će biti uzeta u obzir ukoliko podnosilac prijave posjeduje</w:t>
      </w:r>
      <w:r w:rsidR="003F22CD" w:rsidRPr="00121B82">
        <w:rPr>
          <w:rFonts w:asciiTheme="minorHAnsi" w:hAnsiTheme="minorHAnsi" w:cstheme="minorHAnsi"/>
        </w:rPr>
        <w:t xml:space="preserve"> </w:t>
      </w:r>
      <w:r w:rsidR="00394C69" w:rsidRPr="00121B82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="00394C69" w:rsidRPr="00121B82">
        <w:rPr>
          <w:rFonts w:asciiTheme="minorHAnsi" w:hAnsiTheme="minorHAnsi" w:cstheme="minorHAnsi"/>
          <w:b/>
          <w:bCs/>
        </w:rPr>
        <w:t>početku</w:t>
      </w:r>
      <w:proofErr w:type="spellEnd"/>
      <w:r w:rsidR="00394C69" w:rsidRPr="00121B82">
        <w:rPr>
          <w:rFonts w:asciiTheme="minorHAnsi" w:hAnsiTheme="minorHAnsi" w:cstheme="minorHAnsi"/>
          <w:b/>
          <w:bCs/>
        </w:rPr>
        <w:t xml:space="preserve"> investicije</w:t>
      </w:r>
      <w:r w:rsidRPr="00121B82">
        <w:rPr>
          <w:rFonts w:asciiTheme="minorHAnsi" w:hAnsiTheme="minorHAnsi" w:cstheme="minorHAnsi"/>
        </w:rPr>
        <w:t xml:space="preserve">: </w:t>
      </w:r>
    </w:p>
    <w:p w14:paraId="54A11145" w14:textId="2758234A" w:rsidR="00641FF2" w:rsidRPr="00121B82" w:rsidRDefault="00876F8C" w:rsidP="006D172B">
      <w:pPr>
        <w:pStyle w:val="Tekst"/>
        <w:numPr>
          <w:ilvl w:val="0"/>
          <w:numId w:val="60"/>
        </w:numPr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O</w:t>
      </w:r>
      <w:r w:rsidR="00641FF2" w:rsidRPr="00121B82">
        <w:rPr>
          <w:rFonts w:asciiTheme="minorHAnsi" w:hAnsiTheme="minorHAnsi" w:cstheme="minorHAnsi"/>
        </w:rPr>
        <w:t xml:space="preserve">d 1 hektara do 50 hektara proizvodnje na otvorenom polju. </w:t>
      </w:r>
    </w:p>
    <w:p w14:paraId="4220664C" w14:textId="77777777" w:rsidR="00641FF2" w:rsidRPr="00121B82" w:rsidRDefault="00641FF2" w:rsidP="00641FF2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3CD5BD75" w14:textId="390F1502" w:rsidR="00DF2C63" w:rsidRPr="00121B82" w:rsidRDefault="00DF2C63" w:rsidP="001B49E4">
      <w:pPr>
        <w:pStyle w:val="Tekst"/>
        <w:numPr>
          <w:ilvl w:val="3"/>
          <w:numId w:val="69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Uzgoj voća i povrća u zaštićenom prostoru</w:t>
      </w:r>
    </w:p>
    <w:p w14:paraId="6ED2099E" w14:textId="2D35944E" w:rsidR="00DF2C63" w:rsidRPr="00121B82" w:rsidRDefault="00DF2C63" w:rsidP="00D335BD">
      <w:pPr>
        <w:pStyle w:val="Tekst"/>
        <w:spacing w:before="0" w:after="0" w:line="240" w:lineRule="auto"/>
        <w:rPr>
          <w:rFonts w:asciiTheme="minorHAnsi" w:hAnsiTheme="minorHAnsi" w:cstheme="minorHAnsi"/>
          <w:spacing w:val="-4"/>
        </w:rPr>
      </w:pPr>
      <w:r w:rsidRPr="00121B82">
        <w:rPr>
          <w:rFonts w:asciiTheme="minorHAnsi" w:hAnsiTheme="minorHAnsi" w:cstheme="minorHAnsi"/>
          <w:spacing w:val="-4"/>
        </w:rPr>
        <w:t>Podnesena prijava će biti uzeta u obzir ukoliko podnosilac prijave</w:t>
      </w:r>
      <w:r w:rsidR="00EB37AB">
        <w:rPr>
          <w:rFonts w:asciiTheme="minorHAnsi" w:hAnsiTheme="minorHAnsi" w:cstheme="minorHAnsi"/>
          <w:spacing w:val="-4"/>
        </w:rPr>
        <w:t xml:space="preserve"> posjeduje</w:t>
      </w:r>
      <w:r w:rsidRPr="00121B82">
        <w:rPr>
          <w:rFonts w:asciiTheme="minorHAnsi" w:hAnsiTheme="minorHAnsi" w:cstheme="minorHAnsi"/>
          <w:spacing w:val="-4"/>
        </w:rPr>
        <w:t xml:space="preserve"> </w:t>
      </w:r>
      <w:r w:rsidR="00805E65" w:rsidRPr="00121B82">
        <w:rPr>
          <w:rFonts w:asciiTheme="minorHAnsi" w:hAnsiTheme="minorHAnsi" w:cstheme="minorHAnsi"/>
          <w:b/>
          <w:spacing w:val="-4"/>
        </w:rPr>
        <w:t xml:space="preserve">na </w:t>
      </w:r>
      <w:proofErr w:type="spellStart"/>
      <w:r w:rsidR="00805E65" w:rsidRPr="00121B82">
        <w:rPr>
          <w:rFonts w:asciiTheme="minorHAnsi" w:hAnsiTheme="minorHAnsi" w:cstheme="minorHAnsi"/>
          <w:b/>
          <w:spacing w:val="-4"/>
        </w:rPr>
        <w:t>početku</w:t>
      </w:r>
      <w:proofErr w:type="spellEnd"/>
      <w:r w:rsidR="00805E65" w:rsidRPr="00121B82">
        <w:rPr>
          <w:rFonts w:asciiTheme="minorHAnsi" w:hAnsiTheme="minorHAnsi" w:cstheme="minorHAnsi"/>
          <w:b/>
          <w:spacing w:val="-4"/>
        </w:rPr>
        <w:t xml:space="preserve"> investicije</w:t>
      </w:r>
      <w:r w:rsidRPr="00121B82">
        <w:rPr>
          <w:rFonts w:asciiTheme="minorHAnsi" w:hAnsiTheme="minorHAnsi" w:cstheme="minorHAnsi"/>
          <w:spacing w:val="-4"/>
        </w:rPr>
        <w:t xml:space="preserve">: </w:t>
      </w:r>
    </w:p>
    <w:p w14:paraId="0AC7E39E" w14:textId="2EC9D7BB" w:rsidR="00DF2C63" w:rsidRPr="00121B82" w:rsidRDefault="004214F3" w:rsidP="001B49E4">
      <w:pPr>
        <w:pStyle w:val="Tekst"/>
        <w:numPr>
          <w:ilvl w:val="0"/>
          <w:numId w:val="76"/>
        </w:numPr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M</w:t>
      </w:r>
      <w:r w:rsidR="00DF2C63" w:rsidRPr="00121B82">
        <w:rPr>
          <w:rFonts w:asciiTheme="minorHAnsi" w:hAnsiTheme="minorHAnsi" w:cstheme="minorHAnsi"/>
        </w:rPr>
        <w:t>inimalno 0.</w:t>
      </w:r>
      <w:r w:rsidR="000A3472" w:rsidRPr="00121B82">
        <w:rPr>
          <w:rFonts w:asciiTheme="minorHAnsi" w:hAnsiTheme="minorHAnsi" w:cstheme="minorHAnsi"/>
        </w:rPr>
        <w:t>2</w:t>
      </w:r>
      <w:r w:rsidR="00DF2C63" w:rsidRPr="00121B82">
        <w:rPr>
          <w:rFonts w:asciiTheme="minorHAnsi" w:hAnsiTheme="minorHAnsi" w:cstheme="minorHAnsi"/>
        </w:rPr>
        <w:t xml:space="preserve"> hektara zaštićenog prostora upisanih u Registar</w:t>
      </w:r>
      <w:r w:rsidR="00C76290" w:rsidRPr="00121B82">
        <w:rPr>
          <w:rFonts w:asciiTheme="minorHAnsi" w:hAnsiTheme="minorHAnsi" w:cstheme="minorHAnsi"/>
        </w:rPr>
        <w:t xml:space="preserve"> poljoprivrednih </w:t>
      </w:r>
      <w:r w:rsidR="00DC01EC" w:rsidRPr="00121B82">
        <w:rPr>
          <w:rFonts w:asciiTheme="minorHAnsi" w:hAnsiTheme="minorHAnsi" w:cstheme="minorHAnsi"/>
        </w:rPr>
        <w:t>gazdinstva</w:t>
      </w:r>
      <w:r w:rsidR="00DF2C63" w:rsidRPr="00121B82">
        <w:rPr>
          <w:rFonts w:asciiTheme="minorHAnsi" w:hAnsiTheme="minorHAnsi" w:cstheme="minorHAnsi"/>
        </w:rPr>
        <w:t xml:space="preserve">. </w:t>
      </w:r>
    </w:p>
    <w:p w14:paraId="555D02C3" w14:textId="77777777" w:rsidR="00EE2CAD" w:rsidRDefault="00EE2CAD" w:rsidP="00D335BD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6282DEA4" w14:textId="77777777" w:rsidR="001F3A02" w:rsidRDefault="001F3A02" w:rsidP="00D335BD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0078221E" w14:textId="77777777" w:rsidR="00CE5AD3" w:rsidRPr="00121B82" w:rsidRDefault="00CE5AD3" w:rsidP="00D335BD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3A70FD10" w14:textId="16EB705F" w:rsidR="00027CBC" w:rsidRPr="00121B82" w:rsidRDefault="002D24C9" w:rsidP="001B49E4">
      <w:pPr>
        <w:pStyle w:val="Buleticandara"/>
        <w:numPr>
          <w:ilvl w:val="3"/>
          <w:numId w:val="69"/>
        </w:numPr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 w:rsidRPr="00121B82">
        <w:rPr>
          <w:rFonts w:asciiTheme="minorHAnsi" w:hAnsiTheme="minorHAnsi" w:cstheme="minorHAnsi"/>
          <w:b/>
          <w:i/>
          <w:lang w:val="bs-Latn-BA"/>
        </w:rPr>
        <w:t>Proizvodnja jaja:</w:t>
      </w:r>
    </w:p>
    <w:p w14:paraId="5F66B5E5" w14:textId="77777777" w:rsidR="00645902" w:rsidRDefault="00645902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35B510D" w14:textId="640D4DB0" w:rsidR="00645902" w:rsidRPr="00121B82" w:rsidRDefault="00645902" w:rsidP="00645902">
      <w:pPr>
        <w:pStyle w:val="Tekst"/>
        <w:numPr>
          <w:ilvl w:val="1"/>
          <w:numId w:val="81"/>
        </w:numPr>
        <w:spacing w:before="0" w:after="0" w:line="240" w:lineRule="auto"/>
        <w:rPr>
          <w:rFonts w:asciiTheme="minorHAnsi" w:hAnsiTheme="minorHAnsi" w:cstheme="minorHAnsi"/>
          <w:spacing w:val="-2"/>
        </w:rPr>
      </w:pPr>
      <w:r w:rsidRPr="00121B82">
        <w:rPr>
          <w:rFonts w:asciiTheme="minorHAnsi" w:hAnsiTheme="minorHAnsi" w:cstheme="minorHAnsi"/>
          <w:b/>
          <w:bCs/>
          <w:spacing w:val="-2"/>
        </w:rPr>
        <w:t>u slobodnom sistemu</w:t>
      </w:r>
      <w:r w:rsidRPr="00121B82">
        <w:rPr>
          <w:rFonts w:asciiTheme="minorHAnsi" w:hAnsiTheme="minorHAnsi" w:cstheme="minorHAnsi"/>
          <w:spacing w:val="-2"/>
        </w:rPr>
        <w:t xml:space="preserve"> (sistem slobodnog držanja će bit dodatno bodovan kroz kvalitativne kriterije); </w:t>
      </w:r>
      <w:r w:rsidR="00004DCE">
        <w:rPr>
          <w:rFonts w:asciiTheme="minorHAnsi" w:hAnsiTheme="minorHAnsi" w:cstheme="minorHAnsi"/>
          <w:spacing w:val="-2"/>
        </w:rPr>
        <w:t>ili</w:t>
      </w:r>
    </w:p>
    <w:p w14:paraId="01411CDE" w14:textId="77777777" w:rsidR="00645902" w:rsidRDefault="00645902" w:rsidP="00645902">
      <w:pPr>
        <w:pStyle w:val="Tekst"/>
        <w:numPr>
          <w:ilvl w:val="1"/>
          <w:numId w:val="81"/>
        </w:numPr>
        <w:spacing w:before="0" w:after="0" w:line="240" w:lineRule="auto"/>
        <w:rPr>
          <w:rFonts w:asciiTheme="minorHAnsi" w:hAnsiTheme="minorHAnsi" w:cstheme="minorHAnsi"/>
          <w:spacing w:val="-4"/>
        </w:rPr>
      </w:pPr>
      <w:r w:rsidRPr="00EB37AB">
        <w:rPr>
          <w:rFonts w:asciiTheme="minorHAnsi" w:hAnsiTheme="minorHAnsi" w:cstheme="minorHAnsi"/>
          <w:b/>
          <w:bCs/>
        </w:rPr>
        <w:t xml:space="preserve">u </w:t>
      </w:r>
      <w:r w:rsidRPr="00C301E4">
        <w:rPr>
          <w:rFonts w:asciiTheme="minorHAnsi" w:hAnsiTheme="minorHAnsi" w:cstheme="minorHAnsi"/>
          <w:b/>
          <w:bCs/>
        </w:rPr>
        <w:t>zatvoren</w:t>
      </w:r>
      <w:r>
        <w:rPr>
          <w:rFonts w:asciiTheme="minorHAnsi" w:hAnsiTheme="minorHAnsi" w:cstheme="minorHAnsi"/>
          <w:b/>
          <w:bCs/>
        </w:rPr>
        <w:t>o</w:t>
      </w:r>
      <w:r w:rsidRPr="00C301E4">
        <w:rPr>
          <w:rFonts w:asciiTheme="minorHAnsi" w:hAnsiTheme="minorHAnsi" w:cstheme="minorHAnsi"/>
          <w:b/>
          <w:bCs/>
        </w:rPr>
        <w:t>m sistemu</w:t>
      </w:r>
      <w:r w:rsidRPr="00C301E4">
        <w:rPr>
          <w:rFonts w:asciiTheme="minorHAnsi" w:hAnsiTheme="minorHAnsi" w:cstheme="minorHAnsi"/>
        </w:rPr>
        <w:t xml:space="preserve"> </w:t>
      </w:r>
      <w:r w:rsidRPr="00EB37AB">
        <w:rPr>
          <w:rFonts w:asciiTheme="minorHAnsi" w:hAnsiTheme="minorHAnsi" w:cstheme="minorHAnsi"/>
        </w:rPr>
        <w:t xml:space="preserve">(prednost se daje postojećim objektima koji poštuju načela zaštite okoliša i dobrobit životinja ili planirane investicije u objektima, opreme i mehanizaciji koja je predmet javnog poziva koji integriraju načela zaštita okoliša i dobrobiti </w:t>
      </w:r>
      <w:r w:rsidRPr="00C301E4">
        <w:rPr>
          <w:rFonts w:asciiTheme="minorHAnsi" w:hAnsiTheme="minorHAnsi" w:cstheme="minorHAnsi"/>
        </w:rPr>
        <w:t>životinja i to će se dodatno bodovati kroz kva</w:t>
      </w:r>
      <w:r w:rsidRPr="00EB37AB">
        <w:rPr>
          <w:rFonts w:asciiTheme="minorHAnsi" w:hAnsiTheme="minorHAnsi" w:cstheme="minorHAnsi"/>
        </w:rPr>
        <w:t xml:space="preserve">litativne kriterije); </w:t>
      </w:r>
    </w:p>
    <w:p w14:paraId="44D73E0C" w14:textId="77777777" w:rsidR="00645902" w:rsidRDefault="00645902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DF96615" w14:textId="107437F8" w:rsidR="002D24C9" w:rsidRPr="00121B82" w:rsidRDefault="002D24C9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Podnesena prijava će biti uzeta u obzir ukoliko </w:t>
      </w:r>
      <w:r w:rsidR="00D37857" w:rsidRPr="00121B82">
        <w:rPr>
          <w:rFonts w:asciiTheme="minorHAnsi" w:hAnsiTheme="minorHAnsi" w:cstheme="minorHAnsi"/>
        </w:rPr>
        <w:t xml:space="preserve">će </w:t>
      </w:r>
      <w:r w:rsidRPr="00121B82">
        <w:rPr>
          <w:rFonts w:asciiTheme="minorHAnsi" w:hAnsiTheme="minorHAnsi" w:cstheme="minorHAnsi"/>
        </w:rPr>
        <w:t>podnosilac prijave</w:t>
      </w:r>
      <w:r w:rsidR="004F5BA4" w:rsidRPr="00121B82">
        <w:rPr>
          <w:rFonts w:asciiTheme="minorHAnsi" w:hAnsiTheme="minorHAnsi" w:cstheme="minorHAnsi"/>
        </w:rPr>
        <w:t xml:space="preserve"> </w:t>
      </w:r>
      <w:r w:rsidR="0084138D" w:rsidRPr="00121B82">
        <w:rPr>
          <w:rFonts w:asciiTheme="minorHAnsi" w:hAnsiTheme="minorHAnsi" w:cstheme="minorHAnsi"/>
          <w:b/>
          <w:bCs/>
        </w:rPr>
        <w:t>po završetku</w:t>
      </w:r>
      <w:r w:rsidR="00D37857" w:rsidRPr="00121B82">
        <w:rPr>
          <w:rFonts w:asciiTheme="minorHAnsi" w:hAnsiTheme="minorHAnsi" w:cstheme="minorHAnsi"/>
          <w:b/>
        </w:rPr>
        <w:t xml:space="preserve"> investicije</w:t>
      </w:r>
      <w:r w:rsidR="00D37857" w:rsidRPr="00121B82">
        <w:rPr>
          <w:rFonts w:asciiTheme="minorHAnsi" w:hAnsiTheme="minorHAnsi" w:cstheme="minorHAnsi"/>
        </w:rPr>
        <w:t xml:space="preserve"> </w:t>
      </w:r>
      <w:r w:rsidR="00B8778B" w:rsidRPr="00121B82">
        <w:rPr>
          <w:rFonts w:asciiTheme="minorHAnsi" w:hAnsiTheme="minorHAnsi" w:cstheme="minorHAnsi"/>
        </w:rPr>
        <w:t>posjedovati</w:t>
      </w:r>
      <w:r w:rsidRPr="00121B82">
        <w:rPr>
          <w:rFonts w:asciiTheme="minorHAnsi" w:hAnsiTheme="minorHAnsi" w:cstheme="minorHAnsi"/>
        </w:rPr>
        <w:t xml:space="preserve">: </w:t>
      </w:r>
    </w:p>
    <w:p w14:paraId="33CDDC64" w14:textId="53804456" w:rsidR="002D24C9" w:rsidRPr="00121B82" w:rsidRDefault="002D24C9" w:rsidP="001B49E4">
      <w:pPr>
        <w:pStyle w:val="Buleticandara"/>
        <w:numPr>
          <w:ilvl w:val="0"/>
          <w:numId w:val="7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minimalno</w:t>
      </w:r>
      <w:r w:rsidR="00936A48" w:rsidRPr="00121B82">
        <w:rPr>
          <w:rFonts w:asciiTheme="minorHAnsi" w:hAnsiTheme="minorHAnsi" w:cstheme="minorHAnsi"/>
          <w:lang w:val="bs-Latn-BA"/>
        </w:rPr>
        <w:t xml:space="preserve"> 5</w:t>
      </w:r>
      <w:r w:rsidR="00D12E41" w:rsidRPr="00121B82">
        <w:rPr>
          <w:rFonts w:asciiTheme="minorHAnsi" w:hAnsiTheme="minorHAnsi" w:cstheme="minorHAnsi"/>
          <w:lang w:val="bs-Latn-BA"/>
        </w:rPr>
        <w:t>.</w:t>
      </w:r>
      <w:r w:rsidR="00936A48" w:rsidRPr="00121B82">
        <w:rPr>
          <w:rFonts w:asciiTheme="minorHAnsi" w:hAnsiTheme="minorHAnsi" w:cstheme="minorHAnsi"/>
          <w:lang w:val="bs-Latn-BA"/>
        </w:rPr>
        <w:t xml:space="preserve">000 koka </w:t>
      </w:r>
      <w:r w:rsidR="00F4400E" w:rsidRPr="00121B82">
        <w:rPr>
          <w:rFonts w:asciiTheme="minorHAnsi" w:hAnsiTheme="minorHAnsi" w:cstheme="minorHAnsi"/>
          <w:lang w:val="bs-Latn-BA"/>
        </w:rPr>
        <w:t>nesilica</w:t>
      </w:r>
      <w:r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0E7DDFA5" w14:textId="77777777" w:rsidR="002D24C9" w:rsidRPr="00121B82" w:rsidRDefault="002D24C9" w:rsidP="00D335BD">
      <w:pPr>
        <w:pStyle w:val="Buleticandara"/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</w:p>
    <w:p w14:paraId="42EBEA0B" w14:textId="77777777" w:rsidR="003C78F1" w:rsidRPr="00121B82" w:rsidRDefault="003C78F1" w:rsidP="00645902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6F5E318A" w14:textId="64A0CAE0" w:rsidR="002C0709" w:rsidRPr="00121B82" w:rsidRDefault="00B92631" w:rsidP="00D335BD">
      <w:pPr>
        <w:pStyle w:val="Heading3"/>
        <w:numPr>
          <w:ilvl w:val="0"/>
          <w:numId w:val="0"/>
        </w:numPr>
        <w:spacing w:after="0"/>
        <w:ind w:firstLine="360"/>
        <w:rPr>
          <w:rFonts w:cstheme="minorHAnsi"/>
          <w:lang w:val="bs-Latn-BA"/>
        </w:rPr>
      </w:pPr>
      <w:bookmarkStart w:id="20" w:name="_Toc58244090"/>
      <w:r w:rsidRPr="00121B82">
        <w:rPr>
          <w:rFonts w:cstheme="minorHAnsi"/>
          <w:lang w:val="bs-Latn-BA"/>
        </w:rPr>
        <w:t>2.</w:t>
      </w:r>
      <w:r w:rsidR="00FC3638" w:rsidRPr="00121B82">
        <w:rPr>
          <w:rFonts w:cstheme="minorHAnsi"/>
          <w:lang w:val="bs-Latn-BA"/>
        </w:rPr>
        <w:t>7</w:t>
      </w:r>
      <w:r w:rsidRPr="00121B82">
        <w:rPr>
          <w:rFonts w:cstheme="minorHAnsi"/>
          <w:lang w:val="bs-Latn-BA"/>
        </w:rPr>
        <w:t xml:space="preserve">.3. </w:t>
      </w:r>
      <w:r w:rsidR="001B7EEE" w:rsidRPr="00121B82">
        <w:rPr>
          <w:rFonts w:cstheme="minorHAnsi"/>
          <w:lang w:val="bs-Latn-BA"/>
        </w:rPr>
        <w:t>Kvalitativni</w:t>
      </w:r>
      <w:r w:rsidR="002C0709" w:rsidRPr="00121B82">
        <w:rPr>
          <w:rFonts w:cstheme="minorHAnsi"/>
          <w:lang w:val="bs-Latn-BA"/>
        </w:rPr>
        <w:t xml:space="preserve"> kriteriji prihvatljivosti </w:t>
      </w:r>
      <w:r w:rsidR="00991627" w:rsidRPr="00121B82">
        <w:rPr>
          <w:rFonts w:cstheme="minorHAnsi"/>
          <w:lang w:val="bs-Latn-BA"/>
        </w:rPr>
        <w:t>podnosilaca prijava</w:t>
      </w:r>
      <w:bookmarkEnd w:id="20"/>
    </w:p>
    <w:p w14:paraId="5552A2D7" w14:textId="77777777" w:rsidR="00D105D3" w:rsidRPr="00121B82" w:rsidRDefault="00D105D3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B9F5B6B" w14:textId="37DAECF8" w:rsidR="002C0709" w:rsidRPr="00121B82" w:rsidRDefault="002C0709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U </w:t>
      </w:r>
      <w:r w:rsidR="00991627" w:rsidRPr="00121B82">
        <w:rPr>
          <w:rFonts w:asciiTheme="minorHAnsi" w:hAnsiTheme="minorHAnsi" w:cstheme="minorHAnsi"/>
        </w:rPr>
        <w:t>ocjenjivanju</w:t>
      </w:r>
      <w:r w:rsidRPr="00121B82">
        <w:rPr>
          <w:rFonts w:asciiTheme="minorHAnsi" w:hAnsiTheme="minorHAnsi" w:cstheme="minorHAnsi"/>
        </w:rPr>
        <w:t xml:space="preserve"> prijava, </w:t>
      </w:r>
      <w:r w:rsidR="00C95B7C" w:rsidRPr="00121B82">
        <w:rPr>
          <w:rFonts w:asciiTheme="minorHAnsi" w:hAnsiTheme="minorHAnsi" w:cstheme="minorHAnsi"/>
        </w:rPr>
        <w:t xml:space="preserve">Projekat </w:t>
      </w:r>
      <w:r w:rsidR="0078542D" w:rsidRPr="00121B82">
        <w:rPr>
          <w:rFonts w:asciiTheme="minorHAnsi" w:hAnsiTheme="minorHAnsi" w:cstheme="minorHAnsi"/>
        </w:rPr>
        <w:t>EU4AGRI</w:t>
      </w:r>
      <w:r w:rsidRPr="00121B82">
        <w:rPr>
          <w:rFonts w:asciiTheme="minorHAnsi" w:hAnsiTheme="minorHAnsi" w:cstheme="minorHAnsi"/>
        </w:rPr>
        <w:t xml:space="preserve"> će također uzeti u obzir </w:t>
      </w:r>
      <w:r w:rsidR="0055364B" w:rsidRPr="00121B82">
        <w:rPr>
          <w:rFonts w:asciiTheme="minorHAnsi" w:hAnsiTheme="minorHAnsi" w:cstheme="minorHAnsi"/>
        </w:rPr>
        <w:t xml:space="preserve">i </w:t>
      </w:r>
      <w:r w:rsidR="001B7EEE" w:rsidRPr="00121B82">
        <w:rPr>
          <w:rFonts w:asciiTheme="minorHAnsi" w:hAnsiTheme="minorHAnsi" w:cstheme="minorHAnsi"/>
        </w:rPr>
        <w:t>kvalitativne</w:t>
      </w:r>
      <w:r w:rsidRPr="00121B82">
        <w:rPr>
          <w:rFonts w:asciiTheme="minorHAnsi" w:hAnsiTheme="minorHAnsi" w:cstheme="minorHAnsi"/>
        </w:rPr>
        <w:t xml:space="preserve"> kriterije</w:t>
      </w:r>
      <w:r w:rsidR="00D64BA8" w:rsidRPr="00121B82">
        <w:rPr>
          <w:rFonts w:asciiTheme="minorHAnsi" w:hAnsiTheme="minorHAnsi" w:cstheme="minorHAnsi"/>
        </w:rPr>
        <w:t xml:space="preserve"> koj</w:t>
      </w:r>
      <w:r w:rsidR="00AA5366" w:rsidRPr="00121B82">
        <w:rPr>
          <w:rFonts w:asciiTheme="minorHAnsi" w:hAnsiTheme="minorHAnsi" w:cstheme="minorHAnsi"/>
        </w:rPr>
        <w:t xml:space="preserve">i nisu eliminatorni </w:t>
      </w:r>
      <w:r w:rsidR="00D64BA8" w:rsidRPr="00121B82">
        <w:rPr>
          <w:rFonts w:asciiTheme="minorHAnsi" w:hAnsiTheme="minorHAnsi" w:cstheme="minorHAnsi"/>
        </w:rPr>
        <w:t xml:space="preserve">i </w:t>
      </w:r>
      <w:r w:rsidR="0055364B" w:rsidRPr="00121B82">
        <w:rPr>
          <w:rFonts w:asciiTheme="minorHAnsi" w:hAnsiTheme="minorHAnsi" w:cstheme="minorHAnsi"/>
        </w:rPr>
        <w:t>korist</w:t>
      </w:r>
      <w:r w:rsidR="00D64BA8" w:rsidRPr="00121B82">
        <w:rPr>
          <w:rFonts w:asciiTheme="minorHAnsi" w:hAnsiTheme="minorHAnsi" w:cstheme="minorHAnsi"/>
        </w:rPr>
        <w:t>e</w:t>
      </w:r>
      <w:r w:rsidR="0055364B" w:rsidRPr="00121B82">
        <w:rPr>
          <w:rFonts w:asciiTheme="minorHAnsi" w:hAnsiTheme="minorHAnsi" w:cstheme="minorHAnsi"/>
        </w:rPr>
        <w:t xml:space="preserve"> za bodovanje</w:t>
      </w:r>
      <w:r w:rsidR="00070983" w:rsidRPr="00121B82">
        <w:rPr>
          <w:rFonts w:asciiTheme="minorHAnsi" w:hAnsiTheme="minorHAnsi" w:cstheme="minorHAnsi"/>
        </w:rPr>
        <w:t xml:space="preserve"> dostavljenih prijava</w:t>
      </w:r>
      <w:r w:rsidR="00D64BA8" w:rsidRPr="00121B82">
        <w:rPr>
          <w:rFonts w:asciiTheme="minorHAnsi" w:hAnsiTheme="minorHAnsi" w:cstheme="minorHAnsi"/>
        </w:rPr>
        <w:t>. Kvalitativni kriteriji su</w:t>
      </w:r>
      <w:r w:rsidRPr="00121B82">
        <w:rPr>
          <w:rFonts w:asciiTheme="minorHAnsi" w:hAnsiTheme="minorHAnsi" w:cstheme="minorHAnsi"/>
        </w:rPr>
        <w:t xml:space="preserve">: </w:t>
      </w:r>
    </w:p>
    <w:p w14:paraId="0121FBD0" w14:textId="17A70B56" w:rsidR="0005382F" w:rsidRPr="00121B82" w:rsidRDefault="0005382F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 je žena</w:t>
      </w:r>
      <w:r w:rsidR="00491C40" w:rsidRPr="00121B82">
        <w:rPr>
          <w:rFonts w:asciiTheme="minorHAnsi" w:hAnsiTheme="minorHAnsi" w:cstheme="minorHAnsi"/>
          <w:lang w:val="bs-Latn-BA"/>
        </w:rPr>
        <w:t xml:space="preserve"> (dokaz: kopija rješenje o registraciji i kopija lične karte)</w:t>
      </w:r>
      <w:r w:rsidR="00EB37AB" w:rsidRPr="00121B82">
        <w:rPr>
          <w:rFonts w:asciiTheme="minorHAnsi" w:hAnsiTheme="minorHAnsi" w:cstheme="minorHAnsi"/>
          <w:lang w:val="bs-Latn-BA"/>
        </w:rPr>
        <w:t>;</w:t>
      </w:r>
    </w:p>
    <w:p w14:paraId="0FC611F0" w14:textId="7E6A9318" w:rsidR="0005382F" w:rsidRPr="00121B82" w:rsidRDefault="0005382F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 je mlađi/a od 40 godina</w:t>
      </w:r>
      <w:r w:rsidR="00392DBA" w:rsidRPr="00121B82">
        <w:rPr>
          <w:rFonts w:asciiTheme="minorHAnsi" w:hAnsiTheme="minorHAnsi" w:cstheme="minorHAnsi"/>
          <w:lang w:val="bs-Latn-BA"/>
        </w:rPr>
        <w:t xml:space="preserve"> </w:t>
      </w:r>
      <w:r w:rsidR="0044237F" w:rsidRPr="00121B82">
        <w:rPr>
          <w:rFonts w:asciiTheme="minorHAnsi" w:hAnsiTheme="minorHAnsi" w:cstheme="minorHAnsi"/>
          <w:lang w:val="bs-Latn-BA"/>
        </w:rPr>
        <w:t>(</w:t>
      </w:r>
      <w:r w:rsidR="00392DBA" w:rsidRPr="00121B82">
        <w:rPr>
          <w:rFonts w:asciiTheme="minorHAnsi" w:hAnsiTheme="minorHAnsi" w:cstheme="minorHAnsi"/>
          <w:lang w:val="bs-Latn-BA"/>
        </w:rPr>
        <w:t>dokaz</w:t>
      </w:r>
      <w:r w:rsidR="0044237F" w:rsidRPr="00121B82">
        <w:rPr>
          <w:rFonts w:asciiTheme="minorHAnsi" w:hAnsiTheme="minorHAnsi" w:cstheme="minorHAnsi"/>
          <w:lang w:val="bs-Latn-BA"/>
        </w:rPr>
        <w:t>:</w:t>
      </w:r>
      <w:r w:rsidR="00392DBA" w:rsidRPr="00121B82">
        <w:rPr>
          <w:rFonts w:asciiTheme="minorHAnsi" w:hAnsiTheme="minorHAnsi" w:cstheme="minorHAnsi"/>
          <w:lang w:val="bs-Latn-BA"/>
        </w:rPr>
        <w:t xml:space="preserve"> kopija lične karte</w:t>
      </w:r>
      <w:r w:rsidR="0044237F" w:rsidRPr="00121B82">
        <w:rPr>
          <w:rFonts w:asciiTheme="minorHAnsi" w:hAnsiTheme="minorHAnsi" w:cstheme="minorHAnsi"/>
          <w:lang w:val="bs-Latn-BA"/>
        </w:rPr>
        <w:t>)</w:t>
      </w:r>
      <w:r w:rsidR="00EB37AB" w:rsidRPr="00121B82">
        <w:rPr>
          <w:rFonts w:asciiTheme="minorHAnsi" w:hAnsiTheme="minorHAnsi" w:cstheme="minorHAnsi"/>
          <w:lang w:val="bs-Latn-BA"/>
        </w:rPr>
        <w:t>;</w:t>
      </w:r>
    </w:p>
    <w:p w14:paraId="3CAAE095" w14:textId="77777777" w:rsidR="0005382F" w:rsidRPr="00121B82" w:rsidRDefault="0005382F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 je osoba sa invaliditetom (dokaz: dostavljena potvrda o invaliditetu);</w:t>
      </w:r>
    </w:p>
    <w:p w14:paraId="0276828C" w14:textId="4D77854F" w:rsidR="0005382F" w:rsidRPr="00121B82" w:rsidRDefault="0005382F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prijava se odnosi na poljoprivredno gazdinstvo čije je sjedište registrovano </w:t>
      </w:r>
      <w:r w:rsidR="0005130D" w:rsidRPr="00121B82">
        <w:rPr>
          <w:rFonts w:asciiTheme="minorHAnsi" w:hAnsiTheme="minorHAnsi" w:cstheme="minorHAnsi"/>
          <w:lang w:val="bs-Latn-BA"/>
        </w:rPr>
        <w:t xml:space="preserve">ili se proizvodnja vrši </w:t>
      </w:r>
      <w:r w:rsidRPr="00121B82">
        <w:rPr>
          <w:rFonts w:asciiTheme="minorHAnsi" w:hAnsiTheme="minorHAnsi" w:cstheme="minorHAnsi"/>
          <w:lang w:val="bs-Latn-BA"/>
        </w:rPr>
        <w:t>na lokalitetu iznad 600 metara nadmorske visine;</w:t>
      </w:r>
    </w:p>
    <w:p w14:paraId="177AD887" w14:textId="5F76EEC4" w:rsidR="0005382F" w:rsidRPr="00121B82" w:rsidRDefault="0005382F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spacing w:val="-4"/>
          <w:lang w:val="bs-Latn-BA"/>
        </w:rPr>
      </w:pPr>
      <w:r w:rsidRPr="00121B82">
        <w:rPr>
          <w:rFonts w:asciiTheme="minorHAnsi" w:hAnsiTheme="minorHAnsi" w:cstheme="minorHAnsi"/>
          <w:spacing w:val="-4"/>
          <w:lang w:val="bs-Latn-BA"/>
        </w:rPr>
        <w:t xml:space="preserve">podnosilac prijave posjeduje certifikate za dobrovoljne standarde (Organska proizvodnja, </w:t>
      </w:r>
      <w:r w:rsidR="007E11C2" w:rsidRPr="00121B82">
        <w:rPr>
          <w:rFonts w:asciiTheme="minorHAnsi" w:hAnsiTheme="minorHAnsi" w:cstheme="minorHAnsi"/>
          <w:spacing w:val="-4"/>
          <w:lang w:val="bs-Latn-BA"/>
        </w:rPr>
        <w:t>GLOBALG.A.P.</w:t>
      </w:r>
      <w:r w:rsidRPr="00121B82">
        <w:rPr>
          <w:rFonts w:asciiTheme="minorHAnsi" w:hAnsiTheme="minorHAnsi" w:cstheme="minorHAnsi"/>
          <w:spacing w:val="-4"/>
          <w:lang w:val="bs-Latn-BA"/>
        </w:rPr>
        <w:t xml:space="preserve"> i sl.) (dokaz: dostavljeni važeći certifikati za relevantne standarde);</w:t>
      </w:r>
    </w:p>
    <w:p w14:paraId="5ED17834" w14:textId="56A883E1" w:rsidR="0005382F" w:rsidRPr="00121B82" w:rsidRDefault="0005382F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stepen inovacija u poslovanju kroz uvođenje/unapređenje tehnološke opremljenosti kao što je vidljivo iz prijavnog obrasca;</w:t>
      </w:r>
    </w:p>
    <w:p w14:paraId="19D8219D" w14:textId="5999EA0A" w:rsidR="00F0512C" w:rsidRPr="00121B82" w:rsidRDefault="00F0512C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integracije elemen</w:t>
      </w:r>
      <w:r w:rsidR="000A554F" w:rsidRPr="00121B82">
        <w:rPr>
          <w:rFonts w:asciiTheme="minorHAnsi" w:hAnsiTheme="minorHAnsi" w:cstheme="minorHAnsi"/>
          <w:lang w:val="bs-Latn-BA"/>
        </w:rPr>
        <w:t>ata dobrih praks</w:t>
      </w:r>
      <w:r w:rsidR="00404592" w:rsidRPr="00121B82">
        <w:rPr>
          <w:rFonts w:asciiTheme="minorHAnsi" w:hAnsiTheme="minorHAnsi" w:cstheme="minorHAnsi"/>
          <w:lang w:val="bs-Latn-BA"/>
        </w:rPr>
        <w:t>i</w:t>
      </w:r>
      <w:r w:rsidR="000A554F" w:rsidRPr="00121B82">
        <w:rPr>
          <w:rFonts w:asciiTheme="minorHAnsi" w:hAnsiTheme="minorHAnsi" w:cstheme="minorHAnsi"/>
          <w:lang w:val="bs-Latn-BA"/>
        </w:rPr>
        <w:t xml:space="preserve"> </w:t>
      </w:r>
      <w:r w:rsidR="005539ED" w:rsidRPr="00121B82">
        <w:rPr>
          <w:rFonts w:asciiTheme="minorHAnsi" w:hAnsiTheme="minorHAnsi" w:cstheme="minorHAnsi"/>
          <w:lang w:val="bs-Latn-BA"/>
        </w:rPr>
        <w:t xml:space="preserve">kao što </w:t>
      </w:r>
      <w:r w:rsidR="00404592" w:rsidRPr="00121B82">
        <w:rPr>
          <w:rFonts w:asciiTheme="minorHAnsi" w:hAnsiTheme="minorHAnsi" w:cstheme="minorHAnsi"/>
          <w:lang w:val="bs-Latn-BA"/>
        </w:rPr>
        <w:t xml:space="preserve">su </w:t>
      </w:r>
      <w:r w:rsidR="005539ED" w:rsidRPr="00121B82">
        <w:rPr>
          <w:rFonts w:asciiTheme="minorHAnsi" w:hAnsiTheme="minorHAnsi" w:cstheme="minorHAnsi"/>
          <w:lang w:val="bs-Latn-BA"/>
        </w:rPr>
        <w:t xml:space="preserve">zaštita okoliša, dobrobit životinja i </w:t>
      </w:r>
      <w:r w:rsidR="00387950" w:rsidRPr="00121B82">
        <w:rPr>
          <w:rFonts w:asciiTheme="minorHAnsi" w:hAnsiTheme="minorHAnsi" w:cstheme="minorHAnsi"/>
          <w:lang w:val="bs-Latn-BA"/>
        </w:rPr>
        <w:t>promovisanje zaštit</w:t>
      </w:r>
      <w:r w:rsidR="00EB37AB">
        <w:rPr>
          <w:rFonts w:asciiTheme="minorHAnsi" w:hAnsiTheme="minorHAnsi" w:cstheme="minorHAnsi"/>
          <w:lang w:val="bs-Latn-BA"/>
        </w:rPr>
        <w:t>e</w:t>
      </w:r>
      <w:r w:rsidR="00387950" w:rsidRPr="00121B82">
        <w:rPr>
          <w:rFonts w:asciiTheme="minorHAnsi" w:hAnsiTheme="minorHAnsi" w:cstheme="minorHAnsi"/>
          <w:lang w:val="bs-Latn-BA"/>
        </w:rPr>
        <w:t xml:space="preserve"> autohtonih </w:t>
      </w:r>
      <w:r w:rsidR="00BE1341" w:rsidRPr="00121B82">
        <w:rPr>
          <w:rFonts w:asciiTheme="minorHAnsi" w:hAnsiTheme="minorHAnsi" w:cstheme="minorHAnsi"/>
          <w:lang w:val="bs-Latn-BA"/>
        </w:rPr>
        <w:t>domaćih</w:t>
      </w:r>
      <w:r w:rsidR="00387950" w:rsidRPr="00121B82">
        <w:rPr>
          <w:rFonts w:asciiTheme="minorHAnsi" w:hAnsiTheme="minorHAnsi" w:cstheme="minorHAnsi"/>
          <w:lang w:val="bs-Latn-BA"/>
        </w:rPr>
        <w:t xml:space="preserve"> životinja </w:t>
      </w:r>
      <w:r w:rsidR="00BE1341" w:rsidRPr="00121B82">
        <w:rPr>
          <w:rFonts w:asciiTheme="minorHAnsi" w:hAnsiTheme="minorHAnsi" w:cstheme="minorHAnsi"/>
          <w:lang w:val="bs-Latn-BA"/>
        </w:rPr>
        <w:t>i sor</w:t>
      </w:r>
      <w:r w:rsidR="00927B90" w:rsidRPr="00121B82">
        <w:rPr>
          <w:rFonts w:asciiTheme="minorHAnsi" w:hAnsiTheme="minorHAnsi" w:cstheme="minorHAnsi"/>
          <w:lang w:val="bs-Latn-BA"/>
        </w:rPr>
        <w:t>ti;</w:t>
      </w:r>
    </w:p>
    <w:p w14:paraId="01378364" w14:textId="2D34BA50" w:rsidR="00755154" w:rsidRPr="00121B82" w:rsidRDefault="00B44FCC" w:rsidP="006D172B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kreiranje dodatnog broja radnih mjesta u odnosu na ona koja su uvjetovana općim kriterijima.</w:t>
      </w:r>
    </w:p>
    <w:p w14:paraId="1D4A44EA" w14:textId="77777777" w:rsidR="00A55ADF" w:rsidRPr="00121B82" w:rsidRDefault="00A55ADF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AB67BE3" w14:textId="00B47840" w:rsidR="00D105D3" w:rsidRPr="00121B82" w:rsidRDefault="0005382F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Provjera i </w:t>
      </w:r>
      <w:r w:rsidRPr="00121B82">
        <w:rPr>
          <w:rFonts w:asciiTheme="minorHAnsi" w:hAnsiTheme="minorHAnsi" w:cstheme="minorHAnsi"/>
          <w:spacing w:val="-2"/>
          <w:lang w:val="bs-Latn-BA"/>
        </w:rPr>
        <w:t xml:space="preserve">bodovanje prijava prema općim, posebnim i kvalitativnim kriterijima detaljno su opisani u dijelu </w:t>
      </w:r>
      <w:r w:rsidRPr="00121B82">
        <w:rPr>
          <w:rFonts w:asciiTheme="minorHAnsi" w:hAnsiTheme="minorHAnsi" w:cstheme="minorHAnsi"/>
          <w:i/>
          <w:spacing w:val="-2"/>
          <w:lang w:val="bs-Latn-BA"/>
        </w:rPr>
        <w:t>4.</w:t>
      </w:r>
      <w:r w:rsidRPr="00121B8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121B82">
        <w:rPr>
          <w:rFonts w:asciiTheme="minorHAnsi" w:hAnsiTheme="minorHAnsi" w:cstheme="minorHAnsi"/>
          <w:i/>
          <w:spacing w:val="-2"/>
          <w:lang w:val="bs-Latn-BA"/>
        </w:rPr>
        <w:t>Ocjenjivanje i odabir korisnika bespovratnih sredstava</w:t>
      </w:r>
      <w:r w:rsidRPr="00121B82">
        <w:rPr>
          <w:rFonts w:asciiTheme="minorHAnsi" w:hAnsiTheme="minorHAnsi" w:cstheme="minorHAnsi"/>
          <w:spacing w:val="-2"/>
          <w:lang w:val="bs-Latn-BA"/>
        </w:rPr>
        <w:t>.</w:t>
      </w:r>
    </w:p>
    <w:p w14:paraId="3A762F43" w14:textId="77777777" w:rsidR="008E6EC7" w:rsidRPr="00121B82" w:rsidRDefault="008E6EC7" w:rsidP="00D335BD">
      <w:p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3BFC5C68" w14:textId="01FD500B" w:rsidR="008E6EC7" w:rsidRPr="00121B82" w:rsidRDefault="00B92631">
      <w:pPr>
        <w:pStyle w:val="Heading2"/>
      </w:pPr>
      <w:bookmarkStart w:id="21" w:name="_Toc58244091"/>
      <w:r w:rsidRPr="00121B82">
        <w:t>2.</w:t>
      </w:r>
      <w:r w:rsidR="00BD49C8" w:rsidRPr="00121B82">
        <w:t>8</w:t>
      </w:r>
      <w:r w:rsidRPr="00121B82">
        <w:t xml:space="preserve">. </w:t>
      </w:r>
      <w:r w:rsidR="00077F2E" w:rsidRPr="00121B82">
        <w:t>Pravila za korištenje bespovratnih sredstava</w:t>
      </w:r>
      <w:bookmarkEnd w:id="21"/>
    </w:p>
    <w:p w14:paraId="6DF47203" w14:textId="77777777" w:rsidR="00077F2E" w:rsidRPr="00121B82" w:rsidRDefault="00077F2E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78E04E8E" w14:textId="1A63A832" w:rsidR="00AC5D6C" w:rsidRPr="00121B82" w:rsidRDefault="00B92631" w:rsidP="00D335BD">
      <w:pPr>
        <w:pStyle w:val="Heading3"/>
        <w:numPr>
          <w:ilvl w:val="0"/>
          <w:numId w:val="0"/>
        </w:numPr>
        <w:spacing w:after="0"/>
        <w:ind w:firstLine="360"/>
        <w:rPr>
          <w:rFonts w:cstheme="minorHAnsi"/>
          <w:lang w:val="bs-Latn-BA"/>
        </w:rPr>
      </w:pPr>
      <w:bookmarkStart w:id="22" w:name="_Toc58244092"/>
      <w:r w:rsidRPr="00121B82">
        <w:rPr>
          <w:rFonts w:cstheme="minorHAnsi"/>
          <w:lang w:val="bs-Latn-BA"/>
        </w:rPr>
        <w:t>2.</w:t>
      </w:r>
      <w:r w:rsidR="00BD49C8" w:rsidRPr="00121B82">
        <w:rPr>
          <w:rFonts w:cstheme="minorHAnsi"/>
          <w:lang w:val="bs-Latn-BA"/>
        </w:rPr>
        <w:t>8</w:t>
      </w:r>
      <w:r w:rsidRPr="00121B82">
        <w:rPr>
          <w:rFonts w:cstheme="minorHAnsi"/>
          <w:lang w:val="bs-Latn-BA"/>
        </w:rPr>
        <w:t xml:space="preserve">.1. </w:t>
      </w:r>
      <w:r w:rsidR="00AC5D6C" w:rsidRPr="00121B82">
        <w:rPr>
          <w:rFonts w:cstheme="minorHAnsi"/>
          <w:lang w:val="bs-Latn-BA"/>
        </w:rPr>
        <w:t xml:space="preserve">Prihvatljive </w:t>
      </w:r>
      <w:r w:rsidR="00727D74" w:rsidRPr="00121B82">
        <w:rPr>
          <w:rFonts w:cstheme="minorHAnsi"/>
          <w:lang w:val="bs-Latn-BA"/>
        </w:rPr>
        <w:t>aktivnosti</w:t>
      </w:r>
      <w:bookmarkEnd w:id="22"/>
    </w:p>
    <w:p w14:paraId="338877C4" w14:textId="77777777" w:rsidR="00077F2E" w:rsidRPr="00121B82" w:rsidRDefault="00077F2E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4C94CF5" w14:textId="76EA5122" w:rsidR="005B770D" w:rsidRPr="00121B82" w:rsidRDefault="0063179C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Budžet predloženih investicijskih projekata (uključujući i </w:t>
      </w:r>
      <w:proofErr w:type="spellStart"/>
      <w:r w:rsidRPr="00121B82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) kojeg pripremaju podnosioci prijava može sadržavati </w:t>
      </w:r>
      <w:r w:rsidRPr="00121B82">
        <w:rPr>
          <w:rFonts w:asciiTheme="minorHAnsi" w:hAnsiTheme="minorHAnsi" w:cstheme="minorHAnsi"/>
          <w:b/>
          <w:lang w:val="bs-Latn-BA"/>
        </w:rPr>
        <w:t xml:space="preserve">prihvatljive i neprihvatljive </w:t>
      </w:r>
      <w:r w:rsidR="00727D74" w:rsidRPr="00121B82">
        <w:rPr>
          <w:rFonts w:asciiTheme="minorHAnsi" w:hAnsiTheme="minorHAnsi" w:cstheme="minorHAnsi"/>
          <w:b/>
          <w:lang w:val="bs-Latn-BA"/>
        </w:rPr>
        <w:t>aktivnosti</w:t>
      </w:r>
      <w:r w:rsidRPr="00121B82">
        <w:rPr>
          <w:rFonts w:asciiTheme="minorHAnsi" w:hAnsiTheme="minorHAnsi" w:cstheme="minorHAnsi"/>
          <w:lang w:val="bs-Latn-BA"/>
        </w:rPr>
        <w:t>, koj</w:t>
      </w:r>
      <w:r w:rsidR="005B422C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se odnose na predloženi </w:t>
      </w:r>
      <w:proofErr w:type="spellStart"/>
      <w:r w:rsidRPr="00121B82">
        <w:rPr>
          <w:rFonts w:asciiTheme="minorHAnsi" w:hAnsiTheme="minorHAnsi" w:cstheme="minorHAnsi"/>
          <w:lang w:val="bs-Latn-BA"/>
        </w:rPr>
        <w:t>projekat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nisu nastal</w:t>
      </w:r>
      <w:r w:rsidR="005B422C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prije datuma potpisivanja ugovora o dodjeli bespovratnih sredstava </w:t>
      </w:r>
      <w:r w:rsidR="00EA28DD" w:rsidRPr="00121B82">
        <w:rPr>
          <w:rFonts w:asciiTheme="minorHAnsi" w:hAnsiTheme="minorHAnsi" w:cstheme="minorHAnsi"/>
          <w:lang w:val="bs-Latn-BA"/>
        </w:rPr>
        <w:t xml:space="preserve">kroz Projekat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, a u skladu sa ispod navedenom kategorizacijom. Ukoliko podnosilac prijave navede i neprihvatljive </w:t>
      </w:r>
      <w:r w:rsidR="00455C95" w:rsidRPr="00121B82">
        <w:rPr>
          <w:rFonts w:asciiTheme="minorHAnsi" w:hAnsiTheme="minorHAnsi" w:cstheme="minorHAnsi"/>
          <w:lang w:val="bs-Latn-BA"/>
        </w:rPr>
        <w:t>aktivnosti</w:t>
      </w:r>
      <w:r w:rsidRPr="00121B82">
        <w:rPr>
          <w:rFonts w:asciiTheme="minorHAnsi" w:hAnsiTheme="minorHAnsi" w:cstheme="minorHAnsi"/>
          <w:lang w:val="bs-Latn-BA"/>
        </w:rPr>
        <w:t xml:space="preserve">, iste moraju biti jasno odvojene od prihvatljivih </w:t>
      </w:r>
      <w:r w:rsidR="00455C95" w:rsidRPr="00121B82">
        <w:rPr>
          <w:rFonts w:asciiTheme="minorHAnsi" w:hAnsiTheme="minorHAnsi" w:cstheme="minorHAnsi"/>
          <w:lang w:val="bs-Latn-BA"/>
        </w:rPr>
        <w:t xml:space="preserve">aktivnosti </w:t>
      </w:r>
      <w:r w:rsidRPr="00121B82">
        <w:rPr>
          <w:rFonts w:asciiTheme="minorHAnsi" w:hAnsiTheme="minorHAnsi" w:cstheme="minorHAnsi"/>
          <w:lang w:val="bs-Latn-BA"/>
        </w:rPr>
        <w:t xml:space="preserve">te propisno </w:t>
      </w:r>
      <w:proofErr w:type="spellStart"/>
      <w:r w:rsidRPr="00121B82">
        <w:rPr>
          <w:rFonts w:asciiTheme="minorHAnsi" w:hAnsiTheme="minorHAnsi" w:cstheme="minorHAnsi"/>
          <w:lang w:val="bs-Latn-BA"/>
        </w:rPr>
        <w:t>deklarisane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. Kroz ovaj javni poziv je moguće finansirati </w:t>
      </w:r>
      <w:r w:rsidRPr="00121B82">
        <w:rPr>
          <w:rFonts w:asciiTheme="minorHAnsi" w:hAnsiTheme="minorHAnsi" w:cstheme="minorHAnsi"/>
          <w:b/>
          <w:lang w:val="bs-Latn-BA"/>
        </w:rPr>
        <w:t xml:space="preserve">isključivo prihvatljive </w:t>
      </w:r>
      <w:r w:rsidR="00455C95" w:rsidRPr="00121B82">
        <w:rPr>
          <w:rFonts w:asciiTheme="minorHAnsi" w:hAnsiTheme="minorHAnsi" w:cstheme="minorHAnsi"/>
          <w:b/>
          <w:lang w:val="bs-Latn-BA"/>
        </w:rPr>
        <w:t xml:space="preserve">aktivnosti i </w:t>
      </w:r>
      <w:r w:rsidR="00306B90" w:rsidRPr="00121B82">
        <w:rPr>
          <w:rFonts w:asciiTheme="minorHAnsi" w:hAnsiTheme="minorHAnsi" w:cstheme="minorHAnsi"/>
          <w:b/>
          <w:lang w:val="bs-Latn-BA"/>
        </w:rPr>
        <w:t>za njih vezane prihvatljive troškove</w:t>
      </w:r>
      <w:r w:rsidRPr="00121B82">
        <w:rPr>
          <w:rFonts w:asciiTheme="minorHAnsi" w:hAnsiTheme="minorHAnsi" w:cstheme="minorHAnsi"/>
          <w:lang w:val="bs-Latn-BA"/>
        </w:rPr>
        <w:t xml:space="preserve">, dok će se neprihvatljive </w:t>
      </w:r>
      <w:r w:rsidR="00306B90" w:rsidRPr="00121B82">
        <w:rPr>
          <w:rFonts w:asciiTheme="minorHAnsi" w:hAnsiTheme="minorHAnsi" w:cstheme="minorHAnsi"/>
          <w:lang w:val="bs-Latn-BA"/>
        </w:rPr>
        <w:t>aktivnosti</w:t>
      </w:r>
      <w:r w:rsidR="009304CD" w:rsidRPr="00121B82">
        <w:rPr>
          <w:rFonts w:asciiTheme="minorHAnsi" w:hAnsiTheme="minorHAnsi" w:cstheme="minorHAnsi"/>
          <w:lang w:val="bs-Latn-BA"/>
        </w:rPr>
        <w:t xml:space="preserve"> i troškovi</w:t>
      </w:r>
      <w:r w:rsidR="00306B90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koristiti za procjenu poslovnog plana i drugih finansijskih indikatora. </w:t>
      </w:r>
      <w:r w:rsidR="00F47E93" w:rsidRPr="00121B82">
        <w:rPr>
          <w:rFonts w:asciiTheme="minorHAnsi" w:hAnsiTheme="minorHAnsi" w:cstheme="minorHAnsi"/>
          <w:lang w:val="bs-Latn-BA"/>
        </w:rPr>
        <w:t xml:space="preserve"> </w:t>
      </w:r>
    </w:p>
    <w:p w14:paraId="18197F77" w14:textId="77777777" w:rsidR="008E6EC7" w:rsidRPr="00121B82" w:rsidRDefault="008E6EC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7CCD0AC" w14:textId="6BFCB115" w:rsidR="00AC5D6C" w:rsidRPr="00121B82" w:rsidRDefault="00FB19EE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</w:t>
      </w:r>
      <w:r w:rsidR="00A5008E" w:rsidRPr="00121B82">
        <w:rPr>
          <w:rFonts w:asciiTheme="minorHAnsi" w:hAnsiTheme="minorHAnsi" w:cstheme="minorHAnsi"/>
          <w:lang w:val="bs-Latn-BA"/>
        </w:rPr>
        <w:t>odnosioci prijava</w:t>
      </w:r>
      <w:r w:rsidR="00A37B5C" w:rsidRPr="00121B82">
        <w:rPr>
          <w:rFonts w:asciiTheme="minorHAnsi" w:hAnsiTheme="minorHAnsi" w:cstheme="minorHAnsi"/>
          <w:lang w:val="bs-Latn-BA"/>
        </w:rPr>
        <w:t xml:space="preserve"> mogu </w:t>
      </w:r>
      <w:r w:rsidR="009B7497" w:rsidRPr="00121B82">
        <w:rPr>
          <w:rFonts w:asciiTheme="minorHAnsi" w:hAnsiTheme="minorHAnsi" w:cstheme="minorHAnsi"/>
          <w:lang w:val="bs-Latn-BA"/>
        </w:rPr>
        <w:t xml:space="preserve">usmjeriti projekte na </w:t>
      </w:r>
      <w:r w:rsidR="00AC5D6C" w:rsidRPr="00121B82">
        <w:rPr>
          <w:rFonts w:asciiTheme="minorHAnsi" w:hAnsiTheme="minorHAnsi" w:cstheme="minorHAnsi"/>
          <w:lang w:val="bs-Latn-BA"/>
        </w:rPr>
        <w:t xml:space="preserve">sljedeće </w:t>
      </w:r>
      <w:r w:rsidR="009B7497" w:rsidRPr="00121B82">
        <w:rPr>
          <w:rFonts w:asciiTheme="minorHAnsi" w:hAnsiTheme="minorHAnsi" w:cstheme="minorHAnsi"/>
          <w:lang w:val="bs-Latn-BA"/>
        </w:rPr>
        <w:t>i</w:t>
      </w:r>
      <w:r w:rsidR="00AC5D6C" w:rsidRPr="00121B82">
        <w:rPr>
          <w:rFonts w:asciiTheme="minorHAnsi" w:hAnsiTheme="minorHAnsi" w:cstheme="minorHAnsi"/>
          <w:lang w:val="bs-Latn-BA"/>
        </w:rPr>
        <w:t>nvesticije</w:t>
      </w:r>
      <w:r w:rsidR="00A5008E" w:rsidRPr="00121B82">
        <w:rPr>
          <w:rFonts w:asciiTheme="minorHAnsi" w:hAnsiTheme="minorHAnsi" w:cstheme="minorHAnsi"/>
          <w:lang w:val="bs-Latn-BA"/>
        </w:rPr>
        <w:t xml:space="preserve"> kako bi se pospješilo i/ili </w:t>
      </w:r>
      <w:r w:rsidR="003A24F1" w:rsidRPr="00121B82">
        <w:rPr>
          <w:rFonts w:asciiTheme="minorHAnsi" w:hAnsiTheme="minorHAnsi" w:cstheme="minorHAnsi"/>
          <w:lang w:val="bs-Latn-BA"/>
        </w:rPr>
        <w:t>d</w:t>
      </w:r>
      <w:r w:rsidR="00A5008E" w:rsidRPr="00121B82">
        <w:rPr>
          <w:rFonts w:asciiTheme="minorHAnsi" w:hAnsiTheme="minorHAnsi" w:cstheme="minorHAnsi"/>
          <w:lang w:val="bs-Latn-BA"/>
        </w:rPr>
        <w:t>oprin</w:t>
      </w:r>
      <w:r w:rsidR="00481424" w:rsidRPr="00121B82">
        <w:rPr>
          <w:rFonts w:asciiTheme="minorHAnsi" w:hAnsiTheme="minorHAnsi" w:cstheme="minorHAnsi"/>
          <w:lang w:val="bs-Latn-BA"/>
        </w:rPr>
        <w:t>i</w:t>
      </w:r>
      <w:r w:rsidR="00A5008E" w:rsidRPr="00121B82">
        <w:rPr>
          <w:rFonts w:asciiTheme="minorHAnsi" w:hAnsiTheme="minorHAnsi" w:cstheme="minorHAnsi"/>
          <w:lang w:val="bs-Latn-BA"/>
        </w:rPr>
        <w:t>jelo i/ili ostvarilo slijedeće</w:t>
      </w:r>
      <w:r w:rsidR="00AC5D6C" w:rsidRPr="00121B82">
        <w:rPr>
          <w:rFonts w:asciiTheme="minorHAnsi" w:hAnsiTheme="minorHAnsi" w:cstheme="minorHAnsi"/>
          <w:lang w:val="bs-Latn-BA"/>
        </w:rPr>
        <w:t>:</w:t>
      </w:r>
    </w:p>
    <w:p w14:paraId="7E00475F" w14:textId="77777777" w:rsidR="008E6EC7" w:rsidRPr="00121B82" w:rsidRDefault="008E6EC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5D8D800" w14:textId="5AA3DC73" w:rsidR="00B5371C" w:rsidRPr="00121B82" w:rsidRDefault="00B5371C" w:rsidP="00E13639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ulaganje u materijalnu imovinu vezanu uz nabavku nove opreme, mašina i mehanizacije</w:t>
      </w:r>
      <w:r w:rsidR="00070A28" w:rsidRPr="00121B82">
        <w:rPr>
          <w:rFonts w:asciiTheme="minorHAnsi" w:hAnsiTheme="minorHAnsi" w:cstheme="minorHAnsi"/>
          <w:lang w:val="bs-Latn-BA"/>
        </w:rPr>
        <w:t xml:space="preserve"> u svrhu unapređenja produktivnosti, efikasnosti i konkurentnosti </w:t>
      </w:r>
      <w:r w:rsidR="000C225A" w:rsidRPr="00121B82">
        <w:rPr>
          <w:rFonts w:asciiTheme="minorHAnsi" w:hAnsiTheme="minorHAnsi" w:cstheme="minorHAnsi"/>
          <w:lang w:val="bs-Latn-BA"/>
        </w:rPr>
        <w:t>poljoprivrednih gazdinstava</w:t>
      </w:r>
      <w:r w:rsidRPr="00121B82">
        <w:rPr>
          <w:rFonts w:asciiTheme="minorHAnsi" w:hAnsiTheme="minorHAnsi" w:cstheme="minorHAnsi"/>
          <w:lang w:val="bs-Latn-BA"/>
        </w:rPr>
        <w:t xml:space="preserve">; </w:t>
      </w:r>
    </w:p>
    <w:p w14:paraId="6AE32E9F" w14:textId="404A903A" w:rsidR="00B5371C" w:rsidRPr="00121B82" w:rsidRDefault="00B5371C" w:rsidP="00E13639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ulaganje u materijalnu i nematerijalnu imovinu vezanu uz novu investiciju proširenja poljoprivrednog gazdinstva ili farme (izgradnja objekata</w:t>
      </w:r>
      <w:r w:rsidRPr="00121B82">
        <w:rPr>
          <w:rStyle w:val="FootnoteAnchor"/>
          <w:rFonts w:asciiTheme="minorHAnsi" w:hAnsiTheme="minorHAnsi" w:cstheme="minorHAnsi"/>
          <w:lang w:val="bs-Latn-BA"/>
        </w:rPr>
        <w:footnoteReference w:id="10"/>
      </w:r>
      <w:r w:rsidRPr="00121B82">
        <w:rPr>
          <w:rFonts w:asciiTheme="minorHAnsi" w:hAnsiTheme="minorHAnsi" w:cstheme="minorHAnsi"/>
          <w:lang w:val="bs-Latn-BA"/>
        </w:rPr>
        <w:t>)</w:t>
      </w:r>
      <w:r w:rsidR="009762E6" w:rsidRPr="00121B82">
        <w:rPr>
          <w:rFonts w:asciiTheme="minorHAnsi" w:hAnsiTheme="minorHAnsi" w:cstheme="minorHAnsi"/>
          <w:lang w:val="bs-Latn-BA"/>
        </w:rPr>
        <w:t xml:space="preserve"> u cilju pove</w:t>
      </w:r>
      <w:r w:rsidR="00D9355F" w:rsidRPr="00121B82">
        <w:rPr>
          <w:rFonts w:asciiTheme="minorHAnsi" w:hAnsiTheme="minorHAnsi" w:cstheme="minorHAnsi"/>
          <w:lang w:val="bs-Latn-BA"/>
        </w:rPr>
        <w:t>ć</w:t>
      </w:r>
      <w:r w:rsidR="009762E6" w:rsidRPr="00121B82">
        <w:rPr>
          <w:rFonts w:asciiTheme="minorHAnsi" w:hAnsiTheme="minorHAnsi" w:cstheme="minorHAnsi"/>
          <w:lang w:val="bs-Latn-BA"/>
        </w:rPr>
        <w:t>anja proizvodnih kapaciteta</w:t>
      </w:r>
      <w:r w:rsidR="00537B6F" w:rsidRPr="00121B82">
        <w:rPr>
          <w:rFonts w:asciiTheme="minorHAnsi" w:hAnsiTheme="minorHAnsi" w:cstheme="minorHAnsi"/>
          <w:lang w:val="bs-Latn-BA"/>
        </w:rPr>
        <w:t>,</w:t>
      </w:r>
      <w:r w:rsidR="00FB5FAE" w:rsidRPr="00121B82">
        <w:rPr>
          <w:rFonts w:asciiTheme="minorHAnsi" w:hAnsiTheme="minorHAnsi" w:cstheme="minorHAnsi"/>
          <w:lang w:val="bs-Latn-BA"/>
        </w:rPr>
        <w:t xml:space="preserve"> zaštite </w:t>
      </w:r>
      <w:r w:rsidR="00537B6F" w:rsidRPr="00121B82">
        <w:rPr>
          <w:rFonts w:asciiTheme="minorHAnsi" w:hAnsiTheme="minorHAnsi" w:cstheme="minorHAnsi"/>
          <w:lang w:val="bs-Latn-BA"/>
        </w:rPr>
        <w:t>dobrobiti životinja i sigurnosti hrane</w:t>
      </w:r>
      <w:r w:rsidR="00D9355F" w:rsidRPr="00121B82">
        <w:rPr>
          <w:rFonts w:asciiTheme="minorHAnsi" w:hAnsiTheme="minorHAnsi" w:cstheme="minorHAnsi"/>
          <w:lang w:val="bs-Latn-BA"/>
        </w:rPr>
        <w:t xml:space="preserve"> usklađenih</w:t>
      </w:r>
      <w:r w:rsidR="00D31B29" w:rsidRPr="00121B82">
        <w:rPr>
          <w:rFonts w:asciiTheme="minorHAnsi" w:hAnsiTheme="minorHAnsi" w:cstheme="minorHAnsi"/>
          <w:lang w:val="bs-Latn-BA"/>
        </w:rPr>
        <w:t xml:space="preserve"> sa dobrim EU praksama i standardima</w:t>
      </w:r>
      <w:r w:rsidRPr="00121B82">
        <w:rPr>
          <w:rFonts w:asciiTheme="minorHAnsi" w:hAnsiTheme="minorHAnsi" w:cstheme="minorHAnsi"/>
          <w:lang w:val="bs-Latn-BA"/>
        </w:rPr>
        <w:t xml:space="preserve">; </w:t>
      </w:r>
    </w:p>
    <w:p w14:paraId="62DE2112" w14:textId="1CF9E009" w:rsidR="00B5371C" w:rsidRPr="00121B82" w:rsidRDefault="00B5371C" w:rsidP="00E13639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uvođenje standarda </w:t>
      </w:r>
      <w:r w:rsidR="00FC6B03" w:rsidRPr="00121B82">
        <w:rPr>
          <w:rFonts w:asciiTheme="minorHAnsi" w:hAnsiTheme="minorHAnsi" w:cstheme="minorHAnsi"/>
          <w:lang w:val="bs-Latn-BA"/>
        </w:rPr>
        <w:t>sigurnosti</w:t>
      </w:r>
      <w:r w:rsidRPr="00121B82">
        <w:rPr>
          <w:rFonts w:asciiTheme="minorHAnsi" w:hAnsiTheme="minorHAnsi" w:cstheme="minorHAnsi"/>
          <w:lang w:val="bs-Latn-BA"/>
        </w:rPr>
        <w:t xml:space="preserve"> hrane i kvaliteta</w:t>
      </w:r>
      <w:r w:rsidR="00A802A9" w:rsidRPr="00121B82">
        <w:rPr>
          <w:rFonts w:asciiTheme="minorHAnsi" w:hAnsiTheme="minorHAnsi" w:cstheme="minorHAnsi"/>
          <w:lang w:val="bs-Latn-BA"/>
        </w:rPr>
        <w:t xml:space="preserve"> proizvoda, kao i standarda zaštite okoliša</w:t>
      </w:r>
      <w:r w:rsidR="00F70218" w:rsidRPr="00121B82">
        <w:rPr>
          <w:rFonts w:asciiTheme="minorHAnsi" w:hAnsiTheme="minorHAnsi" w:cstheme="minorHAnsi"/>
          <w:lang w:val="bs-Latn-BA"/>
        </w:rPr>
        <w:t xml:space="preserve"> kako bi se osigurala usklađenost proizvodnje sa EU standardima, </w:t>
      </w:r>
      <w:proofErr w:type="spellStart"/>
      <w:r w:rsidR="00957531" w:rsidRPr="00121B82">
        <w:rPr>
          <w:rFonts w:asciiTheme="minorHAnsi" w:hAnsiTheme="minorHAnsi" w:cstheme="minorHAnsi"/>
          <w:lang w:val="bs-Latn-BA"/>
        </w:rPr>
        <w:t>zaštitili</w:t>
      </w:r>
      <w:proofErr w:type="spellEnd"/>
      <w:r w:rsidR="00957531" w:rsidRPr="00121B82">
        <w:rPr>
          <w:rFonts w:asciiTheme="minorHAnsi" w:hAnsiTheme="minorHAnsi" w:cstheme="minorHAnsi"/>
          <w:lang w:val="bs-Latn-BA"/>
        </w:rPr>
        <w:t xml:space="preserve"> potroša</w:t>
      </w:r>
      <w:r w:rsidR="004E6745" w:rsidRPr="00121B82">
        <w:rPr>
          <w:rFonts w:asciiTheme="minorHAnsi" w:hAnsiTheme="minorHAnsi" w:cstheme="minorHAnsi"/>
          <w:lang w:val="bs-Latn-BA"/>
        </w:rPr>
        <w:t>č</w:t>
      </w:r>
      <w:r w:rsidR="00957531" w:rsidRPr="00121B82">
        <w:rPr>
          <w:rFonts w:asciiTheme="minorHAnsi" w:hAnsiTheme="minorHAnsi" w:cstheme="minorHAnsi"/>
          <w:lang w:val="bs-Latn-BA"/>
        </w:rPr>
        <w:t xml:space="preserve">i i smanjio </w:t>
      </w:r>
      <w:r w:rsidR="00495188" w:rsidRPr="00121B82">
        <w:rPr>
          <w:rFonts w:asciiTheme="minorHAnsi" w:hAnsiTheme="minorHAnsi" w:cstheme="minorHAnsi"/>
          <w:lang w:val="bs-Latn-BA"/>
        </w:rPr>
        <w:t>negativni uticaj poljoprivredne proizvodnje na okoliš</w:t>
      </w:r>
      <w:r w:rsidRPr="00121B82">
        <w:rPr>
          <w:rFonts w:asciiTheme="minorHAnsi" w:hAnsiTheme="minorHAnsi" w:cstheme="minorHAnsi"/>
          <w:lang w:val="bs-Latn-BA"/>
        </w:rPr>
        <w:t>;</w:t>
      </w:r>
    </w:p>
    <w:p w14:paraId="5ACA76A9" w14:textId="096725E3" w:rsidR="00357371" w:rsidRPr="00121B82" w:rsidRDefault="00357371" w:rsidP="00E13639">
      <w:pPr>
        <w:pStyle w:val="Buleticandara"/>
        <w:numPr>
          <w:ilvl w:val="0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smanjenje uticaja na okoli</w:t>
      </w:r>
      <w:r w:rsidR="00233697" w:rsidRPr="00121B82">
        <w:rPr>
          <w:rFonts w:asciiTheme="minorHAnsi" w:hAnsiTheme="minorHAnsi" w:cstheme="minorHAnsi"/>
          <w:lang w:val="bs-Latn-BA"/>
        </w:rPr>
        <w:t xml:space="preserve">š putem uvođenja principa proizvodnje koji </w:t>
      </w:r>
      <w:r w:rsidR="001D4FFB" w:rsidRPr="00121B82">
        <w:rPr>
          <w:rFonts w:asciiTheme="minorHAnsi" w:hAnsiTheme="minorHAnsi" w:cstheme="minorHAnsi"/>
          <w:lang w:val="bs-Latn-BA"/>
        </w:rPr>
        <w:t>utiču</w:t>
      </w:r>
      <w:r w:rsidR="00233697" w:rsidRPr="00121B82">
        <w:rPr>
          <w:rFonts w:asciiTheme="minorHAnsi" w:hAnsiTheme="minorHAnsi" w:cstheme="minorHAnsi"/>
          <w:lang w:val="bs-Latn-BA"/>
        </w:rPr>
        <w:t xml:space="preserve"> na smanjenje otpada, </w:t>
      </w:r>
      <w:r w:rsidR="00D1395B" w:rsidRPr="00121B82">
        <w:rPr>
          <w:rFonts w:asciiTheme="minorHAnsi" w:hAnsiTheme="minorHAnsi" w:cstheme="minorHAnsi"/>
          <w:lang w:val="bs-Latn-BA"/>
        </w:rPr>
        <w:t xml:space="preserve">stvaranje novih proizvoda </w:t>
      </w:r>
      <w:r w:rsidR="006A2ACD" w:rsidRPr="00121B82">
        <w:rPr>
          <w:rFonts w:asciiTheme="minorHAnsi" w:hAnsiTheme="minorHAnsi" w:cstheme="minorHAnsi"/>
          <w:lang w:val="bs-Latn-BA"/>
        </w:rPr>
        <w:t>od nus</w:t>
      </w:r>
      <w:r w:rsidR="001325DC" w:rsidRPr="00121B82">
        <w:rPr>
          <w:rFonts w:asciiTheme="minorHAnsi" w:hAnsiTheme="minorHAnsi" w:cstheme="minorHAnsi"/>
          <w:lang w:val="bs-Latn-BA"/>
        </w:rPr>
        <w:t xml:space="preserve">proizvoda iz proizvodnje, </w:t>
      </w:r>
      <w:r w:rsidR="000D0F0A" w:rsidRPr="00121B82">
        <w:rPr>
          <w:rFonts w:asciiTheme="minorHAnsi" w:hAnsiTheme="minorHAnsi" w:cstheme="minorHAnsi"/>
          <w:lang w:val="bs-Latn-BA"/>
        </w:rPr>
        <w:t xml:space="preserve">korištenje </w:t>
      </w:r>
      <w:r w:rsidR="00791FC9" w:rsidRPr="00121B82">
        <w:rPr>
          <w:rFonts w:asciiTheme="minorHAnsi" w:hAnsiTheme="minorHAnsi" w:cstheme="minorHAnsi"/>
          <w:lang w:val="bs-Latn-BA"/>
        </w:rPr>
        <w:t xml:space="preserve">resursa za stvaranje </w:t>
      </w:r>
      <w:r w:rsidR="001D4FFB" w:rsidRPr="00121B82">
        <w:rPr>
          <w:rFonts w:asciiTheme="minorHAnsi" w:hAnsiTheme="minorHAnsi" w:cstheme="minorHAnsi"/>
          <w:lang w:val="bs-Latn-BA"/>
        </w:rPr>
        <w:t>nove vrijednosti itd.;</w:t>
      </w:r>
    </w:p>
    <w:p w14:paraId="6A1229CB" w14:textId="7E136C2A" w:rsidR="00702AA2" w:rsidRPr="00121B82" w:rsidRDefault="00CE04F6" w:rsidP="00AF032D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konsultantske </w:t>
      </w:r>
      <w:r w:rsidR="00945651" w:rsidRPr="00121B82">
        <w:rPr>
          <w:rFonts w:asciiTheme="minorHAnsi" w:hAnsiTheme="minorHAnsi" w:cstheme="minorHAnsi"/>
          <w:lang w:val="bs-Latn-BA"/>
        </w:rPr>
        <w:t>usluge</w:t>
      </w:r>
      <w:r w:rsidR="00702AA2" w:rsidRPr="00121B82">
        <w:rPr>
          <w:rFonts w:asciiTheme="minorHAnsi" w:hAnsiTheme="minorHAnsi" w:cstheme="minorHAnsi"/>
          <w:lang w:val="bs-Latn-BA"/>
        </w:rPr>
        <w:t xml:space="preserve"> </w:t>
      </w:r>
      <w:r w:rsidR="00B3043E" w:rsidRPr="00121B82">
        <w:rPr>
          <w:rFonts w:asciiTheme="minorHAnsi" w:hAnsiTheme="minorHAnsi" w:cstheme="minorHAnsi"/>
          <w:lang w:val="bs-Latn-BA"/>
        </w:rPr>
        <w:t xml:space="preserve">koje </w:t>
      </w:r>
      <w:r w:rsidR="00B3043E" w:rsidRPr="00121B82">
        <w:rPr>
          <w:rFonts w:asciiTheme="minorHAnsi" w:hAnsiTheme="minorHAnsi" w:cstheme="minorHAnsi"/>
          <w:b/>
          <w:u w:val="single"/>
          <w:lang w:val="bs-Latn-BA"/>
        </w:rPr>
        <w:t>nisu</w:t>
      </w:r>
      <w:r w:rsidR="00B3043E" w:rsidRPr="00121B82">
        <w:rPr>
          <w:rFonts w:asciiTheme="minorHAnsi" w:hAnsiTheme="minorHAnsi" w:cstheme="minorHAnsi"/>
          <w:lang w:val="bs-Latn-BA"/>
        </w:rPr>
        <w:t xml:space="preserve"> vezane uz stalne ili periodične aktivnosti i ne odnose se na uobičajene operativne troškove (kao što su npr. rutinske usluge poreznog savjetovanja, redovne pravne usluge ili </w:t>
      </w:r>
      <w:proofErr w:type="spellStart"/>
      <w:r w:rsidR="00B3043E" w:rsidRPr="00121B82">
        <w:rPr>
          <w:rFonts w:asciiTheme="minorHAnsi" w:hAnsiTheme="minorHAnsi" w:cstheme="minorHAnsi"/>
          <w:lang w:val="bs-Latn-BA"/>
        </w:rPr>
        <w:t>oglašavanje</w:t>
      </w:r>
      <w:proofErr w:type="spellEnd"/>
      <w:r w:rsidR="00B3043E" w:rsidRPr="00121B82">
        <w:rPr>
          <w:rFonts w:asciiTheme="minorHAnsi" w:hAnsiTheme="minorHAnsi" w:cstheme="minorHAnsi"/>
          <w:lang w:val="bs-Latn-BA"/>
        </w:rPr>
        <w:t xml:space="preserve">), već su vezane uz </w:t>
      </w:r>
      <w:proofErr w:type="spellStart"/>
      <w:r w:rsidR="00B3043E" w:rsidRPr="00121B82">
        <w:rPr>
          <w:rFonts w:asciiTheme="minorHAnsi" w:hAnsiTheme="minorHAnsi" w:cstheme="minorHAnsi"/>
          <w:lang w:val="bs-Latn-BA"/>
        </w:rPr>
        <w:t>projekat</w:t>
      </w:r>
      <w:proofErr w:type="spellEnd"/>
      <w:r w:rsidR="00B3043E" w:rsidRPr="00121B82">
        <w:rPr>
          <w:rFonts w:asciiTheme="minorHAnsi" w:hAnsiTheme="minorHAnsi" w:cstheme="minorHAnsi"/>
          <w:lang w:val="bs-Latn-BA"/>
        </w:rPr>
        <w:t xml:space="preserve"> ulaganja i/ili razvoj proizvoda na temelju ovog javnog poziva, a kako bi se osigurala kvalitetnija provedba projektnih prijedloga kroz primjenu ekspertskog znanja</w:t>
      </w:r>
      <w:r w:rsidR="00B66A15" w:rsidRPr="00121B82">
        <w:rPr>
          <w:rFonts w:asciiTheme="minorHAnsi" w:hAnsiTheme="minorHAnsi" w:cstheme="minorHAnsi"/>
          <w:lang w:val="bs-Latn-BA"/>
        </w:rPr>
        <w:t>.</w:t>
      </w:r>
    </w:p>
    <w:p w14:paraId="0804BBED" w14:textId="77777777" w:rsidR="00260C0A" w:rsidRPr="00121B82" w:rsidRDefault="00260C0A" w:rsidP="00D335BD">
      <w:pPr>
        <w:pStyle w:val="Buleticandara"/>
        <w:spacing w:after="0" w:line="240" w:lineRule="auto"/>
        <w:rPr>
          <w:rFonts w:asciiTheme="minorHAnsi" w:hAnsiTheme="minorHAnsi" w:cstheme="minorHAnsi"/>
          <w:b/>
          <w:lang w:val="bs-Latn-BA"/>
        </w:rPr>
      </w:pPr>
      <w:bookmarkStart w:id="23" w:name="_Hlk531955460"/>
    </w:p>
    <w:p w14:paraId="0ABCCB11" w14:textId="7131905F" w:rsidR="00816F9B" w:rsidRDefault="00816F9B" w:rsidP="007022EE">
      <w:pPr>
        <w:pStyle w:val="Buleticandara"/>
        <w:spacing w:after="0" w:line="240" w:lineRule="auto"/>
        <w:ind w:left="0"/>
        <w:rPr>
          <w:rFonts w:asciiTheme="minorHAnsi" w:hAnsiTheme="minorHAnsi" w:cstheme="minorHAnsi"/>
          <w:i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>NAPOMENA:</w:t>
      </w:r>
      <w:r w:rsidR="002F64FE" w:rsidRPr="00121B82">
        <w:rPr>
          <w:rFonts w:asciiTheme="minorHAnsi" w:hAnsiTheme="minorHAnsi" w:cstheme="minorHAnsi"/>
          <w:b/>
          <w:lang w:val="bs-Latn-BA"/>
        </w:rPr>
        <w:t xml:space="preserve"> </w:t>
      </w:r>
      <w:r w:rsidR="002F64FE" w:rsidRPr="00121B82">
        <w:rPr>
          <w:rFonts w:asciiTheme="minorHAnsi" w:hAnsiTheme="minorHAnsi" w:cstheme="minorHAnsi"/>
          <w:lang w:val="bs-Latn-BA"/>
        </w:rPr>
        <w:t>R</w:t>
      </w:r>
      <w:r w:rsidRPr="00121B82">
        <w:rPr>
          <w:rFonts w:asciiTheme="minorHAnsi" w:hAnsiTheme="minorHAnsi" w:cstheme="minorHAnsi"/>
          <w:lang w:val="bs-Latn-BA"/>
        </w:rPr>
        <w:t>ob</w:t>
      </w:r>
      <w:r w:rsidR="002F64FE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koje su predmet </w:t>
      </w:r>
      <w:r w:rsidR="005540D7" w:rsidRPr="00121B82">
        <w:rPr>
          <w:rFonts w:asciiTheme="minorHAnsi" w:hAnsiTheme="minorHAnsi" w:cstheme="minorHAnsi"/>
          <w:lang w:val="bs-Latn-BA"/>
        </w:rPr>
        <w:t xml:space="preserve">ulaganja </w:t>
      </w:r>
      <w:r w:rsidRPr="00121B82">
        <w:rPr>
          <w:rFonts w:asciiTheme="minorHAnsi" w:hAnsiTheme="minorHAnsi" w:cstheme="minorHAnsi"/>
          <w:lang w:val="bs-Latn-BA"/>
        </w:rPr>
        <w:t>mora</w:t>
      </w:r>
      <w:r w:rsidR="002F64FE" w:rsidRPr="00121B82">
        <w:rPr>
          <w:rFonts w:asciiTheme="minorHAnsi" w:hAnsiTheme="minorHAnsi" w:cstheme="minorHAnsi"/>
          <w:lang w:val="bs-Latn-BA"/>
        </w:rPr>
        <w:t>ju biti porijeklom</w:t>
      </w:r>
      <w:r w:rsidRPr="00121B82">
        <w:rPr>
          <w:rFonts w:asciiTheme="minorHAnsi" w:hAnsiTheme="minorHAnsi" w:cstheme="minorHAnsi"/>
          <w:lang w:val="bs-Latn-BA"/>
        </w:rPr>
        <w:t xml:space="preserve"> iz zemalja </w:t>
      </w:r>
      <w:r w:rsidR="002F64FE" w:rsidRPr="00121B82">
        <w:rPr>
          <w:rFonts w:asciiTheme="minorHAnsi" w:hAnsiTheme="minorHAnsi" w:cstheme="minorHAnsi"/>
          <w:lang w:val="bs-Latn-BA"/>
        </w:rPr>
        <w:t xml:space="preserve">prihvatljivih </w:t>
      </w:r>
      <w:r w:rsidRPr="00121B82">
        <w:rPr>
          <w:rFonts w:asciiTheme="minorHAnsi" w:hAnsiTheme="minorHAnsi" w:cstheme="minorHAnsi"/>
          <w:lang w:val="bs-Latn-BA"/>
        </w:rPr>
        <w:t>za EU</w:t>
      </w:r>
      <w:r w:rsidR="002F64FE" w:rsidRPr="00121B82">
        <w:rPr>
          <w:rFonts w:asciiTheme="minorHAnsi" w:hAnsiTheme="minorHAnsi" w:cstheme="minorHAnsi"/>
          <w:lang w:val="bs-Latn-BA"/>
        </w:rPr>
        <w:t>,</w:t>
      </w:r>
      <w:r w:rsidRPr="00121B82">
        <w:rPr>
          <w:rFonts w:asciiTheme="minorHAnsi" w:hAnsiTheme="minorHAnsi" w:cstheme="minorHAnsi"/>
          <w:lang w:val="bs-Latn-BA"/>
        </w:rPr>
        <w:t xml:space="preserve"> osim </w:t>
      </w:r>
      <w:r w:rsidR="00A55C4E" w:rsidRPr="00121B82">
        <w:rPr>
          <w:rFonts w:asciiTheme="minorHAnsi" w:hAnsiTheme="minorHAnsi" w:cstheme="minorHAnsi"/>
          <w:lang w:val="bs-Latn-BA"/>
        </w:rPr>
        <w:t xml:space="preserve">u slučaju da je </w:t>
      </w:r>
      <w:r w:rsidRPr="00121B82">
        <w:rPr>
          <w:rFonts w:asciiTheme="minorHAnsi" w:hAnsiTheme="minorHAnsi" w:cstheme="minorHAnsi"/>
          <w:lang w:val="bs-Latn-BA"/>
        </w:rPr>
        <w:t>vrijednosti robe bez PDV-a ispod praga konkurentskog postupka od 100</w:t>
      </w:r>
      <w:r w:rsidR="005B7BD6" w:rsidRPr="00121B82">
        <w:rPr>
          <w:rFonts w:asciiTheme="minorHAnsi" w:hAnsiTheme="minorHAnsi" w:cstheme="minorHAnsi"/>
          <w:lang w:val="bs-Latn-BA"/>
        </w:rPr>
        <w:t>.</w:t>
      </w:r>
      <w:r w:rsidRPr="00121B82">
        <w:rPr>
          <w:rFonts w:asciiTheme="minorHAnsi" w:hAnsiTheme="minorHAnsi" w:cstheme="minorHAnsi"/>
          <w:lang w:val="bs-Latn-BA"/>
        </w:rPr>
        <w:t>000</w:t>
      </w:r>
      <w:r w:rsidR="00A55C4E" w:rsidRPr="00121B82">
        <w:rPr>
          <w:rFonts w:asciiTheme="minorHAnsi" w:hAnsiTheme="minorHAnsi" w:cstheme="minorHAnsi"/>
          <w:lang w:val="bs-Latn-BA"/>
        </w:rPr>
        <w:t xml:space="preserve"> </w:t>
      </w:r>
      <w:r w:rsidR="005B7BD6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>ura</w:t>
      </w:r>
      <w:r w:rsidR="00E13D7F" w:rsidRPr="00121B82">
        <w:rPr>
          <w:rFonts w:asciiTheme="minorHAnsi" w:hAnsiTheme="minorHAnsi" w:cstheme="minorHAnsi"/>
          <w:lang w:val="bs-Latn-BA"/>
        </w:rPr>
        <w:t xml:space="preserve">. </w:t>
      </w:r>
      <w:r w:rsidR="002F64FE" w:rsidRPr="00121B82">
        <w:rPr>
          <w:rFonts w:asciiTheme="minorHAnsi" w:hAnsiTheme="minorHAnsi" w:cstheme="minorHAnsi"/>
          <w:lang w:val="bs-Latn-BA"/>
        </w:rPr>
        <w:t>P</w:t>
      </w:r>
      <w:r w:rsidR="00E13D7F" w:rsidRPr="00121B82">
        <w:rPr>
          <w:rFonts w:asciiTheme="minorHAnsi" w:hAnsiTheme="minorHAnsi" w:cstheme="minorHAnsi"/>
          <w:lang w:val="bs-Latn-BA"/>
        </w:rPr>
        <w:t>rihvatljiv</w:t>
      </w:r>
      <w:r w:rsidR="002F64FE" w:rsidRPr="00121B82">
        <w:rPr>
          <w:rFonts w:asciiTheme="minorHAnsi" w:hAnsiTheme="minorHAnsi" w:cstheme="minorHAnsi"/>
          <w:lang w:val="bs-Latn-BA"/>
        </w:rPr>
        <w:t>e</w:t>
      </w:r>
      <w:r w:rsidR="00E13D7F" w:rsidRPr="00121B82">
        <w:rPr>
          <w:rFonts w:asciiTheme="minorHAnsi" w:hAnsiTheme="minorHAnsi" w:cstheme="minorHAnsi"/>
          <w:lang w:val="bs-Latn-BA"/>
        </w:rPr>
        <w:t xml:space="preserve"> zemlj</w:t>
      </w:r>
      <w:r w:rsidR="002F64FE" w:rsidRPr="00121B82">
        <w:rPr>
          <w:rFonts w:asciiTheme="minorHAnsi" w:hAnsiTheme="minorHAnsi" w:cstheme="minorHAnsi"/>
          <w:lang w:val="bs-Latn-BA"/>
        </w:rPr>
        <w:t xml:space="preserve">e su </w:t>
      </w:r>
      <w:r w:rsidR="00E13D7F" w:rsidRPr="00121B82">
        <w:rPr>
          <w:rFonts w:asciiTheme="minorHAnsi" w:hAnsiTheme="minorHAnsi" w:cstheme="minorHAnsi"/>
          <w:lang w:val="bs-Latn-BA"/>
        </w:rPr>
        <w:t>naveden</w:t>
      </w:r>
      <w:r w:rsidR="002F64FE" w:rsidRPr="00121B82">
        <w:rPr>
          <w:rFonts w:asciiTheme="minorHAnsi" w:hAnsiTheme="minorHAnsi" w:cstheme="minorHAnsi"/>
          <w:lang w:val="bs-Latn-BA"/>
        </w:rPr>
        <w:t>e</w:t>
      </w:r>
      <w:r w:rsidR="00E13D7F" w:rsidRPr="00121B82">
        <w:rPr>
          <w:rFonts w:asciiTheme="minorHAnsi" w:hAnsiTheme="minorHAnsi" w:cstheme="minorHAnsi"/>
          <w:lang w:val="bs-Latn-BA"/>
        </w:rPr>
        <w:t xml:space="preserve"> u </w:t>
      </w:r>
      <w:r w:rsidR="00E13D7F" w:rsidRPr="00121B82">
        <w:rPr>
          <w:rFonts w:asciiTheme="minorHAnsi" w:hAnsiTheme="minorHAnsi" w:cstheme="minorHAnsi"/>
          <w:i/>
          <w:lang w:val="bs-Latn-BA"/>
        </w:rPr>
        <w:t xml:space="preserve">Prilogu </w:t>
      </w:r>
      <w:r w:rsidR="002F2A3D" w:rsidRPr="00121B82">
        <w:rPr>
          <w:rFonts w:asciiTheme="minorHAnsi" w:hAnsiTheme="minorHAnsi" w:cstheme="minorHAnsi"/>
          <w:i/>
          <w:lang w:val="bs-Latn-BA"/>
        </w:rPr>
        <w:t>6</w:t>
      </w:r>
      <w:r w:rsidR="00886E7B" w:rsidRPr="00121B82">
        <w:rPr>
          <w:rFonts w:asciiTheme="minorHAnsi" w:hAnsiTheme="minorHAnsi" w:cstheme="minorHAnsi"/>
          <w:i/>
          <w:lang w:val="bs-Latn-BA"/>
        </w:rPr>
        <w:t>.</w:t>
      </w:r>
      <w:r w:rsidR="002F64FE" w:rsidRPr="00121B82">
        <w:rPr>
          <w:rFonts w:asciiTheme="minorHAnsi" w:hAnsiTheme="minorHAnsi" w:cstheme="minorHAnsi"/>
          <w:i/>
          <w:lang w:val="bs-Latn-BA"/>
        </w:rPr>
        <w:t xml:space="preserve"> Lista prihvatljivih zemalja</w:t>
      </w:r>
      <w:r w:rsidR="00206006" w:rsidRPr="00121B82">
        <w:rPr>
          <w:rFonts w:asciiTheme="minorHAnsi" w:hAnsiTheme="minorHAnsi" w:cstheme="minorHAnsi"/>
          <w:i/>
          <w:lang w:val="bs-Latn-BA"/>
        </w:rPr>
        <w:t xml:space="preserve"> porijekla </w:t>
      </w:r>
      <w:r w:rsidR="00842678" w:rsidRPr="00121B82">
        <w:rPr>
          <w:rFonts w:asciiTheme="minorHAnsi" w:hAnsiTheme="minorHAnsi" w:cstheme="minorHAnsi"/>
          <w:i/>
          <w:lang w:val="bs-Latn-BA"/>
        </w:rPr>
        <w:t>kupljene robe</w:t>
      </w:r>
      <w:r w:rsidR="002F64FE" w:rsidRPr="00121B82">
        <w:rPr>
          <w:rFonts w:asciiTheme="minorHAnsi" w:hAnsiTheme="minorHAnsi" w:cstheme="minorHAnsi"/>
          <w:i/>
          <w:lang w:val="bs-Latn-BA"/>
        </w:rPr>
        <w:t>.</w:t>
      </w:r>
    </w:p>
    <w:p w14:paraId="157C7BC8" w14:textId="77777777" w:rsidR="004A6DFC" w:rsidRPr="00121B82" w:rsidRDefault="004A6DFC" w:rsidP="007022EE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0899B900" w14:textId="4C377999" w:rsidR="00632DE9" w:rsidRPr="00121B82" w:rsidRDefault="00B92631" w:rsidP="00D335BD">
      <w:pPr>
        <w:pStyle w:val="Heading3"/>
        <w:numPr>
          <w:ilvl w:val="0"/>
          <w:numId w:val="0"/>
        </w:numPr>
        <w:spacing w:after="0"/>
        <w:ind w:firstLine="360"/>
        <w:rPr>
          <w:rFonts w:cstheme="minorHAnsi"/>
          <w:lang w:val="bs-Latn-BA"/>
        </w:rPr>
      </w:pPr>
      <w:bookmarkStart w:id="24" w:name="_Toc58244093"/>
      <w:bookmarkEnd w:id="23"/>
      <w:r w:rsidRPr="00121B82">
        <w:rPr>
          <w:rFonts w:cstheme="minorHAnsi"/>
          <w:lang w:val="bs-Latn-BA"/>
        </w:rPr>
        <w:t>2.</w:t>
      </w:r>
      <w:r w:rsidR="002E53D9" w:rsidRPr="00121B82">
        <w:rPr>
          <w:rFonts w:cstheme="minorHAnsi"/>
          <w:lang w:val="bs-Latn-BA"/>
        </w:rPr>
        <w:t>8</w:t>
      </w:r>
      <w:r w:rsidRPr="00121B82">
        <w:rPr>
          <w:rFonts w:cstheme="minorHAnsi"/>
          <w:lang w:val="bs-Latn-BA"/>
        </w:rPr>
        <w:t>.</w:t>
      </w:r>
      <w:r w:rsidR="008A54CB" w:rsidRPr="00121B82">
        <w:rPr>
          <w:rFonts w:cstheme="minorHAnsi"/>
          <w:lang w:val="bs-Latn-BA"/>
        </w:rPr>
        <w:t>2</w:t>
      </w:r>
      <w:r w:rsidRPr="00121B82">
        <w:rPr>
          <w:rFonts w:cstheme="minorHAnsi"/>
          <w:lang w:val="bs-Latn-BA"/>
        </w:rPr>
        <w:t xml:space="preserve">. </w:t>
      </w:r>
      <w:r w:rsidR="006E055B" w:rsidRPr="00121B82">
        <w:rPr>
          <w:rFonts w:cstheme="minorHAnsi"/>
          <w:lang w:val="bs-Latn-BA"/>
        </w:rPr>
        <w:t>P</w:t>
      </w:r>
      <w:r w:rsidR="00632DE9" w:rsidRPr="00121B82">
        <w:rPr>
          <w:rFonts w:cstheme="minorHAnsi"/>
          <w:lang w:val="bs-Latn-BA"/>
        </w:rPr>
        <w:t>rihvatljiv</w:t>
      </w:r>
      <w:r w:rsidR="00AF31FB" w:rsidRPr="00121B82">
        <w:rPr>
          <w:rFonts w:cstheme="minorHAnsi"/>
          <w:lang w:val="bs-Latn-BA"/>
        </w:rPr>
        <w:t>e investicije i</w:t>
      </w:r>
      <w:r w:rsidR="00632DE9" w:rsidRPr="00121B82">
        <w:rPr>
          <w:rFonts w:cstheme="minorHAnsi"/>
          <w:lang w:val="bs-Latn-BA"/>
        </w:rPr>
        <w:t xml:space="preserve"> troškovi</w:t>
      </w:r>
      <w:bookmarkEnd w:id="24"/>
    </w:p>
    <w:p w14:paraId="39888E71" w14:textId="77777777" w:rsidR="008E6EC7" w:rsidRPr="00121B82" w:rsidRDefault="008E6EC7" w:rsidP="00AF032D">
      <w:pPr>
        <w:widowControl w:val="0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6EAAF50" w14:textId="69118118" w:rsidR="00042779" w:rsidRPr="00121B82" w:rsidRDefault="00EA1958" w:rsidP="00AF032D">
      <w:pPr>
        <w:widowControl w:val="0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Budžet predloženih investicijskih projekata (uključujući i </w:t>
      </w:r>
      <w:proofErr w:type="spellStart"/>
      <w:r w:rsidRPr="00121B82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) kojeg pripremaju podnosioci prijava može sadržavati </w:t>
      </w:r>
      <w:r w:rsidRPr="00121B82">
        <w:rPr>
          <w:rFonts w:asciiTheme="minorHAnsi" w:hAnsiTheme="minorHAnsi" w:cstheme="minorHAnsi"/>
          <w:b/>
          <w:lang w:val="bs-Latn-BA"/>
        </w:rPr>
        <w:t xml:space="preserve">prihvatljive </w:t>
      </w:r>
      <w:r w:rsidR="00294172" w:rsidRPr="00121B82">
        <w:rPr>
          <w:rFonts w:asciiTheme="minorHAnsi" w:hAnsiTheme="minorHAnsi" w:cstheme="minorHAnsi"/>
          <w:b/>
          <w:lang w:val="bs-Latn-BA"/>
        </w:rPr>
        <w:t>i</w:t>
      </w:r>
      <w:r w:rsidR="00E1231D" w:rsidRPr="00121B82">
        <w:rPr>
          <w:rFonts w:asciiTheme="minorHAnsi" w:hAnsiTheme="minorHAnsi" w:cstheme="minorHAnsi"/>
          <w:b/>
          <w:lang w:val="bs-Latn-BA"/>
        </w:rPr>
        <w:t xml:space="preserve"> </w:t>
      </w:r>
      <w:r w:rsidR="00294172" w:rsidRPr="00121B82">
        <w:rPr>
          <w:rFonts w:asciiTheme="minorHAnsi" w:hAnsiTheme="minorHAnsi" w:cstheme="minorHAnsi"/>
          <w:b/>
          <w:lang w:val="bs-Latn-BA"/>
        </w:rPr>
        <w:t>neprihvatljive</w:t>
      </w:r>
      <w:r w:rsidR="00AF31FB" w:rsidRPr="00121B82">
        <w:rPr>
          <w:rFonts w:asciiTheme="minorHAnsi" w:hAnsiTheme="minorHAnsi" w:cstheme="minorHAnsi"/>
          <w:b/>
          <w:lang w:val="bs-Latn-BA"/>
        </w:rPr>
        <w:t xml:space="preserve"> investicije i </w:t>
      </w:r>
      <w:r w:rsidR="00E1231D" w:rsidRPr="00121B82">
        <w:rPr>
          <w:rFonts w:asciiTheme="minorHAnsi" w:hAnsiTheme="minorHAnsi" w:cstheme="minorHAnsi"/>
          <w:b/>
          <w:lang w:val="bs-Latn-BA"/>
        </w:rPr>
        <w:t>troškove</w:t>
      </w:r>
      <w:r w:rsidRPr="00121B82">
        <w:rPr>
          <w:rFonts w:asciiTheme="minorHAnsi" w:hAnsiTheme="minorHAnsi" w:cstheme="minorHAnsi"/>
          <w:lang w:val="bs-Latn-BA"/>
        </w:rPr>
        <w:t xml:space="preserve">, koji se odnose na predloženi </w:t>
      </w:r>
      <w:proofErr w:type="spellStart"/>
      <w:r w:rsidRPr="00121B82">
        <w:rPr>
          <w:rFonts w:asciiTheme="minorHAnsi" w:hAnsiTheme="minorHAnsi" w:cstheme="minorHAnsi"/>
          <w:lang w:val="bs-Latn-BA"/>
        </w:rPr>
        <w:t>projekat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nisu nastali prije datuma potpisivanja ugovora o dodjeli bespovratnih sredstava od strane </w:t>
      </w:r>
      <w:r w:rsidR="00C57B91" w:rsidRPr="00121B82">
        <w:rPr>
          <w:rFonts w:asciiTheme="minorHAnsi" w:hAnsiTheme="minorHAnsi" w:cstheme="minorHAnsi"/>
          <w:lang w:val="bs-Latn-BA"/>
        </w:rPr>
        <w:t xml:space="preserve">Projekta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>, a u skladu sa ispod navedenom kategorizacijom.</w:t>
      </w:r>
      <w:r w:rsidR="00042779" w:rsidRPr="00121B82">
        <w:rPr>
          <w:rFonts w:asciiTheme="minorHAnsi" w:hAnsiTheme="minorHAnsi" w:cstheme="minorHAnsi"/>
          <w:lang w:val="bs-Latn-BA"/>
        </w:rPr>
        <w:t xml:space="preserve"> </w:t>
      </w:r>
      <w:r w:rsidR="00E1231D" w:rsidRPr="00121B82">
        <w:rPr>
          <w:rFonts w:asciiTheme="minorHAnsi" w:hAnsiTheme="minorHAnsi" w:cstheme="minorHAnsi"/>
          <w:lang w:val="bs-Latn-BA"/>
        </w:rPr>
        <w:t>Ukoliko podnosilac prijave navede i neprihvatljive</w:t>
      </w:r>
      <w:r w:rsidR="00AF31FB" w:rsidRPr="00121B82">
        <w:rPr>
          <w:rFonts w:asciiTheme="minorHAnsi" w:hAnsiTheme="minorHAnsi" w:cstheme="minorHAnsi"/>
          <w:lang w:val="bs-Latn-BA"/>
        </w:rPr>
        <w:t xml:space="preserve"> investicije i</w:t>
      </w:r>
      <w:r w:rsidR="00E1231D" w:rsidRPr="00121B82">
        <w:rPr>
          <w:rFonts w:asciiTheme="minorHAnsi" w:hAnsiTheme="minorHAnsi" w:cstheme="minorHAnsi"/>
          <w:lang w:val="bs-Latn-BA"/>
        </w:rPr>
        <w:t xml:space="preserve"> troškove, isti moraju biti jasno odvojeni od prihvatljivih </w:t>
      </w:r>
      <w:r w:rsidR="00AF31FB" w:rsidRPr="00121B82">
        <w:rPr>
          <w:rFonts w:asciiTheme="minorHAnsi" w:hAnsiTheme="minorHAnsi" w:cstheme="minorHAnsi"/>
          <w:lang w:val="bs-Latn-BA"/>
        </w:rPr>
        <w:t xml:space="preserve">investicija i </w:t>
      </w:r>
      <w:r w:rsidR="00E1231D" w:rsidRPr="00121B82">
        <w:rPr>
          <w:rFonts w:asciiTheme="minorHAnsi" w:hAnsiTheme="minorHAnsi" w:cstheme="minorHAnsi"/>
          <w:lang w:val="bs-Latn-BA"/>
        </w:rPr>
        <w:t>troškova</w:t>
      </w:r>
      <w:r w:rsidR="00A13C87" w:rsidRPr="00121B82">
        <w:rPr>
          <w:rFonts w:asciiTheme="minorHAnsi" w:hAnsiTheme="minorHAnsi" w:cstheme="minorHAnsi"/>
          <w:lang w:val="bs-Latn-BA"/>
        </w:rPr>
        <w:t xml:space="preserve"> te propisno </w:t>
      </w:r>
      <w:proofErr w:type="spellStart"/>
      <w:r w:rsidR="00A13C87" w:rsidRPr="00121B82">
        <w:rPr>
          <w:rFonts w:asciiTheme="minorHAnsi" w:hAnsiTheme="minorHAnsi" w:cstheme="minorHAnsi"/>
          <w:lang w:val="bs-Latn-BA"/>
        </w:rPr>
        <w:t>deklarisani</w:t>
      </w:r>
      <w:proofErr w:type="spellEnd"/>
      <w:r w:rsidR="00C941EB" w:rsidRPr="00121B82">
        <w:rPr>
          <w:rFonts w:asciiTheme="minorHAnsi" w:hAnsiTheme="minorHAnsi" w:cstheme="minorHAnsi"/>
          <w:lang w:val="bs-Latn-BA"/>
        </w:rPr>
        <w:t>.</w:t>
      </w:r>
      <w:r w:rsidR="00A13C87" w:rsidRPr="00121B82">
        <w:rPr>
          <w:rFonts w:asciiTheme="minorHAnsi" w:hAnsiTheme="minorHAnsi" w:cstheme="minorHAnsi"/>
          <w:lang w:val="bs-Latn-BA"/>
        </w:rPr>
        <w:t xml:space="preserve"> Kroz ovaj javni po</w:t>
      </w:r>
      <w:r w:rsidR="006B762D" w:rsidRPr="00121B82">
        <w:rPr>
          <w:rFonts w:asciiTheme="minorHAnsi" w:hAnsiTheme="minorHAnsi" w:cstheme="minorHAnsi"/>
          <w:lang w:val="bs-Latn-BA"/>
        </w:rPr>
        <w:t>zi</w:t>
      </w:r>
      <w:r w:rsidR="00A13C87" w:rsidRPr="00121B82">
        <w:rPr>
          <w:rFonts w:asciiTheme="minorHAnsi" w:hAnsiTheme="minorHAnsi" w:cstheme="minorHAnsi"/>
          <w:lang w:val="bs-Latn-BA"/>
        </w:rPr>
        <w:t>v je moguće finans</w:t>
      </w:r>
      <w:r w:rsidR="006B762D" w:rsidRPr="00121B82">
        <w:rPr>
          <w:rFonts w:asciiTheme="minorHAnsi" w:hAnsiTheme="minorHAnsi" w:cstheme="minorHAnsi"/>
          <w:lang w:val="bs-Latn-BA"/>
        </w:rPr>
        <w:t>i</w:t>
      </w:r>
      <w:r w:rsidR="00A13C87" w:rsidRPr="00121B82">
        <w:rPr>
          <w:rFonts w:asciiTheme="minorHAnsi" w:hAnsiTheme="minorHAnsi" w:cstheme="minorHAnsi"/>
          <w:lang w:val="bs-Latn-BA"/>
        </w:rPr>
        <w:t xml:space="preserve">rati </w:t>
      </w:r>
      <w:r w:rsidR="00A13C87" w:rsidRPr="00121B82">
        <w:rPr>
          <w:rFonts w:asciiTheme="minorHAnsi" w:hAnsiTheme="minorHAnsi" w:cstheme="minorHAnsi"/>
          <w:b/>
          <w:lang w:val="bs-Latn-BA"/>
        </w:rPr>
        <w:t xml:space="preserve">isključivo prihvatljive </w:t>
      </w:r>
      <w:r w:rsidR="00AF31FB" w:rsidRPr="00121B82">
        <w:rPr>
          <w:rFonts w:asciiTheme="minorHAnsi" w:hAnsiTheme="minorHAnsi" w:cstheme="minorHAnsi"/>
          <w:b/>
          <w:lang w:val="bs-Latn-BA"/>
        </w:rPr>
        <w:t xml:space="preserve">investicije i </w:t>
      </w:r>
      <w:r w:rsidR="00A13C87" w:rsidRPr="00121B82">
        <w:rPr>
          <w:rFonts w:asciiTheme="minorHAnsi" w:hAnsiTheme="minorHAnsi" w:cstheme="minorHAnsi"/>
          <w:b/>
          <w:lang w:val="bs-Latn-BA"/>
        </w:rPr>
        <w:t>troškove</w:t>
      </w:r>
      <w:r w:rsidR="006B762D" w:rsidRPr="00121B82">
        <w:rPr>
          <w:rFonts w:asciiTheme="minorHAnsi" w:hAnsiTheme="minorHAnsi" w:cstheme="minorHAnsi"/>
          <w:lang w:val="bs-Latn-BA"/>
        </w:rPr>
        <w:t>, dok će se neprihvatljiv</w:t>
      </w:r>
      <w:r w:rsidR="00AF31FB" w:rsidRPr="00121B82">
        <w:rPr>
          <w:rFonts w:asciiTheme="minorHAnsi" w:hAnsiTheme="minorHAnsi" w:cstheme="minorHAnsi"/>
          <w:lang w:val="bs-Latn-BA"/>
        </w:rPr>
        <w:t xml:space="preserve">e investicije i </w:t>
      </w:r>
      <w:r w:rsidR="006B762D" w:rsidRPr="00121B82">
        <w:rPr>
          <w:rFonts w:asciiTheme="minorHAnsi" w:hAnsiTheme="minorHAnsi" w:cstheme="minorHAnsi"/>
          <w:lang w:val="bs-Latn-BA"/>
        </w:rPr>
        <w:t xml:space="preserve">troškovi koristiti za procjenu poslovnog plana i drugih finansijskih indikatora. </w:t>
      </w:r>
      <w:r w:rsidR="00C941EB" w:rsidRPr="00121B82">
        <w:rPr>
          <w:rFonts w:asciiTheme="minorHAnsi" w:hAnsiTheme="minorHAnsi" w:cstheme="minorHAnsi"/>
          <w:lang w:val="bs-Latn-BA"/>
        </w:rPr>
        <w:t xml:space="preserve"> </w:t>
      </w:r>
    </w:p>
    <w:p w14:paraId="51509065" w14:textId="77777777" w:rsidR="008E6EC7" w:rsidRPr="00121B82" w:rsidRDefault="008E6EC7" w:rsidP="00AF032D">
      <w:pPr>
        <w:widowControl w:val="0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EC05861" w14:textId="46CD6961" w:rsidR="00042779" w:rsidRPr="00121B82" w:rsidRDefault="003C3FF3" w:rsidP="00AF032D">
      <w:pPr>
        <w:widowControl w:val="0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</w:t>
      </w:r>
      <w:r w:rsidR="00D90304" w:rsidRPr="00121B82">
        <w:rPr>
          <w:rFonts w:asciiTheme="minorHAnsi" w:hAnsiTheme="minorHAnsi" w:cstheme="minorHAnsi"/>
          <w:lang w:val="bs-Latn-BA"/>
        </w:rPr>
        <w:t xml:space="preserve"> </w:t>
      </w:r>
      <w:r w:rsidR="00042779" w:rsidRPr="00121B82">
        <w:rPr>
          <w:rFonts w:asciiTheme="minorHAnsi" w:hAnsiTheme="minorHAnsi" w:cstheme="minorHAnsi"/>
          <w:lang w:val="bs-Latn-BA"/>
        </w:rPr>
        <w:t xml:space="preserve">će biti dužan pravdati trošak ukupnih sredstava predviđenih za realizaciju projekta, kako vlastitih tako i </w:t>
      </w:r>
      <w:r w:rsidR="00FD6EB4" w:rsidRPr="00121B82">
        <w:rPr>
          <w:rFonts w:asciiTheme="minorHAnsi" w:hAnsiTheme="minorHAnsi" w:cstheme="minorHAnsi"/>
          <w:lang w:val="bs-Latn-BA"/>
        </w:rPr>
        <w:t xml:space="preserve">bespovratnih </w:t>
      </w:r>
      <w:r w:rsidR="00042779" w:rsidRPr="00121B82">
        <w:rPr>
          <w:rFonts w:asciiTheme="minorHAnsi" w:hAnsiTheme="minorHAnsi" w:cstheme="minorHAnsi"/>
          <w:lang w:val="bs-Latn-BA"/>
        </w:rPr>
        <w:t>sredstava.</w:t>
      </w:r>
    </w:p>
    <w:p w14:paraId="2C82615C" w14:textId="77777777" w:rsidR="00A53CFB" w:rsidRPr="00121B82" w:rsidRDefault="00A53CFB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AB30C88" w14:textId="7CC8556E" w:rsidR="009864C1" w:rsidRPr="00121B82" w:rsidRDefault="005A710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Da bi </w:t>
      </w:r>
      <w:r w:rsidR="002A605B" w:rsidRPr="00121B82">
        <w:rPr>
          <w:rFonts w:asciiTheme="minorHAnsi" w:hAnsiTheme="minorHAnsi" w:cstheme="minorHAnsi"/>
        </w:rPr>
        <w:t xml:space="preserve">investicije i </w:t>
      </w:r>
      <w:r w:rsidRPr="00121B82">
        <w:rPr>
          <w:rFonts w:asciiTheme="minorHAnsi" w:hAnsiTheme="minorHAnsi" w:cstheme="minorHAnsi"/>
        </w:rPr>
        <w:t>troškovi bili prihvatljivi potrebno je da budu</w:t>
      </w:r>
      <w:r w:rsidR="009864C1" w:rsidRPr="00121B82">
        <w:rPr>
          <w:rFonts w:asciiTheme="minorHAnsi" w:hAnsiTheme="minorHAnsi" w:cstheme="minorHAnsi"/>
        </w:rPr>
        <w:t>:</w:t>
      </w:r>
    </w:p>
    <w:p w14:paraId="6C7028C6" w14:textId="25D92705" w:rsidR="009864C1" w:rsidRPr="00121B82" w:rsidRDefault="005A7100" w:rsidP="000868EC">
      <w:pPr>
        <w:pStyle w:val="Tekst"/>
        <w:numPr>
          <w:ilvl w:val="0"/>
          <w:numId w:val="62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neophodni za implementaciju predloženog projekta; </w:t>
      </w:r>
    </w:p>
    <w:p w14:paraId="54EAC820" w14:textId="77777777" w:rsidR="009864C1" w:rsidRPr="00121B82" w:rsidRDefault="005A7100" w:rsidP="000868EC">
      <w:pPr>
        <w:pStyle w:val="Tekst"/>
        <w:numPr>
          <w:ilvl w:val="0"/>
          <w:numId w:val="62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realni i predviđeni budžetom; </w:t>
      </w:r>
    </w:p>
    <w:p w14:paraId="4640F6ED" w14:textId="77777777" w:rsidR="009864C1" w:rsidRPr="00121B82" w:rsidRDefault="005A7100" w:rsidP="000868EC">
      <w:pPr>
        <w:pStyle w:val="Tekst"/>
        <w:numPr>
          <w:ilvl w:val="0"/>
          <w:numId w:val="62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opravdani i mjerljivi; i </w:t>
      </w:r>
    </w:p>
    <w:p w14:paraId="31DC230F" w14:textId="77777777" w:rsidR="0029045D" w:rsidRPr="00121B82" w:rsidRDefault="005A7100" w:rsidP="000868EC">
      <w:pPr>
        <w:pStyle w:val="Tekst"/>
        <w:numPr>
          <w:ilvl w:val="0"/>
          <w:numId w:val="62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nastali tokom implementacije projekta od strane podnosioca </w:t>
      </w:r>
      <w:r w:rsidR="00D90304" w:rsidRPr="00121B82">
        <w:rPr>
          <w:rFonts w:asciiTheme="minorHAnsi" w:hAnsiTheme="minorHAnsi" w:cstheme="minorHAnsi"/>
        </w:rPr>
        <w:t>p</w:t>
      </w:r>
      <w:r w:rsidRPr="00121B82">
        <w:rPr>
          <w:rFonts w:asciiTheme="minorHAnsi" w:hAnsiTheme="minorHAnsi" w:cstheme="minorHAnsi"/>
        </w:rPr>
        <w:t xml:space="preserve">rijave. </w:t>
      </w:r>
    </w:p>
    <w:p w14:paraId="7AB7BE98" w14:textId="77777777" w:rsidR="00A53CFB" w:rsidRPr="00121B82" w:rsidRDefault="00A53CFB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57FDA96" w14:textId="0B730D95" w:rsidR="005A7100" w:rsidRPr="00121B82" w:rsidRDefault="005A710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Ova kategorizacija se odnosi kako na sredstva </w:t>
      </w:r>
      <w:r w:rsidR="00C57B91" w:rsidRPr="00121B82">
        <w:rPr>
          <w:rFonts w:asciiTheme="minorHAnsi" w:hAnsiTheme="minorHAnsi" w:cstheme="minorHAnsi"/>
        </w:rPr>
        <w:t xml:space="preserve">Projekta </w:t>
      </w:r>
      <w:r w:rsidR="0078542D" w:rsidRPr="00121B82">
        <w:rPr>
          <w:rFonts w:asciiTheme="minorHAnsi" w:hAnsiTheme="minorHAnsi" w:cstheme="minorHAnsi"/>
        </w:rPr>
        <w:t>EU4AGRI</w:t>
      </w:r>
      <w:r w:rsidRPr="00121B82">
        <w:rPr>
          <w:rFonts w:asciiTheme="minorHAnsi" w:hAnsiTheme="minorHAnsi" w:cstheme="minorHAnsi"/>
        </w:rPr>
        <w:t xml:space="preserve">, tako i na sredstva osigurana </w:t>
      </w:r>
      <w:r w:rsidR="00E123AF" w:rsidRPr="00121B82">
        <w:rPr>
          <w:rFonts w:asciiTheme="minorHAnsi" w:hAnsiTheme="minorHAnsi" w:cstheme="minorHAnsi"/>
        </w:rPr>
        <w:t>od</w:t>
      </w:r>
      <w:r w:rsidRPr="00121B82">
        <w:rPr>
          <w:rFonts w:asciiTheme="minorHAnsi" w:hAnsiTheme="minorHAnsi" w:cstheme="minorHAnsi"/>
        </w:rPr>
        <w:t xml:space="preserve"> podnosioca </w:t>
      </w:r>
      <w:r w:rsidR="00E123AF" w:rsidRPr="00121B82">
        <w:rPr>
          <w:rFonts w:asciiTheme="minorHAnsi" w:hAnsiTheme="minorHAnsi" w:cstheme="minorHAnsi"/>
        </w:rPr>
        <w:t>p</w:t>
      </w:r>
      <w:r w:rsidRPr="00121B82">
        <w:rPr>
          <w:rFonts w:asciiTheme="minorHAnsi" w:hAnsiTheme="minorHAnsi" w:cstheme="minorHAnsi"/>
        </w:rPr>
        <w:t xml:space="preserve">rijave. </w:t>
      </w:r>
    </w:p>
    <w:p w14:paraId="5DFA1270" w14:textId="77777777" w:rsidR="008E6EC7" w:rsidRPr="00121B82" w:rsidRDefault="008E6EC7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08AC1E7" w14:textId="0F60F9D0" w:rsidR="00B83E5D" w:rsidRPr="00121B82" w:rsidRDefault="00B83E5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Prihvatljive investicije</w:t>
      </w:r>
      <w:r w:rsidR="008D6781" w:rsidRPr="00121B82">
        <w:rPr>
          <w:rFonts w:asciiTheme="minorHAnsi" w:hAnsiTheme="minorHAnsi" w:cstheme="minorHAnsi"/>
        </w:rPr>
        <w:t xml:space="preserve"> se odnose na </w:t>
      </w:r>
      <w:r w:rsidR="008D6781" w:rsidRPr="00121B82">
        <w:rPr>
          <w:rFonts w:asciiTheme="minorHAnsi" w:hAnsiTheme="minorHAnsi" w:cstheme="minorHAnsi"/>
          <w:b/>
        </w:rPr>
        <w:t xml:space="preserve">nabavku </w:t>
      </w:r>
      <w:r w:rsidR="001377D2" w:rsidRPr="00121B82">
        <w:rPr>
          <w:rFonts w:asciiTheme="minorHAnsi" w:hAnsiTheme="minorHAnsi" w:cstheme="minorHAnsi"/>
          <w:b/>
        </w:rPr>
        <w:t>opreme, mašina, alata, komunikacijskih uređaja, hard</w:t>
      </w:r>
      <w:r w:rsidR="0000222C" w:rsidRPr="00121B82">
        <w:rPr>
          <w:rFonts w:asciiTheme="minorHAnsi" w:hAnsiTheme="minorHAnsi" w:cstheme="minorHAnsi"/>
          <w:b/>
        </w:rPr>
        <w:t>vera</w:t>
      </w:r>
      <w:r w:rsidR="001377D2" w:rsidRPr="00121B82">
        <w:rPr>
          <w:rFonts w:asciiTheme="minorHAnsi" w:hAnsiTheme="minorHAnsi" w:cstheme="minorHAnsi"/>
          <w:b/>
        </w:rPr>
        <w:t xml:space="preserve"> i soft</w:t>
      </w:r>
      <w:r w:rsidR="0000222C" w:rsidRPr="00121B82">
        <w:rPr>
          <w:rFonts w:asciiTheme="minorHAnsi" w:hAnsiTheme="minorHAnsi" w:cstheme="minorHAnsi"/>
          <w:b/>
        </w:rPr>
        <w:t>vera</w:t>
      </w:r>
      <w:r w:rsidR="001377D2" w:rsidRPr="00121B82">
        <w:rPr>
          <w:rFonts w:asciiTheme="minorHAnsi" w:hAnsiTheme="minorHAnsi" w:cstheme="minorHAnsi"/>
          <w:b/>
        </w:rPr>
        <w:t xml:space="preserve"> </w:t>
      </w:r>
      <w:r w:rsidR="001377D2" w:rsidRPr="00121B82">
        <w:rPr>
          <w:rFonts w:asciiTheme="minorHAnsi" w:hAnsiTheme="minorHAnsi" w:cstheme="minorHAnsi"/>
        </w:rPr>
        <w:t xml:space="preserve">te ostalih </w:t>
      </w:r>
      <w:r w:rsidR="00731D5E" w:rsidRPr="00121B82">
        <w:rPr>
          <w:rFonts w:asciiTheme="minorHAnsi" w:hAnsiTheme="minorHAnsi" w:cstheme="minorHAnsi"/>
        </w:rPr>
        <w:t xml:space="preserve">roba koje su </w:t>
      </w:r>
      <w:r w:rsidRPr="00121B82">
        <w:rPr>
          <w:rFonts w:asciiTheme="minorHAnsi" w:hAnsiTheme="minorHAnsi" w:cstheme="minorHAnsi"/>
        </w:rPr>
        <w:t xml:space="preserve">detaljno navedene </w:t>
      </w:r>
      <w:r w:rsidR="00AD5F3B" w:rsidRPr="00121B82">
        <w:rPr>
          <w:rFonts w:asciiTheme="minorHAnsi" w:hAnsiTheme="minorHAnsi" w:cstheme="minorHAnsi"/>
        </w:rPr>
        <w:t xml:space="preserve"> </w:t>
      </w:r>
      <w:r w:rsidR="0070350F" w:rsidRPr="00121B82">
        <w:rPr>
          <w:rFonts w:asciiTheme="minorHAnsi" w:hAnsiTheme="minorHAnsi" w:cstheme="minorHAnsi"/>
        </w:rPr>
        <w:t>d</w:t>
      </w:r>
      <w:r w:rsidR="007529F8" w:rsidRPr="00121B82">
        <w:rPr>
          <w:rFonts w:asciiTheme="minorHAnsi" w:hAnsiTheme="minorHAnsi" w:cstheme="minorHAnsi"/>
        </w:rPr>
        <w:t xml:space="preserve">olje u tabelama </w:t>
      </w:r>
      <w:r w:rsidR="0000222C" w:rsidRPr="00121B82">
        <w:rPr>
          <w:rFonts w:asciiTheme="minorHAnsi" w:hAnsiTheme="minorHAnsi" w:cstheme="minorHAnsi"/>
        </w:rPr>
        <w:t>razvrstanim</w:t>
      </w:r>
      <w:r w:rsidR="0048506C" w:rsidRPr="00121B82">
        <w:rPr>
          <w:rFonts w:asciiTheme="minorHAnsi" w:hAnsiTheme="minorHAnsi" w:cstheme="minorHAnsi"/>
        </w:rPr>
        <w:t xml:space="preserve"> po prihvatljivim sektorima</w:t>
      </w:r>
      <w:r w:rsidRPr="00121B82">
        <w:rPr>
          <w:rFonts w:asciiTheme="minorHAnsi" w:hAnsiTheme="minorHAnsi" w:cstheme="minorHAnsi"/>
          <w:i/>
        </w:rPr>
        <w:t>.</w:t>
      </w:r>
    </w:p>
    <w:p w14:paraId="74BFCA7F" w14:textId="240E5D77" w:rsidR="00A53CFB" w:rsidRPr="00121B82" w:rsidRDefault="00A53CFB" w:rsidP="001B49E4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C9A2E43" w14:textId="5DAB9645" w:rsidR="00BD7DF6" w:rsidRPr="00121B82" w:rsidRDefault="00BD7DF6">
      <w:pPr>
        <w:pStyle w:val="Heading2"/>
      </w:pPr>
      <w:bookmarkStart w:id="25" w:name="_Toc58244094"/>
      <w:r w:rsidRPr="00121B82">
        <w:t xml:space="preserve">Lista prihvatljivih investicija za mjeru podrške </w:t>
      </w:r>
      <w:r w:rsidR="0015425C" w:rsidRPr="00121B82">
        <w:rPr>
          <w:i/>
        </w:rPr>
        <w:t>primarnoj poljoprivrednoj proizvodnji</w:t>
      </w:r>
      <w:bookmarkEnd w:id="25"/>
    </w:p>
    <w:p w14:paraId="01ED9516" w14:textId="657E224F" w:rsidR="00BD7DF6" w:rsidRPr="00121B82" w:rsidRDefault="00BD7DF6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83"/>
        <w:gridCol w:w="8856"/>
      </w:tblGrid>
      <w:tr w:rsidR="009851D9" w:rsidRPr="00121B82" w14:paraId="5B03C822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A34C791" w14:textId="0C21C3A2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5D8D8D9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MLJEKARSTVO</w:t>
            </w:r>
          </w:p>
        </w:tc>
      </w:tr>
      <w:tr w:rsidR="009851D9" w:rsidRPr="00121B82" w14:paraId="1CE605A0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21AF3F" w14:textId="317D2133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1.1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4CD723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IZGRADNJA</w:t>
            </w:r>
          </w:p>
        </w:tc>
      </w:tr>
      <w:tr w:rsidR="009851D9" w:rsidRPr="00121B82" w14:paraId="7F412113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8F89" w14:textId="0C388300" w:rsidR="009851D9" w:rsidRPr="00121B82" w:rsidRDefault="009851D9" w:rsidP="0016376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4E64" w14:textId="50603E6E" w:rsidR="009851D9" w:rsidRPr="00121B82" w:rsidRDefault="009851D9" w:rsidP="0016376F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objekata za smještaj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muznih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krava, uključujući prostore/objekte za: mužu (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izmuzišta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), osjemenjavane, bezbjedno uklanjanje uginulih životinja, držanje teladi i junica, smještaj mašina i opreme, smještaj proizvoda životinjskog porijekla, skladištenje prostirke, instalaciju ventilacije, klimatizaciju, grijanje, protivpožarni rezervoari i hidrantska mreža,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prateće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energetske objekte, uključujući izgradnju drenažnog sistema i sistema za snabdijevanje vodom (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uključujući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bunare), strujom (uključujući korištenje agregata) i kanalizacioni sistem</w:t>
            </w:r>
          </w:p>
        </w:tc>
      </w:tr>
      <w:tr w:rsidR="0016376F" w:rsidRPr="00121B82" w14:paraId="447D40FF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32CA" w14:textId="1AFCB74F" w:rsidR="0016376F" w:rsidRPr="00121B82" w:rsidRDefault="00E36B92" w:rsidP="0016376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6E9D" w14:textId="0622A314" w:rsidR="0016376F" w:rsidRPr="00121B82" w:rsidRDefault="00E36B92" w:rsidP="0016376F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Izgradnje namjenskih objekata za </w:t>
            </w:r>
            <w:r w:rsidR="000567D7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smještaj </w:t>
            </w:r>
            <w:r w:rsidR="00883003" w:rsidRPr="00121B82">
              <w:rPr>
                <w:rFonts w:asciiTheme="minorHAnsi" w:hAnsiTheme="minorHAnsi" w:cstheme="minorHAnsi"/>
                <w:sz w:val="20"/>
                <w:lang w:val="bs-Latn-BA"/>
              </w:rPr>
              <w:t>mlječnih</w:t>
            </w:r>
            <w:r w:rsidR="007034C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894422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grla </w:t>
            </w:r>
            <w:r w:rsidR="000567D7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u sistemima slobodnog držanja </w:t>
            </w:r>
            <w:r w:rsidR="00883003"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uključujući izgradnje torova za upravljanje</w:t>
            </w:r>
            <w:r w:rsidR="00575D20" w:rsidRPr="00121B82">
              <w:rPr>
                <w:rFonts w:asciiTheme="minorHAnsi" w:hAnsiTheme="minorHAnsi" w:cstheme="minorHAnsi"/>
                <w:sz w:val="20"/>
                <w:lang w:val="bs-Latn-BA"/>
              </w:rPr>
              <w:t>, držanje, sortiranje</w:t>
            </w:r>
            <w:r w:rsidR="00806D5F">
              <w:rPr>
                <w:rStyle w:val="FootnoteReference"/>
                <w:rFonts w:asciiTheme="minorHAnsi" w:hAnsiTheme="minorHAnsi" w:cstheme="minorHAnsi"/>
                <w:sz w:val="20"/>
                <w:lang w:val="bs-Latn-BA"/>
              </w:rPr>
              <w:footnoteReference w:id="11"/>
            </w:r>
            <w:r w:rsidR="00883003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E529C1">
              <w:rPr>
                <w:rFonts w:asciiTheme="minorHAnsi" w:hAnsiTheme="minorHAnsi" w:cstheme="minorHAnsi"/>
                <w:sz w:val="20"/>
                <w:lang w:val="bs-Latn-BA"/>
              </w:rPr>
              <w:t>goveda</w:t>
            </w:r>
            <w:r w:rsidR="00806D5F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r w:rsidR="00A915D2" w:rsidRPr="00121B82">
              <w:rPr>
                <w:rFonts w:asciiTheme="minorHAnsi" w:hAnsiTheme="minorHAnsi" w:cstheme="minorHAnsi"/>
                <w:sz w:val="20"/>
                <w:lang w:val="bs-Latn-BA"/>
              </w:rPr>
              <w:t>elek</w:t>
            </w:r>
            <w:r w:rsidR="001D2EC7" w:rsidRPr="00121B82">
              <w:rPr>
                <w:rFonts w:asciiTheme="minorHAnsi" w:hAnsiTheme="minorHAnsi" w:cstheme="minorHAnsi"/>
                <w:sz w:val="20"/>
                <w:lang w:val="bs-Latn-BA"/>
              </w:rPr>
              <w:t>tr</w:t>
            </w:r>
            <w:r w:rsidR="00D3493E" w:rsidRPr="00121B82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="001D2EC7" w:rsidRPr="00121B82">
              <w:rPr>
                <w:rFonts w:asciiTheme="minorHAnsi" w:hAnsiTheme="minorHAnsi" w:cstheme="minorHAnsi"/>
                <w:sz w:val="20"/>
                <w:lang w:val="bs-Latn-BA"/>
              </w:rPr>
              <w:t>čna ograda</w:t>
            </w:r>
            <w:r w:rsidR="00AD2FB9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r w:rsidR="00E72923" w:rsidRPr="00121B82">
              <w:rPr>
                <w:rFonts w:asciiTheme="minorHAnsi" w:hAnsiTheme="minorHAnsi" w:cstheme="minorHAnsi"/>
                <w:sz w:val="20"/>
                <w:lang w:val="bs-Latn-BA"/>
              </w:rPr>
              <w:t>čobanica</w:t>
            </w:r>
            <w:r w:rsidR="0050742D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itd</w:t>
            </w:r>
            <w:r w:rsidR="00894422"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</w:p>
        </w:tc>
      </w:tr>
      <w:tr w:rsidR="00955651" w:rsidRPr="00121B82" w14:paraId="210F14AF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EB44" w14:textId="0E614B98" w:rsidR="00955651" w:rsidRPr="00121B82" w:rsidRDefault="00E84D79" w:rsidP="0016376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517E" w14:textId="440F39AD" w:rsidR="00955651" w:rsidRPr="00121B82" w:rsidRDefault="00955651" w:rsidP="0016376F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</w:t>
            </w:r>
            <w:r w:rsidR="00C32E0F" w:rsidRPr="00121B82"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dnje objekata za skladištenje </w:t>
            </w:r>
            <w:r w:rsidR="00FA3C8E" w:rsidRPr="00121B82">
              <w:rPr>
                <w:rFonts w:asciiTheme="minorHAnsi" w:hAnsiTheme="minorHAnsi" w:cstheme="minorHAnsi"/>
                <w:sz w:val="20"/>
                <w:lang w:val="bs-Latn-BA"/>
              </w:rPr>
              <w:t>stočne hrane</w:t>
            </w:r>
            <w:r w:rsidR="00CE6204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sa pratećom o</w:t>
            </w:r>
            <w:r w:rsidR="00E84D7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premom </w:t>
            </w:r>
            <w:r w:rsidR="00FA3C8E" w:rsidRPr="00121B82">
              <w:rPr>
                <w:rFonts w:asciiTheme="minorHAnsi" w:hAnsiTheme="minorHAnsi" w:cstheme="minorHAnsi"/>
                <w:sz w:val="20"/>
                <w:lang w:val="bs-Latn-BA"/>
              </w:rPr>
              <w:t>za stoku u sistemu slobodnog držanja</w:t>
            </w:r>
          </w:p>
        </w:tc>
      </w:tr>
      <w:tr w:rsidR="009851D9" w:rsidRPr="00121B82" w14:paraId="404D122C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D270" w14:textId="3A0812A5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</w:t>
            </w:r>
            <w:r w:rsidR="00E84D79"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C1F7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objekata na farmi za čuvanje hrane za stoku sa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pratećom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opremom</w:t>
            </w:r>
          </w:p>
        </w:tc>
      </w:tr>
      <w:tr w:rsidR="009851D9" w:rsidRPr="00121B82" w14:paraId="10C22999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076F" w14:textId="62C01709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</w:t>
            </w:r>
            <w:r w:rsidR="00E84D79"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2B48" w14:textId="62A7DFF2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kapaciteta za prikupljanje, obradu, pakovanje, skladištenje i odlaganje čvrstog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uključujući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instalaciju opreme</w:t>
            </w:r>
            <w:r w:rsidR="00D77D1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</w:p>
        </w:tc>
      </w:tr>
      <w:tr w:rsidR="009851D9" w:rsidRPr="00121B82" w14:paraId="3C6E8DD8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8E27" w14:textId="7E409EF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</w:t>
            </w:r>
            <w:r w:rsidR="0056391F" w:rsidRPr="00121B82"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3127" w14:textId="1E35DE56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dezinfekcionih barijera, drenažnih sistema </w:t>
            </w:r>
            <w:r w:rsidR="0096425B" w:rsidRPr="00121B82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sistema za </w:t>
            </w:r>
            <w:r w:rsidR="0096425B" w:rsidRPr="00121B82">
              <w:rPr>
                <w:rFonts w:asciiTheme="minorHAnsi" w:hAnsiTheme="minorHAnsi" w:cstheme="minorHAnsi"/>
                <w:sz w:val="20"/>
                <w:lang w:val="bs-Latn-BA"/>
              </w:rPr>
              <w:t>snabdijevanje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vodom (bunari), grijanja i električnih sistema na farmi (korištenje agregata)</w:t>
            </w:r>
          </w:p>
        </w:tc>
      </w:tr>
      <w:tr w:rsidR="009851D9" w:rsidRPr="00121B82" w14:paraId="2B3B4EDD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67CA" w14:textId="139F3FA5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</w:t>
            </w:r>
            <w:r w:rsidR="0056391F" w:rsidRPr="00121B82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A5CB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objekata za prečišćavanje otpadnih voda i upravljanje otpadom</w:t>
            </w:r>
          </w:p>
        </w:tc>
      </w:tr>
      <w:tr w:rsidR="009851D9" w:rsidRPr="00121B82" w14:paraId="1178681F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4057" w14:textId="5F594B78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1.1.</w:t>
            </w:r>
            <w:r w:rsidR="0056391F" w:rsidRPr="00121B82">
              <w:rPr>
                <w:rFonts w:asciiTheme="minorHAnsi" w:hAnsiTheme="minorHAnsi" w:cstheme="minorHAnsi"/>
                <w:sz w:val="20"/>
                <w:lang w:val="bs-Latn-BA"/>
              </w:rPr>
              <w:t>8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0B18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postrojenja za proizvodnju električne i toplotne energije iz obnovljivih izvora za korištenje na gazdinstvu (solarne energije, biomase,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biogasa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geotermalne energije i drugih vidova obnovljivih izvora energije) </w:t>
            </w:r>
          </w:p>
        </w:tc>
      </w:tr>
      <w:tr w:rsidR="009851D9" w:rsidRPr="00121B82" w14:paraId="738CB1D7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3F1CEA" w14:textId="7FB13313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.2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452AEE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OPREMA, MAŠINE I MEHANIZACIJA</w:t>
            </w:r>
          </w:p>
        </w:tc>
      </w:tr>
      <w:tr w:rsidR="009851D9" w:rsidRPr="00121B82" w14:paraId="1BF19BB2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8CF3" w14:textId="4C01631A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2C41" w14:textId="77777777" w:rsidR="009851D9" w:rsidRPr="00121B82" w:rsidRDefault="009851D9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mužu, hlađenje i čuvanje mlijeka na farmi, uključujući sve elemente, materijale i instalacije </w:t>
            </w:r>
          </w:p>
        </w:tc>
      </w:tr>
      <w:tr w:rsidR="009851D9" w:rsidRPr="00121B82" w14:paraId="007E332D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CC97" w14:textId="6C43B861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76ED" w14:textId="084D9B6F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Mašine i oprema za rukovanje i transport čvrstog,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osoke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="007F426B">
              <w:rPr>
                <w:rStyle w:val="FootnoteReference"/>
                <w:rFonts w:asciiTheme="minorHAnsi" w:hAnsiTheme="minorHAnsi" w:cstheme="minorHAnsi"/>
                <w:sz w:val="20"/>
                <w:lang w:val="bs-Latn-BA"/>
              </w:rPr>
              <w:footnoteReference w:id="12"/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uključujući i: transportere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uređaje za miješanje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pumpe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pražnjenje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rezervoara; separatore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; mašine i mehanizaciju (isključivo za poljoprivredn</w:t>
            </w:r>
            <w:r w:rsidR="00A1451D" w:rsidRPr="00121B82">
              <w:rPr>
                <w:rFonts w:asciiTheme="minorHAnsi" w:hAnsiTheme="minorHAnsi" w:cstheme="minorHAnsi"/>
                <w:sz w:val="20"/>
                <w:lang w:val="bs-Latn-BA"/>
              </w:rPr>
              <w:t>u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svrh</w:t>
            </w:r>
            <w:r w:rsidR="00A1451D" w:rsidRPr="00121B82">
              <w:rPr>
                <w:rFonts w:asciiTheme="minorHAnsi" w:hAnsiTheme="minorHAnsi" w:cstheme="minorHAnsi"/>
                <w:sz w:val="20"/>
                <w:lang w:val="bs-Latn-BA"/>
              </w:rPr>
              <w:t>u</w:t>
            </w:r>
            <w:r w:rsidR="001C18E8" w:rsidRPr="00121B82">
              <w:rPr>
                <w:rFonts w:asciiTheme="minorHAnsi" w:hAnsiTheme="minorHAnsi" w:cstheme="minorHAnsi"/>
                <w:sz w:val="20"/>
                <w:lang w:val="bs-Latn-BA"/>
              </w:rPr>
              <w:t>- više nam</w:t>
            </w:r>
            <w:r w:rsidR="0083130E" w:rsidRPr="00121B82">
              <w:rPr>
                <w:rFonts w:asciiTheme="minorHAnsi" w:hAnsiTheme="minorHAnsi" w:cstheme="minorHAnsi"/>
                <w:sz w:val="20"/>
                <w:lang w:val="bs-Latn-BA"/>
              </w:rPr>
              <w:t>jenski teleskopski utovariva</w:t>
            </w:r>
            <w:r w:rsidR="004A6DFC">
              <w:rPr>
                <w:rFonts w:asciiTheme="minorHAnsi" w:hAnsiTheme="minorHAnsi" w:cstheme="minorHAnsi"/>
                <w:sz w:val="20"/>
                <w:lang w:val="bs-Latn-BA"/>
              </w:rPr>
              <w:t>č</w:t>
            </w:r>
            <w:r w:rsidR="000A2CF4" w:rsidRPr="00121B82">
              <w:rPr>
                <w:rFonts w:asciiTheme="minorHAnsi" w:hAnsiTheme="minorHAnsi" w:cstheme="minorHAnsi"/>
                <w:sz w:val="20"/>
                <w:lang w:val="bs-Latn-BA"/>
              </w:rPr>
              <w:t>i za poljoprivrednu svrhu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) </w:t>
            </w:r>
            <w:r w:rsidR="00D5110E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za utovar čvrstog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specijalizovane prikolice za transport čvrstog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cisterne za transport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osoke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uključujući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prateću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opremu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</w:p>
        </w:tc>
      </w:tr>
      <w:tr w:rsidR="009851D9" w:rsidRPr="00121B82" w14:paraId="1C674B10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E6FF" w14:textId="60725885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671A" w14:textId="77777777" w:rsidR="009851D9" w:rsidRPr="00121B82" w:rsidRDefault="009851D9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obradu i pakovanje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</w:p>
        </w:tc>
      </w:tr>
      <w:tr w:rsidR="009851D9" w:rsidRPr="00121B82" w14:paraId="4ED7CDB4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6DB8" w14:textId="1DBAC148" w:rsidR="009851D9" w:rsidRPr="00121B82" w:rsidRDefault="006D3DDD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FB92" w14:textId="77777777" w:rsidR="009851D9" w:rsidRPr="00121B82" w:rsidRDefault="009851D9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Podne rešetke</w:t>
            </w:r>
          </w:p>
        </w:tc>
      </w:tr>
      <w:tr w:rsidR="009851D9" w:rsidRPr="00121B82" w14:paraId="0779C8C2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5F09" w14:textId="2095AE44" w:rsidR="009851D9" w:rsidRPr="00121B82" w:rsidRDefault="006D3DDD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.2.5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C4A6" w14:textId="77777777" w:rsidR="009851D9" w:rsidRPr="00121B82" w:rsidRDefault="009851D9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ležišta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boksove </w:t>
            </w:r>
          </w:p>
        </w:tc>
      </w:tr>
      <w:tr w:rsidR="009851D9" w:rsidRPr="00121B82" w14:paraId="545A7524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73A5" w14:textId="294B28A4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.2.6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717C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Zavjese za zatvaranje prolaza u štalama</w:t>
            </w:r>
          </w:p>
        </w:tc>
      </w:tr>
      <w:tr w:rsidR="009851D9" w:rsidRPr="00121B82" w14:paraId="43FFCCC9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D0C7" w14:textId="4362EF6C" w:rsidR="009851D9" w:rsidRPr="00121B82" w:rsidRDefault="006D3DDD" w:rsidP="00661E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.2.7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2EF1" w14:textId="77777777" w:rsidR="009851D9" w:rsidRPr="00121B82" w:rsidRDefault="009851D9" w:rsidP="00661E15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Mašine i oprema za pripremu, transport i skladištenje stočne hrane, kao i za hranidbu i napajanje životinja (prikolice za prikupljanje, prevoz i istovar sjena; mlinovi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blenderi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miješaone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pripremu stočne hrane; oprema i dozatori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koncentrovanu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stočnu hranu; ekstraktori/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ekstruderi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transporteri;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miks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prikolice i dozatori za kabastu stočnu hranu; hranilice; pojilice;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balirke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; omotači bala i silažni kombajn; kosilice; priključni sakupljači i rasturači sjena)</w:t>
            </w:r>
          </w:p>
        </w:tc>
      </w:tr>
      <w:tr w:rsidR="009851D9" w:rsidRPr="00121B82" w14:paraId="4581D74B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10F6" w14:textId="4587E5E4" w:rsidR="009851D9" w:rsidRPr="00121B82" w:rsidRDefault="006D3DDD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.2.8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9451" w14:textId="77777777" w:rsidR="009851D9" w:rsidRPr="00121B82" w:rsidRDefault="009851D9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teljenje, kao i oprema za smještaj teladi (boksovi)</w:t>
            </w:r>
          </w:p>
        </w:tc>
      </w:tr>
      <w:tr w:rsidR="009851D9" w:rsidRPr="00121B82" w14:paraId="55633D8A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395B" w14:textId="098B25A3" w:rsidR="009851D9" w:rsidRPr="00121B82" w:rsidRDefault="006D3DDD" w:rsidP="00661E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.2.9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1B1E" w14:textId="77777777" w:rsidR="009851D9" w:rsidRPr="00121B82" w:rsidRDefault="009851D9" w:rsidP="00661E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Mašine i oprema za pripremu i transport prostirke</w:t>
            </w:r>
          </w:p>
        </w:tc>
      </w:tr>
      <w:tr w:rsidR="009851D9" w:rsidRPr="00121B82" w14:paraId="54AED54C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C9B2" w14:textId="3A2F8E78" w:rsidR="009851D9" w:rsidRPr="00121B82" w:rsidRDefault="006D3DDD" w:rsidP="00661E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.2.10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A774" w14:textId="77777777" w:rsidR="009851D9" w:rsidRPr="00121B82" w:rsidRDefault="009851D9" w:rsidP="00661E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identifikaciju životinja i čuvanje podataka</w:t>
            </w:r>
          </w:p>
        </w:tc>
      </w:tr>
      <w:tr w:rsidR="009851D9" w:rsidRPr="00121B82" w14:paraId="3C92E6A6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9B60" w14:textId="4D796A88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98C1" w14:textId="77777777" w:rsidR="009851D9" w:rsidRPr="00121B82" w:rsidRDefault="009851D9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Stočne vage, rampe za utovar/istovar, torovi za usmjeravanje i obuzdavanje životinja</w:t>
            </w:r>
          </w:p>
        </w:tc>
      </w:tr>
      <w:tr w:rsidR="009851D9" w:rsidRPr="00121B82" w14:paraId="19D9624F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5388" w14:textId="45F8D48C" w:rsidR="009851D9" w:rsidRPr="00121B82" w:rsidRDefault="006D3DDD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7175" w14:textId="77777777" w:rsidR="009851D9" w:rsidRPr="00121B82" w:rsidRDefault="009851D9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tretman papaka</w:t>
            </w:r>
          </w:p>
        </w:tc>
      </w:tr>
      <w:tr w:rsidR="009851D9" w:rsidRPr="00121B82" w14:paraId="5E12A509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2B25" w14:textId="75FEE356" w:rsidR="009851D9" w:rsidRPr="00121B82" w:rsidRDefault="006D3DDD" w:rsidP="00661E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F7FD" w14:textId="77777777" w:rsidR="009851D9" w:rsidRPr="00121B82" w:rsidRDefault="009851D9" w:rsidP="00661E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Sistemi za prskanje tokom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ljetnjih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vrućina</w:t>
            </w:r>
          </w:p>
        </w:tc>
      </w:tr>
      <w:tr w:rsidR="009851D9" w:rsidRPr="00121B82" w14:paraId="09B0A0C0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3B7D" w14:textId="4E644A56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EF7E" w14:textId="2EAB532E" w:rsidR="009851D9" w:rsidRPr="00121B82" w:rsidRDefault="0011265A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Električne č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etke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/češagije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</w:t>
            </w:r>
            <w:proofErr w:type="spellStart"/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samo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-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čišćenje</w:t>
            </w:r>
            <w:proofErr w:type="spellEnd"/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goveda</w:t>
            </w:r>
          </w:p>
        </w:tc>
      </w:tr>
      <w:tr w:rsidR="009851D9" w:rsidRPr="00121B82" w14:paraId="7B957DBC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8F69" w14:textId="788494E3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.2.15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8B0" w14:textId="77777777" w:rsidR="009851D9" w:rsidRPr="00121B82" w:rsidRDefault="009851D9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bezbjedno uklanjanje uginulih životinja</w:t>
            </w:r>
          </w:p>
        </w:tc>
      </w:tr>
      <w:tr w:rsidR="009851D9" w:rsidRPr="00121B82" w14:paraId="20DCB6EA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7F2C" w14:textId="1150CBE4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.2.16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9353" w14:textId="77777777" w:rsidR="009851D9" w:rsidRPr="00121B82" w:rsidRDefault="009851D9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fizički, hemijski i biološki tretman otpadnih voda i upravljanje otpadom</w:t>
            </w:r>
          </w:p>
        </w:tc>
      </w:tr>
      <w:tr w:rsidR="009851D9" w:rsidRPr="00121B82" w14:paraId="3A197637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E7BA" w14:textId="63AAB461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.2.17</w:t>
            </w:r>
          </w:p>
          <w:p w14:paraId="1D03B7AB" w14:textId="77777777" w:rsidR="009851D9" w:rsidRPr="00121B82" w:rsidRDefault="009851D9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E095" w14:textId="77777777" w:rsidR="009851D9" w:rsidRPr="00121B82" w:rsidRDefault="009851D9" w:rsidP="00A40F8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Investicije u instalacije za proizvodnju električne i toplotne energije iz obnovljivih izvora energije za korištenje na gazdinstvu: solarne energije, biomase,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biogasa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geotermalne energije i drugih vidova obnovljivih izvora energije, uključujući povezivanje postrojenja na distributivnu mrežu</w:t>
            </w:r>
          </w:p>
        </w:tc>
      </w:tr>
      <w:tr w:rsidR="009851D9" w:rsidRPr="00121B82" w14:paraId="7D7F712A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FDC2" w14:textId="26D6E32D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.2.18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FD42" w14:textId="77777777" w:rsidR="009851D9" w:rsidRPr="00121B82" w:rsidRDefault="009851D9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prevenciju širenja i kontrolu bolesti</w:t>
            </w:r>
          </w:p>
        </w:tc>
      </w:tr>
      <w:tr w:rsidR="009851D9" w:rsidRPr="00121B82" w14:paraId="14D7343F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4E33" w14:textId="1CD60B71" w:rsidR="009851D9" w:rsidRPr="00121B82" w:rsidRDefault="006D3DDD" w:rsidP="00A40F8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.2.19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AA68" w14:textId="77777777" w:rsidR="009851D9" w:rsidRPr="00121B82" w:rsidRDefault="009851D9" w:rsidP="00A40F83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 ventilaciju, klimatizaciju i grijanje, protivpožarnu zaštitu, uključujući alarmni sistem s generatorom</w:t>
            </w:r>
          </w:p>
        </w:tc>
      </w:tr>
      <w:tr w:rsidR="009851D9" w:rsidRPr="00121B82" w14:paraId="2AA162CE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0DE9" w14:textId="5A81BC93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.2.20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5FE3" w14:textId="3E5C1B0B" w:rsidR="009851D9" w:rsidRPr="00121B82" w:rsidRDefault="00A3168F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Višenamjenska vozila</w:t>
            </w:r>
            <w:r w:rsidR="00AE0D03">
              <w:rPr>
                <w:rStyle w:val="FootnoteReference"/>
                <w:rFonts w:asciiTheme="minorHAnsi" w:hAnsiTheme="minorHAnsi" w:cstheme="minorHAnsi"/>
                <w:sz w:val="20"/>
                <w:lang w:val="bs-Latn-BA"/>
              </w:rPr>
              <w:footnoteReference w:id="13"/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za poljoprivredu namjenu uključujući </w:t>
            </w:r>
            <w:r w:rsidR="004A1A5C" w:rsidRPr="00121B82">
              <w:rPr>
                <w:rFonts w:asciiTheme="minorHAnsi" w:hAnsiTheme="minorHAnsi" w:cstheme="minorHAnsi"/>
                <w:sz w:val="20"/>
                <w:lang w:val="bs-Latn-BA"/>
              </w:rPr>
              <w:t>priključke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transport opreme, hrane  za stoku i prevoz ljudi za </w:t>
            </w:r>
            <w:proofErr w:type="spellStart"/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praćanje</w:t>
            </w:r>
            <w:proofErr w:type="spellEnd"/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stok</w:t>
            </w:r>
            <w:r w:rsidR="00EB3E42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 </w:t>
            </w:r>
            <w:r w:rsidR="00FD011B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sistemima 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slobodno</w:t>
            </w:r>
            <w:r w:rsidR="00EA466B" w:rsidRPr="00121B82">
              <w:rPr>
                <w:rFonts w:asciiTheme="minorHAnsi" w:hAnsiTheme="minorHAnsi" w:cstheme="minorHAnsi"/>
                <w:sz w:val="20"/>
                <w:lang w:val="bs-Latn-BA"/>
              </w:rPr>
              <w:t>g</w:t>
            </w:r>
            <w:r w:rsidR="00543E57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držan</w:t>
            </w:r>
            <w:r w:rsidR="00EA466B" w:rsidRPr="00121B82"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="004A03C6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EA466B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životinja </w:t>
            </w:r>
            <w:r w:rsidR="00543E57" w:rsidRPr="00121B82">
              <w:rPr>
                <w:rFonts w:asciiTheme="minorHAnsi" w:hAnsiTheme="minorHAnsi" w:cstheme="minorHAnsi"/>
                <w:sz w:val="20"/>
                <w:lang w:val="bs-Latn-BA"/>
              </w:rPr>
              <w:t>isključivo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 teškim terenima i gustim šumama</w:t>
            </w:r>
          </w:p>
        </w:tc>
      </w:tr>
      <w:tr w:rsidR="009851D9" w:rsidRPr="00121B82" w14:paraId="5C99562D" w14:textId="77777777" w:rsidTr="00C11115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3C6D" w14:textId="2156331F" w:rsidR="009851D9" w:rsidRPr="00121B82" w:rsidRDefault="006D3DDD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CEEE" w14:textId="3F8D72D9" w:rsidR="009851D9" w:rsidRPr="00121B82" w:rsidRDefault="009851D9" w:rsidP="00CD411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Namjenski šatori za skladištenje kabast</w:t>
            </w:r>
            <w:r w:rsidR="0099256C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stočnu hranu za goveda sistemu slobodnog držanja</w:t>
            </w:r>
          </w:p>
        </w:tc>
      </w:tr>
      <w:tr w:rsidR="009851D9" w:rsidRPr="00121B82" w14:paraId="47C9EBF4" w14:textId="77777777" w:rsidTr="00C11115">
        <w:trPr>
          <w:trHeight w:val="55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F4C3" w14:textId="02F3FC37" w:rsidR="009851D9" w:rsidRPr="00121B82" w:rsidRDefault="006D3DDD" w:rsidP="00CD41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8C57" w14:textId="490D2D36" w:rsidR="009851D9" w:rsidRPr="00121B82" w:rsidRDefault="009851D9" w:rsidP="00CD411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</w:t>
            </w:r>
            <w:r w:rsidR="00FC4003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r w:rsidR="00CC4DDE" w:rsidRPr="00121B82">
              <w:rPr>
                <w:rFonts w:asciiTheme="minorHAnsi" w:hAnsiTheme="minorHAnsi" w:cstheme="minorHAnsi"/>
                <w:sz w:val="20"/>
                <w:lang w:val="bs-Latn-BA"/>
              </w:rPr>
              <w:t>h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ard</w:t>
            </w:r>
            <w:r w:rsidR="00FC4003">
              <w:rPr>
                <w:rFonts w:asciiTheme="minorHAnsi" w:hAnsiTheme="minorHAnsi" w:cstheme="minorHAnsi"/>
                <w:sz w:val="20"/>
                <w:lang w:val="bs-Latn-BA"/>
              </w:rPr>
              <w:t>ve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r</w:t>
            </w:r>
            <w:r w:rsidR="00FC4003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soft</w:t>
            </w:r>
            <w:r w:rsidR="00FC4003">
              <w:rPr>
                <w:rFonts w:asciiTheme="minorHAnsi" w:hAnsiTheme="minorHAnsi" w:cstheme="minorHAnsi"/>
                <w:sz w:val="20"/>
                <w:lang w:val="bs-Latn-BA"/>
              </w:rPr>
              <w:t>veri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digitalizaciju procesa proizvodnje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praćanje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stoke na farmama ili </w:t>
            </w:r>
            <w:r w:rsidR="00095B26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u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slobodnom držanj</w:t>
            </w:r>
            <w:r w:rsidR="00095B26" w:rsidRPr="00121B82">
              <w:rPr>
                <w:rFonts w:asciiTheme="minorHAnsi" w:hAnsiTheme="minorHAnsi" w:cstheme="minorHAnsi"/>
                <w:sz w:val="20"/>
                <w:lang w:val="bs-Latn-BA"/>
              </w:rPr>
              <w:t>u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</w:tr>
      <w:tr w:rsidR="009851D9" w:rsidRPr="00121B82" w14:paraId="69593E52" w14:textId="77777777" w:rsidTr="00C11115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C8E2" w14:textId="15CA6659" w:rsidR="009851D9" w:rsidRPr="00121B82" w:rsidRDefault="006D3DDD" w:rsidP="00C111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4665" w14:textId="77777777" w:rsidR="009851D9" w:rsidRPr="00121B82" w:rsidRDefault="009851D9" w:rsidP="00C11115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Samohodni i priključni kombinovani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silokombajni</w:t>
            </w:r>
            <w:proofErr w:type="spellEnd"/>
          </w:p>
        </w:tc>
      </w:tr>
      <w:tr w:rsidR="00C11115" w:rsidRPr="00121B82" w14:paraId="0F2EC5BB" w14:textId="77777777" w:rsidTr="00C11115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F7E9" w14:textId="49E3305E" w:rsidR="00AE5C21" w:rsidRPr="00121B82" w:rsidRDefault="00AE5C21" w:rsidP="00C111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1.2</w:t>
            </w:r>
            <w:r w:rsidR="00950484"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2.4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5CB9" w14:textId="62140C8F" w:rsidR="00950484" w:rsidRPr="00121B82" w:rsidRDefault="002B1845" w:rsidP="00C11115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Višenamjenski</w:t>
            </w:r>
            <w:r w:rsidR="00133FEB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kombajni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za žetvu</w:t>
            </w:r>
            <w:r w:rsidR="00C15290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žitarica i uljarica</w:t>
            </w:r>
          </w:p>
        </w:tc>
      </w:tr>
      <w:tr w:rsidR="00950484" w:rsidRPr="00121B82" w14:paraId="18FDFC2F" w14:textId="77777777" w:rsidTr="00C11115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C275" w14:textId="3208AB5F" w:rsidR="00950484" w:rsidRPr="00121B82" w:rsidRDefault="00950484" w:rsidP="00C1111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1.2.</w:t>
            </w:r>
            <w:r w:rsidR="000E314C" w:rsidRPr="00121B82">
              <w:rPr>
                <w:rFonts w:asciiTheme="minorHAnsi" w:hAnsiTheme="minorHAnsi" w:cstheme="minorHAnsi"/>
                <w:sz w:val="20"/>
                <w:lang w:val="bs-Latn-BA"/>
              </w:rPr>
              <w:t>2.5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E675" w14:textId="67152EBD" w:rsidR="00950484" w:rsidRPr="00121B82" w:rsidRDefault="000E314C" w:rsidP="00C11115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Sistemi pojenja stoka u pašnjacima </w:t>
            </w:r>
            <w:r w:rsidR="005B348D" w:rsidRPr="00121B82">
              <w:rPr>
                <w:rFonts w:asciiTheme="minorHAnsi" w:hAnsiTheme="minorHAnsi" w:cstheme="minorHAnsi"/>
                <w:sz w:val="20"/>
                <w:lang w:val="bs-Latn-BA"/>
              </w:rPr>
              <w:t>u slobodnom držanju kao što rezerv</w:t>
            </w:r>
            <w:r w:rsidR="00C15290" w:rsidRPr="00121B82">
              <w:rPr>
                <w:rFonts w:asciiTheme="minorHAnsi" w:hAnsiTheme="minorHAnsi" w:cstheme="minorHAnsi"/>
                <w:sz w:val="20"/>
                <w:lang w:val="bs-Latn-BA"/>
              </w:rPr>
              <w:t>oare za vodu i termo-pojilice i slično</w:t>
            </w:r>
          </w:p>
        </w:tc>
      </w:tr>
    </w:tbl>
    <w:p w14:paraId="32F720CB" w14:textId="742C0E99" w:rsidR="009851D9" w:rsidRDefault="009851D9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5938F0C0" w14:textId="77777777" w:rsidR="0057690A" w:rsidRPr="00121B82" w:rsidRDefault="0057690A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83"/>
        <w:gridCol w:w="8856"/>
      </w:tblGrid>
      <w:tr w:rsidR="009851D9" w:rsidRPr="00121B82" w14:paraId="7E0BE3E9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A1AA40" w14:textId="10C52B85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80D3737" w14:textId="086E96A1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MESO (govedarstvo, svinjogojstvo</w:t>
            </w:r>
            <w:r w:rsidR="001E2E05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 xml:space="preserve">, </w:t>
            </w:r>
            <w:r w:rsidR="0037431D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ovčarstvo i kozarstvo</w:t>
            </w: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 xml:space="preserve">) </w:t>
            </w:r>
          </w:p>
        </w:tc>
      </w:tr>
      <w:tr w:rsidR="009851D9" w:rsidRPr="00121B82" w14:paraId="05978AC6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3364EC" w14:textId="772346DC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.1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B36E34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IZGRADNJA</w:t>
            </w:r>
          </w:p>
        </w:tc>
      </w:tr>
      <w:tr w:rsidR="009851D9" w:rsidRPr="00121B82" w14:paraId="70A79E10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8527" w14:textId="1F6252F2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.1.1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FDFC" w14:textId="307BC560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objekata za tov i smještaj stoke, uključujući objekte/prostore za: osjemenjavane; čekališta; tovilišta; gajenje; smještaj podmlatka; bezbjedno odlaganje uginulih životinja; smještaj mašina i opreme; smještaj proizvoda životinjskog porijekla i prostirke; instalaciju opreme za ventilaciju, klimatizaciju i grijanje; protivpožarni rezervoari i hidrantska mreža; </w:t>
            </w:r>
            <w:r w:rsidR="000B6043" w:rsidRPr="00121B82">
              <w:rPr>
                <w:rFonts w:asciiTheme="minorHAnsi" w:hAnsiTheme="minorHAnsi" w:cstheme="minorHAnsi"/>
                <w:sz w:val="20"/>
                <w:lang w:val="bs-Latn-BA"/>
              </w:rPr>
              <w:t>prateće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energetske objekte, </w:t>
            </w:r>
            <w:r w:rsidR="000B6043"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uključujući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izgradnju drenažnog sistema i sistema za </w:t>
            </w:r>
            <w:r w:rsidR="00D97C39" w:rsidRPr="00121B82">
              <w:rPr>
                <w:rFonts w:asciiTheme="minorHAnsi" w:hAnsiTheme="minorHAnsi" w:cstheme="minorHAnsi"/>
                <w:sz w:val="20"/>
                <w:lang w:val="bs-Latn-BA"/>
              </w:rPr>
              <w:t>snabdijevanje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vodom (</w:t>
            </w:r>
            <w:r w:rsidR="000B6043"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uključujući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bunare), strujom (</w:t>
            </w:r>
            <w:r w:rsidR="000B6043"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uključujući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korištenje agregata) i kanalizacioni sistem</w:t>
            </w:r>
          </w:p>
        </w:tc>
      </w:tr>
      <w:tr w:rsidR="009851D9" w:rsidRPr="00121B82" w14:paraId="52857D5E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ACD8" w14:textId="1A14CC7B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.1.2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BD00" w14:textId="410A47FB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objekata za čuvanje stočne hrane sa </w:t>
            </w:r>
            <w:r w:rsidR="000B6043" w:rsidRPr="00121B82">
              <w:rPr>
                <w:rFonts w:asciiTheme="minorHAnsi" w:hAnsiTheme="minorHAnsi" w:cstheme="minorHAnsi"/>
                <w:sz w:val="20"/>
                <w:lang w:val="bs-Latn-BA"/>
              </w:rPr>
              <w:t>pratećom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opremom</w:t>
            </w:r>
          </w:p>
        </w:tc>
      </w:tr>
      <w:tr w:rsidR="009851D9" w:rsidRPr="00121B82" w14:paraId="3B72E2FF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6D37" w14:textId="2AF557DD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.1.3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D0AB" w14:textId="77777777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objekata za prikupljanje, obradu, pakovanje, skladištenje i odlaganje čvrstog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uključujući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instalaciju opreme</w:t>
            </w:r>
          </w:p>
        </w:tc>
      </w:tr>
      <w:tr w:rsidR="009851D9" w:rsidRPr="00121B82" w14:paraId="69F3B3F7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374A" w14:textId="21387036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.1.4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E5E1" w14:textId="77777777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fiksnih ograda oko farme i dezinfekcionih barijera, drenažnih sistema i sistema za snabdijevanje vodom (bunari), grijanja i električnih sistema na gazdinstvu (korištenje agregata)</w:t>
            </w:r>
          </w:p>
        </w:tc>
      </w:tr>
      <w:tr w:rsidR="009851D9" w:rsidRPr="00121B82" w14:paraId="24CE90F4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F2A8" w14:textId="0D358091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.1.5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EE67" w14:textId="77777777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objekata za prečišćavanje otpadnih voda i upravljanje otpadom</w:t>
            </w:r>
          </w:p>
        </w:tc>
      </w:tr>
      <w:tr w:rsidR="0046047E" w:rsidRPr="00121B82" w14:paraId="0374E8A5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2021" w14:textId="1E153C28" w:rsidR="0046047E" w:rsidRPr="00121B82" w:rsidRDefault="0046047E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2.1.</w:t>
            </w:r>
            <w:r w:rsidR="00164527" w:rsidRPr="00121B82"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4E4F" w14:textId="428D2589" w:rsidR="0046047E" w:rsidRPr="00182031" w:rsidRDefault="0046047E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</w:pPr>
            <w:r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Izgradnje namjenskih objekata za smještaj  stok</w:t>
            </w:r>
            <w:r w:rsidR="00185354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e</w:t>
            </w:r>
            <w:r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 u sistemima slobodnog držanja </w:t>
            </w:r>
            <w:r w:rsidR="005B7A79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(</w:t>
            </w:r>
            <w:r w:rsidR="00C03F6F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krava tele</w:t>
            </w:r>
            <w:r w:rsidR="00595300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za proizvodnju mesa</w:t>
            </w:r>
            <w:r w:rsidR="00C03F6F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)</w:t>
            </w:r>
            <w:r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uključujući izgradnje torova za upravljanje </w:t>
            </w:r>
            <w:r w:rsidR="00D35959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sortiranje, čuvanja goved</w:t>
            </w:r>
            <w:r w:rsidR="001F150E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a </w:t>
            </w:r>
            <w:r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i elek</w:t>
            </w:r>
            <w:r w:rsidR="00175D07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t</w:t>
            </w:r>
            <w:r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r</w:t>
            </w:r>
            <w:r w:rsidR="001F150E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i</w:t>
            </w:r>
            <w:r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čna ograda</w:t>
            </w:r>
            <w:r w:rsidR="00F44BE6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/</w:t>
            </w:r>
            <w:r w:rsidR="00E72923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čobanica</w:t>
            </w:r>
            <w:r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 xml:space="preserve"> itd</w:t>
            </w:r>
            <w:r w:rsidR="001F150E" w:rsidRPr="00182031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.</w:t>
            </w:r>
          </w:p>
        </w:tc>
      </w:tr>
      <w:tr w:rsidR="009851D9" w:rsidRPr="00121B82" w14:paraId="58CEEA94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A893" w14:textId="150626BC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.1.</w:t>
            </w:r>
            <w:r w:rsidR="00164527" w:rsidRPr="00121B82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D144" w14:textId="77777777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postrojenja za proizvodnju električne i toplotne energije iz obnovljivih izvora za korištenje na gazdinstvu: solarne energije, biomase,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biogasa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geotermalne energije i drugih vidova obnovljivih izvora energije)</w:t>
            </w:r>
          </w:p>
        </w:tc>
      </w:tr>
      <w:tr w:rsidR="009851D9" w:rsidRPr="00121B82" w14:paraId="149B763D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0A178B" w14:textId="71AF1CBC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.2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F35F8ED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OPREMA, MAŠINE I MEHANIZACIJA</w:t>
            </w:r>
          </w:p>
        </w:tc>
      </w:tr>
      <w:tr w:rsidR="009851D9" w:rsidRPr="00121B82" w14:paraId="335B4A1A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C958" w14:textId="65EE41DE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FDE0" w14:textId="2808CA19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Mašine i oprema za rukovanje i transport čvrstog,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osoke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uključujući i: transportere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uređaje za miješanje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osoke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pumpe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pražnjenje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rezervoara; separatore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osoku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; mašine i mehanizaciju</w:t>
            </w:r>
            <w:r w:rsidR="00D5110E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(isključivo za poljoprivredne svrhe- više namjenski teleskopski utovariva</w:t>
            </w:r>
            <w:r w:rsidR="00CE5D8B" w:rsidRPr="00121B82">
              <w:rPr>
                <w:rFonts w:asciiTheme="minorHAnsi" w:hAnsiTheme="minorHAnsi" w:cstheme="minorHAnsi"/>
                <w:sz w:val="20"/>
                <w:lang w:val="bs-Latn-BA"/>
              </w:rPr>
              <w:t>č</w:t>
            </w:r>
            <w:r w:rsidR="00D5110E" w:rsidRPr="00121B82">
              <w:rPr>
                <w:rFonts w:asciiTheme="minorHAnsi" w:hAnsiTheme="minorHAnsi" w:cstheme="minorHAnsi"/>
                <w:sz w:val="20"/>
                <w:lang w:val="bs-Latn-BA"/>
              </w:rPr>
              <w:t>i za poljoprivrednu svrhu ) 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utovar čvrstog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specijalizovane prikolice za transport čvrstog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cisterne za transport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polutečnog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osoke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/tečnog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uključujući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prateću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opremu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polutečni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tečni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</w:p>
        </w:tc>
      </w:tr>
      <w:tr w:rsidR="009851D9" w:rsidRPr="00121B82" w14:paraId="70D78D4C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851C" w14:textId="0061DF4F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6FD1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obradu i pakovanje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</w:p>
        </w:tc>
      </w:tr>
      <w:tr w:rsidR="009851D9" w:rsidRPr="00121B82" w14:paraId="10CC9CC5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9DCA" w14:textId="45C07E44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.2.3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078F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Podne rešetke</w:t>
            </w:r>
          </w:p>
        </w:tc>
      </w:tr>
      <w:tr w:rsidR="009851D9" w:rsidRPr="00121B82" w14:paraId="1B248380" w14:textId="77777777" w:rsidTr="00120FD4">
        <w:trPr>
          <w:trHeight w:val="28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DE4E" w14:textId="04B8C2C3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.2.4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FFCF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ležišta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boksove </w:t>
            </w:r>
          </w:p>
        </w:tc>
      </w:tr>
      <w:tr w:rsidR="009851D9" w:rsidRPr="00121B82" w14:paraId="412CE6B2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98D2" w14:textId="3F145C5A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.2.5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8988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tovilišta</w:t>
            </w:r>
          </w:p>
        </w:tc>
      </w:tr>
      <w:tr w:rsidR="009851D9" w:rsidRPr="00121B82" w14:paraId="07859FB1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0EA8" w14:textId="0B27B44D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.2.6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349F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Zavjese za zatvaranje prolaza u štali/staji</w:t>
            </w:r>
          </w:p>
        </w:tc>
      </w:tr>
      <w:tr w:rsidR="009851D9" w:rsidRPr="00121B82" w14:paraId="7B8249BA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FA4E" w14:textId="0D3CAC04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.2.7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543B" w14:textId="275498AE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Mašine i oprema za pripremu, transport i skladištenje stočne hrane, kao i za hranjenje i napajanje životinja (prikolice za prikupljanje, prevoz i istovar sjena; mlinovi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blenderi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mješaone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pripremu stočne hrane; oprema i dozatori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koncentrovanu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stočnu hranu; ekstraktori/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ekstruder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transporteri;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miks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prikolice i dozatori za kabastu stočnu hranu; hranilice; pojilice;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balirke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; omotači bala i silažni kombajn; kosilice; priključni sakupljači i rasturači sjena)</w:t>
            </w:r>
          </w:p>
        </w:tc>
      </w:tr>
      <w:tr w:rsidR="009851D9" w:rsidRPr="00121B82" w14:paraId="2E6D5D32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4CCB" w14:textId="6B9FD836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.2.8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FB10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Mašine i oprema za pripremu i transport prostirke </w:t>
            </w:r>
          </w:p>
        </w:tc>
      </w:tr>
      <w:tr w:rsidR="009851D9" w:rsidRPr="00121B82" w14:paraId="43F2DD9E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0C79" w14:textId="6E3689BF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.2.9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5879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identifikaciju životinja i čuvanje podataka</w:t>
            </w:r>
          </w:p>
        </w:tc>
      </w:tr>
      <w:tr w:rsidR="009851D9" w:rsidRPr="00121B82" w14:paraId="294AA291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110" w14:textId="3D4F6796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.2.10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2468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Stočne vage, rampe za utovar/istovar, torovi za usmjeravanje i obuzdavanje životinja</w:t>
            </w:r>
          </w:p>
        </w:tc>
      </w:tr>
      <w:tr w:rsidR="009851D9" w:rsidRPr="00121B82" w14:paraId="1DA06973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6706" w14:textId="2A45C16E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1C8E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tretman papaka</w:t>
            </w:r>
          </w:p>
        </w:tc>
      </w:tr>
      <w:tr w:rsidR="009851D9" w:rsidRPr="00121B82" w14:paraId="53667C74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2FFA" w14:textId="511A6DEE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636F" w14:textId="63D10BF8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Sistemi za prskanje tokom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</w:t>
            </w:r>
            <w:r w:rsidR="00FE53F3" w:rsidRPr="00121B82">
              <w:rPr>
                <w:rFonts w:asciiTheme="minorHAnsi" w:hAnsiTheme="minorHAnsi" w:cstheme="minorHAnsi"/>
                <w:sz w:val="20"/>
                <w:lang w:val="bs-Latn-BA"/>
              </w:rPr>
              <w:t>j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etnjih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vrućina</w:t>
            </w:r>
            <w:proofErr w:type="spellEnd"/>
          </w:p>
        </w:tc>
      </w:tr>
      <w:tr w:rsidR="009851D9" w:rsidRPr="00121B82" w14:paraId="6C018E74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53F8" w14:textId="7DF81C8C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.2.13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252A" w14:textId="4C7F5E84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čiš</w:t>
            </w:r>
            <w:r w:rsidR="00B85DC5">
              <w:rPr>
                <w:rFonts w:asciiTheme="minorHAnsi" w:hAnsiTheme="minorHAnsi" w:cstheme="minorHAnsi"/>
                <w:sz w:val="20"/>
                <w:lang w:val="bs-Latn-BA"/>
              </w:rPr>
              <w:t>ć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enje i dezinfekciju objekata i uređaja</w:t>
            </w:r>
          </w:p>
        </w:tc>
      </w:tr>
      <w:tr w:rsidR="009851D9" w:rsidRPr="00121B82" w14:paraId="41ABBD68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DBF3" w14:textId="326C25F0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.2.14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AAA7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bezbjedno uklanjanje uginulih životinja</w:t>
            </w:r>
          </w:p>
        </w:tc>
      </w:tr>
      <w:tr w:rsidR="009851D9" w:rsidRPr="00121B82" w14:paraId="5EA770EE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1878" w14:textId="79F8446C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.2.15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9DB2" w14:textId="6BE1D4C6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Četke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samo</w:t>
            </w:r>
            <w:r w:rsidR="004B0907" w:rsidRPr="00121B82">
              <w:rPr>
                <w:rFonts w:asciiTheme="minorHAnsi" w:hAnsiTheme="minorHAnsi" w:cstheme="minorHAnsi"/>
                <w:sz w:val="20"/>
                <w:lang w:val="bs-Latn-BA"/>
              </w:rPr>
              <w:t>-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čišćenje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goveda</w:t>
            </w:r>
          </w:p>
        </w:tc>
      </w:tr>
      <w:tr w:rsidR="009851D9" w:rsidRPr="00121B82" w14:paraId="2942FE65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4E4D" w14:textId="4465D414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.2.16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B2C5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fizički, hemijski i biološki tretman otpadnih voda i upravljanje otpadom</w:t>
            </w:r>
          </w:p>
        </w:tc>
      </w:tr>
      <w:tr w:rsidR="009851D9" w:rsidRPr="00121B82" w14:paraId="3FBB9CD3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1F78" w14:textId="1185CC06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.2.17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E99A" w14:textId="77777777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Investicije u instalacije za proizvodnju električne i toplotne energije iz obnovljivih izvora energije za korištenje na gazdinstvu: solarne energije, biomase,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biogasa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geotermalne energije i drugih vidova obnovljivih izvora energije, uključujući povezivanje postrojenja na distributivnu mrežu</w:t>
            </w:r>
          </w:p>
        </w:tc>
      </w:tr>
      <w:tr w:rsidR="009851D9" w:rsidRPr="00121B82" w14:paraId="2F678697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2970" w14:textId="54F0C3F7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.2.18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7EEA" w14:textId="339AC701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 ventilaciju, protivpožarnu zaštitu, klimatizaciju i grijanje, uključujući alarmni sistem sa agregatom</w:t>
            </w:r>
          </w:p>
        </w:tc>
      </w:tr>
      <w:tr w:rsidR="009851D9" w:rsidRPr="00121B82" w14:paraId="7017857A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0F72" w14:textId="53D136E5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.2.19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51EB" w14:textId="425D5B63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</w:t>
            </w:r>
            <w:r w:rsidR="00CC4DDE" w:rsidRPr="00121B82">
              <w:rPr>
                <w:rFonts w:asciiTheme="minorHAnsi" w:hAnsiTheme="minorHAnsi" w:cstheme="minorHAnsi"/>
                <w:sz w:val="20"/>
                <w:lang w:val="bs-Latn-BA"/>
              </w:rPr>
              <w:t>h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ard</w:t>
            </w:r>
            <w:r w:rsidR="00FB1F46">
              <w:rPr>
                <w:rFonts w:asciiTheme="minorHAnsi" w:hAnsiTheme="minorHAnsi" w:cstheme="minorHAnsi"/>
                <w:sz w:val="20"/>
                <w:lang w:val="bs-Latn-BA"/>
              </w:rPr>
              <w:t>veri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soft</w:t>
            </w:r>
            <w:r w:rsidR="00FB1F46">
              <w:rPr>
                <w:rFonts w:asciiTheme="minorHAnsi" w:hAnsiTheme="minorHAnsi" w:cstheme="minorHAnsi"/>
                <w:sz w:val="20"/>
                <w:lang w:val="bs-Latn-BA"/>
              </w:rPr>
              <w:t xml:space="preserve">veri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za digitalizaciju procesa proizvodnje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praćanje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stoke na farmama</w:t>
            </w:r>
          </w:p>
        </w:tc>
      </w:tr>
      <w:tr w:rsidR="009851D9" w:rsidRPr="00121B82" w14:paraId="2FAC2632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82BE" w14:textId="6B8252F6" w:rsidR="009851D9" w:rsidRPr="00121B82" w:rsidRDefault="006D3DDD" w:rsidP="005014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.2.20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A2BE" w14:textId="77777777" w:rsidR="009851D9" w:rsidRPr="00121B82" w:rsidRDefault="009851D9" w:rsidP="005014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Samohodni i priključni kombinovani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silokombajni</w:t>
            </w:r>
            <w:proofErr w:type="spellEnd"/>
          </w:p>
        </w:tc>
      </w:tr>
      <w:tr w:rsidR="005014D3" w:rsidRPr="00121B82" w14:paraId="41111C85" w14:textId="77777777" w:rsidTr="00120FD4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C719" w14:textId="00D2D126" w:rsidR="005014D3" w:rsidRPr="00121B82" w:rsidRDefault="009029D3" w:rsidP="005014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2.2.2</w:t>
            </w:r>
            <w:r w:rsidR="009A49F3" w:rsidRPr="00121B8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D71C" w14:textId="743DE5B7" w:rsidR="005014D3" w:rsidRPr="00121B82" w:rsidRDefault="009029D3" w:rsidP="005014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Višenamjenski komb</w:t>
            </w:r>
            <w:r w:rsidR="009649FD" w:rsidRPr="00121B82"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jn za žetvu žitarica </w:t>
            </w:r>
            <w:r w:rsidR="00124F0E" w:rsidRPr="00121B82">
              <w:rPr>
                <w:rFonts w:asciiTheme="minorHAnsi" w:hAnsiTheme="minorHAnsi" w:cstheme="minorHAnsi"/>
                <w:sz w:val="20"/>
                <w:lang w:val="bs-Latn-BA"/>
              </w:rPr>
              <w:t>i  uljarica</w:t>
            </w:r>
          </w:p>
        </w:tc>
      </w:tr>
      <w:tr w:rsidR="002E2CAE" w:rsidRPr="00121B82" w14:paraId="6E9E746A" w14:textId="77777777" w:rsidTr="002E2CA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EDB" w14:textId="633A0E3B" w:rsidR="002E2CAE" w:rsidRPr="00121B82" w:rsidRDefault="009A49F3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A4F8" w14:textId="3943E091" w:rsidR="002E2CAE" w:rsidRPr="00121B82" w:rsidRDefault="005C764A" w:rsidP="001F1946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Višenamjensko vozilo (</w:t>
            </w:r>
            <w:r w:rsidR="00E44D1E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tipa </w:t>
            </w:r>
            <w:proofErr w:type="spellStart"/>
            <w:r w:rsidR="00E44D1E" w:rsidRPr="00121B82">
              <w:rPr>
                <w:rFonts w:asciiTheme="minorHAnsi" w:hAnsiTheme="minorHAnsi" w:cstheme="minorHAnsi"/>
                <w:sz w:val="20"/>
                <w:lang w:val="bs-Latn-BA"/>
              </w:rPr>
              <w:t>kodjak</w:t>
            </w:r>
            <w:proofErr w:type="spellEnd"/>
            <w:r w:rsidR="00E44D1E" w:rsidRPr="00121B82">
              <w:rPr>
                <w:rFonts w:asciiTheme="minorHAnsi" w:hAnsiTheme="minorHAnsi" w:cstheme="minorHAnsi"/>
                <w:sz w:val="20"/>
                <w:lang w:val="bs-Latn-BA"/>
              </w:rPr>
              <w:t>) z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a poljoprivredu namjenu uključujući priključci za transport opreme, hrane za stoku i prevoz ljudi za </w:t>
            </w:r>
            <w:proofErr w:type="spellStart"/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>praćanje</w:t>
            </w:r>
            <w:proofErr w:type="spellEnd"/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stoka u sistemima slobodnog držana</w:t>
            </w:r>
            <w:r w:rsidR="00AB67F8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>životinja</w:t>
            </w:r>
            <w:r w:rsidR="00AB67F8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uklju</w:t>
            </w:r>
            <w:r w:rsidR="00052D77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čujući sistem krava tele za proizvodnju mesa a 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isključivo u teškim terenima i gustim šumama</w:t>
            </w:r>
          </w:p>
        </w:tc>
      </w:tr>
      <w:tr w:rsidR="002E2CAE" w:rsidRPr="00121B82" w14:paraId="38A96B28" w14:textId="77777777" w:rsidTr="002E2CA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FACC" w14:textId="2C5344B0" w:rsidR="002E2CAE" w:rsidRPr="00121B82" w:rsidRDefault="009A49F3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3A5B" w14:textId="60C03C3F" w:rsidR="002E2CAE" w:rsidRPr="00121B82" w:rsidRDefault="002E2CAE" w:rsidP="001F1946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Namjenski šatori</w:t>
            </w:r>
            <w:r w:rsidR="00B2479F">
              <w:rPr>
                <w:rStyle w:val="FootnoteReference"/>
                <w:rFonts w:asciiTheme="minorHAnsi" w:hAnsiTheme="minorHAnsi" w:cstheme="minorHAnsi"/>
                <w:sz w:val="20"/>
                <w:lang w:val="bs-Latn-BA"/>
              </w:rPr>
              <w:footnoteReference w:id="14"/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skladištenje kabast</w:t>
            </w:r>
            <w:r w:rsidR="00C73583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stočn</w:t>
            </w:r>
            <w:r w:rsidR="00C73583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hran</w:t>
            </w:r>
            <w:r w:rsidR="00C73583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goveda </w:t>
            </w:r>
            <w:r w:rsidR="0032728B" w:rsidRPr="00121B82">
              <w:rPr>
                <w:rFonts w:asciiTheme="minorHAnsi" w:hAnsiTheme="minorHAnsi" w:cstheme="minorHAnsi"/>
                <w:sz w:val="20"/>
                <w:lang w:val="bs-Latn-BA"/>
              </w:rPr>
              <w:t>u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sistemu slobodnog </w:t>
            </w:r>
            <w:r w:rsidR="0032728B" w:rsidRPr="00121B82">
              <w:rPr>
                <w:rFonts w:asciiTheme="minorHAnsi" w:hAnsiTheme="minorHAnsi" w:cstheme="minorHAnsi"/>
                <w:sz w:val="20"/>
                <w:lang w:val="bs-Latn-BA"/>
              </w:rPr>
              <w:t>uzgoja</w:t>
            </w:r>
          </w:p>
        </w:tc>
      </w:tr>
      <w:tr w:rsidR="002E2CAE" w:rsidRPr="00121B82" w14:paraId="5381455F" w14:textId="77777777" w:rsidTr="002E2CAE">
        <w:trPr>
          <w:trHeight w:val="55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BCEA" w14:textId="01492DB6" w:rsidR="002E2CAE" w:rsidRPr="00121B82" w:rsidRDefault="0041143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3F9E" w14:textId="2973177B" w:rsidR="002E2CAE" w:rsidRPr="00121B82" w:rsidRDefault="002E2CAE" w:rsidP="001F1946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hard</w:t>
            </w:r>
            <w:r w:rsidR="004969D9" w:rsidRPr="00121B82">
              <w:rPr>
                <w:rFonts w:asciiTheme="minorHAnsi" w:hAnsiTheme="minorHAnsi" w:cstheme="minorHAnsi"/>
                <w:sz w:val="20"/>
                <w:lang w:val="bs-Latn-BA"/>
              </w:rPr>
              <w:t>ve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re i software za digitalizaciju procesa proizvodnje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praćanje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stoke na farmama ili u slobodnom </w:t>
            </w:r>
            <w:r w:rsidR="0032728B" w:rsidRPr="00121B82">
              <w:rPr>
                <w:rFonts w:asciiTheme="minorHAnsi" w:hAnsiTheme="minorHAnsi" w:cstheme="minorHAnsi"/>
                <w:sz w:val="20"/>
                <w:lang w:val="bs-Latn-BA"/>
              </w:rPr>
              <w:t>uzgoju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</w:tr>
      <w:tr w:rsidR="002E2CAE" w:rsidRPr="00121B82" w14:paraId="2850D308" w14:textId="77777777" w:rsidTr="002E2CAE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3776" w14:textId="57AB99ED" w:rsidR="002E2CAE" w:rsidRPr="00121B82" w:rsidRDefault="0041143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7D8F" w14:textId="77777777" w:rsidR="002E2CAE" w:rsidRPr="00121B82" w:rsidRDefault="002E2CAE" w:rsidP="001F1946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Samohodni i priključni kombinovani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silokombajni</w:t>
            </w:r>
            <w:proofErr w:type="spellEnd"/>
          </w:p>
        </w:tc>
      </w:tr>
      <w:tr w:rsidR="002E2CAE" w:rsidRPr="00121B82" w14:paraId="3B97AC36" w14:textId="77777777" w:rsidTr="002E2CAE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ABF4" w14:textId="44A8D353" w:rsidR="002E2CAE" w:rsidRPr="00121B82" w:rsidRDefault="0041143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  <w:r w:rsidR="002E2CAE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8582" w14:textId="77777777" w:rsidR="002E2CAE" w:rsidRPr="00121B82" w:rsidRDefault="002E2CAE" w:rsidP="001F1946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Višenamjenski kombajni za žetvu žitarica i uljarica</w:t>
            </w:r>
          </w:p>
        </w:tc>
      </w:tr>
      <w:tr w:rsidR="002E2CAE" w:rsidRPr="00121B82" w14:paraId="3455728F" w14:textId="77777777" w:rsidTr="008E58B0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613E" w14:textId="0DC2DBFB" w:rsidR="002E2CAE" w:rsidRPr="00121B82" w:rsidRDefault="0041143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2.2.27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6842" w14:textId="77777777" w:rsidR="002E2CAE" w:rsidRPr="00121B82" w:rsidRDefault="002E2CAE" w:rsidP="001F1946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Sistemi pojenja stoka u pašnjacima u slobodnom držanju kao što rezervoare za vodu i termo-pojilice i slično</w:t>
            </w:r>
          </w:p>
        </w:tc>
      </w:tr>
      <w:tr w:rsidR="00120FD4" w:rsidRPr="00121B82" w14:paraId="760E9B62" w14:textId="77777777" w:rsidTr="008E58B0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C58699F" w14:textId="096B63BC" w:rsidR="00120FD4" w:rsidRPr="00121B82" w:rsidRDefault="002B48C9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bs-Latn-BA"/>
              </w:rPr>
              <w:t>2.3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6D8CBC7" w14:textId="77777777" w:rsidR="00120FD4" w:rsidRPr="00121B82" w:rsidRDefault="00120FD4" w:rsidP="0041143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Meso – tov brojlera</w:t>
            </w:r>
          </w:p>
        </w:tc>
      </w:tr>
      <w:tr w:rsidR="00120FD4" w:rsidRPr="00121B82" w14:paraId="0770EF9C" w14:textId="77777777" w:rsidTr="008E58B0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96BF5D0" w14:textId="4CC07A9F" w:rsidR="00120FD4" w:rsidRPr="00121B82" w:rsidRDefault="002B48C9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2.3.1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C2061A" w14:textId="77777777" w:rsidR="00120FD4" w:rsidRPr="00121B82" w:rsidRDefault="00120FD4" w:rsidP="00120FD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</w:t>
            </w:r>
          </w:p>
        </w:tc>
      </w:tr>
      <w:tr w:rsidR="00120FD4" w:rsidRPr="00121B82" w14:paraId="1A2B9C50" w14:textId="77777777" w:rsidTr="00120FD4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F72F" w14:textId="45941051" w:rsidR="00120FD4" w:rsidRPr="00121B82" w:rsidRDefault="00EA37A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2.3.1.1.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92CD" w14:textId="73E51918" w:rsidR="00120FD4" w:rsidRPr="00121B82" w:rsidRDefault="00120FD4" w:rsidP="00120FD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prateći sof</w:t>
            </w:r>
            <w:r w:rsidR="005C22C5" w:rsidRPr="00121B82">
              <w:rPr>
                <w:rFonts w:asciiTheme="minorHAnsi" w:hAnsiTheme="minorHAnsi" w:cstheme="minorHAnsi"/>
                <w:sz w:val="20"/>
                <w:lang w:val="bs-Latn-BA"/>
              </w:rPr>
              <w:t>t</w:t>
            </w:r>
            <w:r w:rsidR="00A51417">
              <w:rPr>
                <w:rFonts w:asciiTheme="minorHAnsi" w:hAnsiTheme="minorHAnsi" w:cstheme="minorHAnsi"/>
                <w:sz w:val="20"/>
                <w:lang w:val="bs-Latn-BA"/>
              </w:rPr>
              <w:t>veri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praćanje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mikro</w:t>
            </w:r>
            <w:r w:rsidR="005C22C5" w:rsidRPr="00121B82">
              <w:rPr>
                <w:rFonts w:asciiTheme="minorHAnsi" w:hAnsiTheme="minorHAnsi" w:cstheme="minorHAnsi"/>
                <w:sz w:val="20"/>
                <w:lang w:val="bs-Latn-BA"/>
              </w:rPr>
              <w:t>-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klim</w:t>
            </w:r>
            <w:r w:rsidR="00A73DE3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unutar farm</w:t>
            </w:r>
            <w:r w:rsidR="00A73DE3" w:rsidRPr="00121B82">
              <w:rPr>
                <w:rFonts w:asciiTheme="minorHAnsi" w:hAnsiTheme="minorHAnsi" w:cstheme="minorHAnsi"/>
                <w:sz w:val="20"/>
                <w:lang w:val="bs-Latn-BA"/>
              </w:rPr>
              <w:t>e za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tov brojlera</w:t>
            </w:r>
          </w:p>
        </w:tc>
      </w:tr>
      <w:tr w:rsidR="00120FD4" w:rsidRPr="00121B82" w14:paraId="0115C92B" w14:textId="77777777" w:rsidTr="00120FD4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7ABD" w14:textId="038A9FF9" w:rsidR="00120FD4" w:rsidRPr="00121B82" w:rsidRDefault="00EA37A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2.3.1.2.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57B0" w14:textId="13A59C95" w:rsidR="00120FD4" w:rsidRPr="00121B82" w:rsidRDefault="00120FD4" w:rsidP="00120FD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Sistem</w:t>
            </w:r>
            <w:r w:rsidR="00A73DE3" w:rsidRPr="00121B82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hranjenje i pojenje brojlera uključujući silos</w:t>
            </w:r>
            <w:r w:rsidR="007855AE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skladištenje hrane za brojlere</w:t>
            </w:r>
          </w:p>
        </w:tc>
      </w:tr>
      <w:tr w:rsidR="00120FD4" w:rsidRPr="00121B82" w14:paraId="1EA65786" w14:textId="77777777" w:rsidTr="00120FD4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1C03" w14:textId="1C1B508E" w:rsidR="00120FD4" w:rsidRPr="00121B82" w:rsidRDefault="00EA37A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2.3.1.3.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6B12" w14:textId="77777777" w:rsidR="00120FD4" w:rsidRPr="00121B82" w:rsidRDefault="00120FD4" w:rsidP="00120FD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Kontrolisana i štedna rasvjeta na farmama</w:t>
            </w:r>
          </w:p>
        </w:tc>
      </w:tr>
      <w:tr w:rsidR="00120FD4" w:rsidRPr="00121B82" w14:paraId="164516C4" w14:textId="77777777" w:rsidTr="00120FD4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7C2E" w14:textId="7BFD57EA" w:rsidR="00120FD4" w:rsidRPr="00121B82" w:rsidRDefault="00EA37AF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2.3.1.4.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DC03" w14:textId="2F429250" w:rsidR="00120FD4" w:rsidRPr="00121B82" w:rsidRDefault="00120FD4" w:rsidP="00120FD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Sistemi ventilacije farm</w:t>
            </w:r>
            <w:r w:rsidR="00026A3F" w:rsidRPr="00121B82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(hlađenje i grijanje) uključujući kotlovi na biomas</w:t>
            </w:r>
            <w:r w:rsidR="00026A3F" w:rsidRPr="00121B82">
              <w:rPr>
                <w:rFonts w:asciiTheme="minorHAnsi" w:hAnsiTheme="minorHAnsi" w:cstheme="minorHAnsi"/>
                <w:sz w:val="20"/>
                <w:lang w:val="bs-Latn-BA"/>
              </w:rPr>
              <w:t>u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ili plin</w:t>
            </w:r>
          </w:p>
        </w:tc>
      </w:tr>
      <w:tr w:rsidR="00120FD4" w:rsidRPr="00121B82" w14:paraId="0E3C6BDE" w14:textId="77777777" w:rsidTr="00120FD4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0F1A" w14:textId="26FC077B" w:rsidR="00120FD4" w:rsidRPr="00121B82" w:rsidRDefault="000647A0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2.3.1</w:t>
            </w:r>
            <w:r w:rsidR="00120FD4" w:rsidRPr="00121B82">
              <w:rPr>
                <w:rFonts w:asciiTheme="minorHAnsi" w:hAnsiTheme="minorHAnsi" w:cstheme="minorHAnsi"/>
                <w:sz w:val="20"/>
                <w:lang w:val="bs-Latn-BA"/>
              </w:rPr>
              <w:t>.5.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579A" w14:textId="77777777" w:rsidR="00120FD4" w:rsidRPr="00121B82" w:rsidRDefault="00120FD4" w:rsidP="00120FD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Investicije u instalacije za proizvodnju električne i toplotne energije iz obnovljivih izvora energije za korištenje na gazdinstvu: solarne energije, biomase,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biogasa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geotermalne energije i drugih vidova obnovljivih izvora</w:t>
            </w:r>
          </w:p>
        </w:tc>
      </w:tr>
      <w:tr w:rsidR="00120FD4" w:rsidRPr="00121B82" w14:paraId="18D30143" w14:textId="77777777" w:rsidTr="00120FD4">
        <w:trPr>
          <w:trHeight w:val="32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CA9D" w14:textId="3EAFD852" w:rsidR="00120FD4" w:rsidRPr="00121B82" w:rsidRDefault="000647A0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2.3.1.</w:t>
            </w:r>
            <w:r w:rsidR="00120FD4" w:rsidRPr="00121B82">
              <w:rPr>
                <w:rFonts w:asciiTheme="minorHAnsi" w:hAnsiTheme="minorHAnsi" w:cstheme="minorHAnsi"/>
                <w:sz w:val="20"/>
                <w:lang w:val="bs-Latn-BA"/>
              </w:rPr>
              <w:t>6.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ADE4" w14:textId="77777777" w:rsidR="00120FD4" w:rsidRPr="00121B82" w:rsidRDefault="00120FD4" w:rsidP="00120FD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Postrojenje za obradu i proizvodnje organskog đubriva iz obrađenog (fermentiranog ) pilećeg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(bez amonijaka i drugih štetnih gasova)</w:t>
            </w:r>
          </w:p>
        </w:tc>
      </w:tr>
    </w:tbl>
    <w:p w14:paraId="7E86292E" w14:textId="77777777" w:rsidR="002E2CAE" w:rsidRPr="00121B82" w:rsidRDefault="002E2CAE">
      <w:pPr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74"/>
        <w:gridCol w:w="8865"/>
      </w:tblGrid>
      <w:tr w:rsidR="009851D9" w:rsidRPr="00121B82" w14:paraId="5A5EDA14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9AB2F8" w14:textId="3B624680" w:rsidR="009851D9" w:rsidRPr="00121B82" w:rsidRDefault="006D3DDD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D0D3ED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ŽITARICE, ULJARICE</w:t>
            </w:r>
          </w:p>
        </w:tc>
      </w:tr>
      <w:tr w:rsidR="009851D9" w:rsidRPr="00121B82" w14:paraId="4930A04E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E106D6" w14:textId="443778E3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D003DA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IZGRADNJA</w:t>
            </w:r>
          </w:p>
        </w:tc>
      </w:tr>
      <w:tr w:rsidR="009851D9" w:rsidRPr="00121B82" w14:paraId="01702B56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AF91" w14:textId="1F2574E2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.1.1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48B5" w14:textId="77777777" w:rsidR="009851D9" w:rsidRPr="00121B82" w:rsidRDefault="009851D9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objekata za utovar, uzorkovanje, sušenje i skladištenje zrna na poljoprivrednom gazdinstvu, uključujući objekte za upravljanje sušarama, smještaj mašina i opreme</w:t>
            </w:r>
          </w:p>
        </w:tc>
      </w:tr>
      <w:tr w:rsidR="009851D9" w:rsidRPr="00121B82" w14:paraId="74A56964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73B4514" w14:textId="7B01C276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.2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7D5EB01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OPREMA I MEHANIZACIJA</w:t>
            </w:r>
          </w:p>
        </w:tc>
      </w:tr>
      <w:tr w:rsidR="009851D9" w:rsidRPr="00121B82" w14:paraId="783512EE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0DFA" w14:textId="0D8E2A32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F1FC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Unutrašnja oprema za silose</w:t>
            </w:r>
          </w:p>
        </w:tc>
      </w:tr>
      <w:tr w:rsidR="009851D9" w:rsidRPr="00121B82" w14:paraId="43A237F0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321E" w14:textId="21F5876C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73E7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utovar, uzorkovanje, skladištenje i sušenje zrna</w:t>
            </w:r>
          </w:p>
        </w:tc>
      </w:tr>
      <w:tr w:rsidR="009851D9" w:rsidRPr="00121B82" w14:paraId="0C127B24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0A81" w14:textId="3DB506E9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80BD5"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BE1F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Skladišni i izlazni transporteri</w:t>
            </w:r>
          </w:p>
        </w:tc>
      </w:tr>
      <w:tr w:rsidR="009851D9" w:rsidRPr="00121B82" w14:paraId="404E7A24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B951" w14:textId="26E1BC8C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80BD5"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3CD5" w14:textId="77777777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analizu uslova skladištenja i kvaliteta zrna</w:t>
            </w:r>
          </w:p>
        </w:tc>
      </w:tr>
      <w:tr w:rsidR="009851D9" w:rsidRPr="00121B82" w14:paraId="55F3CB8A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8ADA" w14:textId="6A85B7A7" w:rsidR="009851D9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="009851D9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80BD5"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9A86" w14:textId="1A488681" w:rsidR="009851D9" w:rsidRPr="00121B82" w:rsidRDefault="009851D9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Stacionarne i mobilne sušare (sa svim elementima i montažom)</w:t>
            </w:r>
          </w:p>
        </w:tc>
      </w:tr>
      <w:tr w:rsidR="009851D9" w:rsidRPr="00121B82" w14:paraId="5900EC5C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60C8" w14:textId="7D064734" w:rsidR="009851D9" w:rsidRPr="00121B82" w:rsidRDefault="00C56D44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="00D03CA0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80BD5" w:rsidRPr="00121B82"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8877" w14:textId="4DC9AA72" w:rsidR="009851D9" w:rsidRPr="00121B82" w:rsidRDefault="00D03CA0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Mehanizacija za obradu zemljišta (npr.</w:t>
            </w:r>
            <w:r w:rsidR="00540E86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sijačice, prskalice,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sjetvopremači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dr.)</w:t>
            </w:r>
          </w:p>
        </w:tc>
      </w:tr>
      <w:tr w:rsidR="00136C4F" w:rsidRPr="00121B82" w14:paraId="72F93198" w14:textId="77777777" w:rsidTr="00580BD5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778" w14:textId="379A3F26" w:rsidR="00136C4F" w:rsidRPr="00121B82" w:rsidRDefault="0084730D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3.2.</w:t>
            </w:r>
            <w:r w:rsidR="00580BD5" w:rsidRPr="00121B82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B45C" w14:textId="59C895BD" w:rsidR="00136C4F" w:rsidRPr="00121B82" w:rsidRDefault="0084730D" w:rsidP="001F194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Višenamjenski kombajni za žetvu </w:t>
            </w:r>
            <w:r w:rsidR="00D721F2" w:rsidRPr="00121B82">
              <w:rPr>
                <w:rFonts w:asciiTheme="minorHAnsi" w:hAnsiTheme="minorHAnsi" w:cstheme="minorHAnsi"/>
                <w:sz w:val="20"/>
                <w:lang w:val="bs-Latn-BA"/>
              </w:rPr>
              <w:t>žitarica i uljarica</w:t>
            </w:r>
          </w:p>
        </w:tc>
      </w:tr>
    </w:tbl>
    <w:p w14:paraId="4C409600" w14:textId="77777777" w:rsidR="009851D9" w:rsidRPr="00121B82" w:rsidRDefault="009851D9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85"/>
        <w:gridCol w:w="8854"/>
      </w:tblGrid>
      <w:tr w:rsidR="00BD7DF6" w:rsidRPr="00121B82" w14:paraId="5BE9F7B6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27D312E" w14:textId="1C5ABC0A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7D4706D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VOĆE, POVRĆE, GROŽĐE I MASLINE</w:t>
            </w:r>
          </w:p>
        </w:tc>
      </w:tr>
      <w:tr w:rsidR="00BD7DF6" w:rsidRPr="00121B82" w14:paraId="6E339A7B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D0F375" w14:textId="5FEC99A2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018B063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IZGRADNJA</w:t>
            </w:r>
          </w:p>
        </w:tc>
      </w:tr>
      <w:tr w:rsidR="00BD7DF6" w:rsidRPr="00121B82" w14:paraId="46AAEC19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5CB1" w14:textId="12CEB911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.1.1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BD75" w14:textId="77777777" w:rsidR="00BD7DF6" w:rsidRPr="00121B82" w:rsidRDefault="00BD7DF6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zaštićenog prostora (objekti prekriveni staklom i/ili plastikom – samo poli-etilenska folija minimum 200 mikrona) i drugih objekata za proizvodnju voća i povrća, uključujući objekat/prostor za instalaciju ventilacije, klimatizacije i grijanja; protivpožarni rezervoari i hidrantska mreža; prateće energetske objekte, uključujući i izgradnju drenažnog sistema i sistema za snabdijevanje vodom (uključujući bunare), strujom (uključujući korištenje agregata) i kanalizacioni sistem</w:t>
            </w:r>
          </w:p>
        </w:tc>
      </w:tr>
      <w:tr w:rsidR="00BD7DF6" w:rsidRPr="00121B82" w14:paraId="729A8FC3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5692" w14:textId="1F9E7328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.1.2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F090" w14:textId="5E06555B" w:rsidR="00BD7DF6" w:rsidRPr="00121B82" w:rsidRDefault="00BD7DF6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objekata za skladištenje (uključujući</w:t>
            </w:r>
            <w:r w:rsidR="004B56B4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r w:rsidR="00E83A80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hladnjače za skladištenje i </w:t>
            </w:r>
            <w:r w:rsidR="000F05F6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hlađenje i čuvanje </w:t>
            </w:r>
            <w:r w:rsidR="007631A4" w:rsidRPr="00121B82">
              <w:rPr>
                <w:rFonts w:asciiTheme="minorHAnsi" w:hAnsiTheme="minorHAnsi" w:cstheme="minorHAnsi"/>
                <w:sz w:val="20"/>
                <w:lang w:val="bs-Latn-BA"/>
              </w:rPr>
              <w:t>svježih proizvoda i</w:t>
            </w:r>
            <w:r w:rsidR="00E83A80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ULO</w:t>
            </w:r>
            <w:r w:rsidR="006D089E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ostali sistemi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hla</w:t>
            </w:r>
            <w:r w:rsidR="006D089E" w:rsidRPr="00121B82">
              <w:rPr>
                <w:rFonts w:asciiTheme="minorHAnsi" w:hAnsiTheme="minorHAnsi" w:cstheme="minorHAnsi"/>
                <w:sz w:val="20"/>
                <w:lang w:val="bs-Latn-BA"/>
              </w:rPr>
              <w:t>đenja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) voća i povrća, uključujući prostore/objekte za: sortiranje, pakovanje i obilježavanje, smještaj mašina i opreme; uključujući i izgradnju drenažnog sistema i sistema za snabd</w:t>
            </w:r>
            <w:r w:rsidR="00B1309E" w:rsidRPr="00121B82">
              <w:rPr>
                <w:rFonts w:asciiTheme="minorHAnsi" w:hAnsiTheme="minorHAnsi" w:cstheme="minorHAnsi"/>
                <w:sz w:val="20"/>
                <w:lang w:val="bs-Latn-BA"/>
              </w:rPr>
              <w:t>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jevanje vodom (uključujući bunare), strujom (uključujući korištenje </w:t>
            </w:r>
            <w:r w:rsidR="004E2F80" w:rsidRPr="00121B82">
              <w:rPr>
                <w:rFonts w:asciiTheme="minorHAnsi" w:hAnsiTheme="minorHAnsi" w:cstheme="minorHAnsi"/>
                <w:sz w:val="20"/>
                <w:lang w:val="bs-Latn-BA"/>
              </w:rPr>
              <w:t>agregata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) i kanalizacioni sistem</w:t>
            </w:r>
          </w:p>
        </w:tc>
      </w:tr>
      <w:tr w:rsidR="00BD7DF6" w:rsidRPr="00121B82" w14:paraId="13AF632D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28AC" w14:textId="5376292E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.1.3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19A4" w14:textId="77777777" w:rsidR="00BD7DF6" w:rsidRPr="00121B82" w:rsidRDefault="00BD7DF6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sistema za navodnjavanje, uključujući i mikro-rezervoare, kopanje bunara, regulaciju vodozahvata koji koriste podzemne vode (crpljenje vode iz izvora, bunara) i površinske vode (iz rijeka, jezera i akumulacija)</w:t>
            </w:r>
          </w:p>
        </w:tc>
      </w:tr>
      <w:tr w:rsidR="00BD7DF6" w:rsidRPr="00121B82" w14:paraId="7960BB22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6A79" w14:textId="7716B6CE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.1.4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757B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sistema protivgradne zaštite u voćnjacima: protivgradna mreža, nosači za protivgradnu mrežu, podizanje mreže, izgradnja objekta za računarsku opremu (kontrolna soba).</w:t>
            </w:r>
          </w:p>
        </w:tc>
      </w:tr>
      <w:tr w:rsidR="00BD7DF6" w:rsidRPr="00121B82" w14:paraId="3ABD7407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EF8042F" w14:textId="3D6FE8A9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.2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C54A3A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OPREMA, MEHANIZACIJA</w:t>
            </w:r>
          </w:p>
        </w:tc>
      </w:tr>
      <w:tr w:rsidR="00BD7DF6" w:rsidRPr="00121B82" w14:paraId="62532769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0C09" w14:textId="093D5D8F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606F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zaštićeni prostor i druge objekte/prostore za proizvodnju voća, povrća, matičnih zasada (samo voće i povrće) i rasada (samo voće i povrće)</w:t>
            </w:r>
          </w:p>
        </w:tc>
      </w:tr>
      <w:tr w:rsidR="00BD7DF6" w:rsidRPr="00121B82" w14:paraId="3E9049AC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E3FA" w14:textId="7B7C2F88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B8D2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 navodnjavanje, uključujući pumpe, crijeva, raspršivače/kapaljke, sistem za filtriranje, sistem za fertilizaciju sa vodo-topovim đubrivima (đubrenje), pipete, uređaji za namotavanje crijeva i druga slična oprema.</w:t>
            </w:r>
          </w:p>
        </w:tc>
      </w:tr>
      <w:tr w:rsidR="00BD7DF6" w:rsidRPr="00121B82" w14:paraId="619ABB9C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2F37" w14:textId="1CA25015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21C1" w14:textId="70BC13C8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dodatno osvjetljenje i </w:t>
            </w:r>
            <w:r w:rsidR="006D089E" w:rsidRPr="00121B82">
              <w:rPr>
                <w:rFonts w:asciiTheme="minorHAnsi" w:hAnsiTheme="minorHAnsi" w:cstheme="minorHAnsi"/>
                <w:sz w:val="20"/>
                <w:lang w:val="bs-Latn-BA"/>
              </w:rPr>
              <w:t>zasjenjivanije</w:t>
            </w:r>
          </w:p>
        </w:tc>
      </w:tr>
      <w:tr w:rsidR="00BD7DF6" w:rsidRPr="00121B82" w14:paraId="0266F680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28FD" w14:textId="4CA30A4C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392B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 pripremu zemljišta i supstrata, uključujući i opremu za miješanje i pakovanje supstrata</w:t>
            </w:r>
          </w:p>
        </w:tc>
      </w:tr>
      <w:tr w:rsidR="00BD7DF6" w:rsidRPr="00121B82" w14:paraId="0D28D9F1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31BD" w14:textId="0BCC770C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0412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sjetvu, sadnju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malčiranje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uključujući i opremu za dodatni tretman sjemena i rasada</w:t>
            </w:r>
          </w:p>
        </w:tc>
      </w:tr>
      <w:tr w:rsidR="00BD7DF6" w:rsidRPr="00121B82" w14:paraId="604C4D79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BD40" w14:textId="195E7682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4420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sisteme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hidroponsku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proizvodnju</w:t>
            </w:r>
          </w:p>
        </w:tc>
      </w:tr>
      <w:tr w:rsidR="00BD7DF6" w:rsidRPr="00121B82" w14:paraId="1EF2D27C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1098" w14:textId="70C3F23D" w:rsidR="00BD7DF6" w:rsidRPr="00121B82" w:rsidRDefault="00C56D4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77CC" w14:textId="77777777" w:rsidR="00BD7DF6" w:rsidRPr="00121B82" w:rsidRDefault="00BD7DF6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zaštitu bilja i sterilizaciju zemljišta i supstrata, uključujući i prskalice, prskalice sa vazdušnom podrškom, zamagljivači,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orošivači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; mašine za sterilizaciju zemljišta i druga slična oprema</w:t>
            </w:r>
          </w:p>
        </w:tc>
      </w:tr>
      <w:tr w:rsidR="00BD7DF6" w:rsidRPr="00121B82" w14:paraId="7DD35C26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9ECF" w14:textId="7B3D8BE8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8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5B24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obogaćivanje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ugljen-dioksidom</w:t>
            </w:r>
          </w:p>
        </w:tc>
      </w:tr>
      <w:tr w:rsidR="00BD7DF6" w:rsidRPr="00121B82" w14:paraId="0F81DFB8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2979" w14:textId="7BC1CF83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9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D09D" w14:textId="77777777" w:rsidR="00BD7DF6" w:rsidRPr="00121B82" w:rsidRDefault="00BD7DF6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održavanje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posebnih mikroklimatskih uslova, ventilaciju, klimatizaciju i grijanje, protivpožarnu zaštitu; alarmni sistemi uključujući i generator, sistemi za snabdijevanje vodom, gasom, električnom energijom i kanalizacioni sistem, kao i računarska oprema i softver za kontrolu grijanja, ventilacije, ubiranje, pranje, sortiranje, klasifikaciju, pakovanje i obilježavanje </w:t>
            </w:r>
          </w:p>
        </w:tc>
      </w:tr>
      <w:tr w:rsidR="00BD7DF6" w:rsidRPr="00121B82" w14:paraId="3D42318B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50AB" w14:textId="7CA01E63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502AF1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53C9" w14:textId="25BAA5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berbu, sortiranje, pakovanje i skladištenje</w:t>
            </w:r>
          </w:p>
        </w:tc>
      </w:tr>
      <w:tr w:rsidR="00BD7DF6" w:rsidRPr="00121B82" w14:paraId="4E09AAC0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6E13" w14:textId="081BB4C5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502AF1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11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9ACD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Sistemi za ventilaciju i oprema za prinudnu ventilaciju</w:t>
            </w:r>
          </w:p>
        </w:tc>
      </w:tr>
      <w:tr w:rsidR="00BD7DF6" w:rsidRPr="00121B82" w14:paraId="3598092F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6063" w14:textId="59FE51FF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2707E4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594B2B"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B198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 skladišta (uključujući i ULO hladnjače)</w:t>
            </w:r>
          </w:p>
        </w:tc>
      </w:tr>
      <w:tr w:rsidR="00BD7DF6" w:rsidRPr="00121B82" w14:paraId="2867034C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184F" w14:textId="6CB9E9A4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2707E4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E1320A"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4612" w14:textId="1810B8C1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</w:t>
            </w:r>
            <w:r w:rsidR="00B97E80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čuvanje i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hlađenje</w:t>
            </w:r>
            <w:r w:rsidR="00763E71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svježeg voća i povrća </w:t>
            </w:r>
          </w:p>
        </w:tc>
      </w:tr>
      <w:tr w:rsidR="00BD7DF6" w:rsidRPr="00121B82" w14:paraId="62C50367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3DAC" w14:textId="013E66CE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2707E4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E1320A"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B8C5" w14:textId="77777777" w:rsidR="00BD7DF6" w:rsidRPr="00121B82" w:rsidRDefault="00BD7DF6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Posebna oprema za branje voća i povrća uključujući i vadilice povrća, utovarivače povrća, trakaste transportere za berbu povrća, berače voća,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tresače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pokretne platforme za berbu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voća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povrća</w:t>
            </w:r>
          </w:p>
        </w:tc>
      </w:tr>
      <w:tr w:rsidR="00BD7DF6" w:rsidRPr="00121B82" w14:paraId="712723E9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7C35" w14:textId="15DF5A82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trike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E1320A"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C568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trike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Linije i oprema za čišćenje i pranje</w:t>
            </w:r>
          </w:p>
        </w:tc>
      </w:tr>
      <w:tr w:rsidR="00BD7DF6" w:rsidRPr="00121B82" w14:paraId="0CE3E615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8886" w14:textId="74D826EC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E1320A" w:rsidRPr="00121B82"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3F4A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Linije i oprema za sortiranje i kalibriranje</w:t>
            </w:r>
          </w:p>
        </w:tc>
      </w:tr>
      <w:tr w:rsidR="00BD7DF6" w:rsidRPr="00121B82" w14:paraId="698CA7E4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7232" w14:textId="52BF45AE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E1320A" w:rsidRPr="00121B82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557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Linije i oprema za pakovanje i obilježavanje</w:t>
            </w:r>
          </w:p>
        </w:tc>
      </w:tr>
      <w:tr w:rsidR="00BD7DF6" w:rsidRPr="00121B82" w14:paraId="4011EB27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B523" w14:textId="67C9F28A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300398" w:rsidRPr="00121B82">
              <w:rPr>
                <w:rFonts w:asciiTheme="minorHAnsi" w:hAnsiTheme="minorHAnsi" w:cstheme="minorHAnsi"/>
                <w:sz w:val="20"/>
                <w:lang w:val="bs-Latn-BA"/>
              </w:rPr>
              <w:t>8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DB5A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drobljenje, orezivanje, sječenje, sječenje na listove i rešetke za sječenje</w:t>
            </w:r>
          </w:p>
        </w:tc>
      </w:tr>
      <w:tr w:rsidR="00BD7DF6" w:rsidRPr="00121B82" w14:paraId="25203E7C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20BF" w14:textId="17FB9D15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.2.1</w:t>
            </w:r>
            <w:r w:rsidR="00300398" w:rsidRPr="00121B82">
              <w:rPr>
                <w:rFonts w:asciiTheme="minorHAnsi" w:hAnsiTheme="minorHAnsi" w:cstheme="minorHAnsi"/>
                <w:sz w:val="20"/>
                <w:lang w:val="bs-Latn-BA"/>
              </w:rPr>
              <w:t>9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F03E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Oprema/mehanizacija za konturnu rezidbu vinograda</w:t>
            </w:r>
          </w:p>
        </w:tc>
      </w:tr>
      <w:tr w:rsidR="00BD7DF6" w:rsidRPr="00121B82" w14:paraId="73530E35" w14:textId="77777777" w:rsidTr="001B49E4">
        <w:trPr>
          <w:trHeight w:val="54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EB38" w14:textId="06E43BF0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300398" w:rsidRPr="00121B82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AAD2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sisteme protivgradne zaštite u voćnjacima: protivgradna mreža, nosači za protivgradnu mrežu i računarska oprema</w:t>
            </w:r>
          </w:p>
        </w:tc>
      </w:tr>
      <w:tr w:rsidR="00BD7DF6" w:rsidRPr="00121B82" w14:paraId="1D2F8819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F1E0" w14:textId="236F7952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300398" w:rsidRPr="00121B82">
              <w:rPr>
                <w:rFonts w:asciiTheme="minorHAnsi" w:hAnsiTheme="minorHAnsi" w:cstheme="minorHAnsi"/>
                <w:sz w:val="20"/>
                <w:lang w:val="bs-Latn-BA"/>
              </w:rPr>
              <w:t>.2.21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0A7F" w14:textId="23A73953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sisteme za navodnjavanje: pumpe, crijeva,</w:t>
            </w:r>
            <w:r w:rsidR="002F3B1C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raspršivači, sistem za filtriranje, sistem za fertilizaciju sa vodo-topivim đubrivima (đubrenje), pipete, uređaji za namotavanje crijeva i ostala oprema za navodnjavanje</w:t>
            </w:r>
          </w:p>
        </w:tc>
      </w:tr>
      <w:tr w:rsidR="00BD7DF6" w:rsidRPr="00121B82" w14:paraId="3BA95AA3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F861" w14:textId="0F0CA6F2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300398" w:rsidRPr="00121B82">
              <w:rPr>
                <w:rFonts w:asciiTheme="minorHAnsi" w:hAnsiTheme="minorHAnsi" w:cstheme="minorHAnsi"/>
                <w:sz w:val="20"/>
                <w:lang w:val="bs-Latn-BA"/>
              </w:rPr>
              <w:t>.2.22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7E26" w14:textId="77777777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Oprema/mehanizacija za zaštitu od mraza </w:t>
            </w:r>
          </w:p>
        </w:tc>
      </w:tr>
      <w:tr w:rsidR="00BD7DF6" w:rsidRPr="00121B82" w14:paraId="5B09543A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E918" w14:textId="44C93F72" w:rsidR="00BD7DF6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300398" w:rsidRPr="00121B82">
              <w:rPr>
                <w:rFonts w:asciiTheme="minorHAnsi" w:hAnsiTheme="minorHAnsi" w:cstheme="minorHAnsi"/>
                <w:sz w:val="20"/>
                <w:lang w:val="bs-Latn-BA"/>
              </w:rPr>
              <w:t>.2.23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1B4F" w14:textId="77777777" w:rsidR="00BD7DF6" w:rsidRPr="00121B82" w:rsidRDefault="00BD7DF6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Investicije u instalacije za proizvodnju električne i toplotne energije iz obnovljivih izvora energije za korištenje na gazdinstvu: solarne energije, biomase,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biogasa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geotermalne energije i drugih vidova obnovljivih izvora energije</w:t>
            </w:r>
          </w:p>
        </w:tc>
      </w:tr>
      <w:tr w:rsidR="001F586A" w:rsidRPr="00121B82" w14:paraId="0E5D2E5F" w14:textId="77777777" w:rsidTr="001B49E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2830" w14:textId="7BB3E7C4" w:rsidR="001F586A" w:rsidRPr="00121B82" w:rsidRDefault="00666F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  <w:r w:rsidR="00300398" w:rsidRPr="00121B82">
              <w:rPr>
                <w:rFonts w:asciiTheme="minorHAnsi" w:hAnsiTheme="minorHAnsi" w:cstheme="minorHAnsi"/>
                <w:sz w:val="20"/>
                <w:lang w:val="bs-Latn-BA"/>
              </w:rPr>
              <w:t>.2.24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9B71" w14:textId="63A93A9E" w:rsidR="001F586A" w:rsidRPr="00121B82" w:rsidRDefault="00A50281" w:rsidP="001B49E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Hard</w:t>
            </w:r>
            <w:r w:rsidR="00207B84" w:rsidRPr="00121B82">
              <w:rPr>
                <w:rFonts w:asciiTheme="minorHAnsi" w:hAnsiTheme="minorHAnsi" w:cstheme="minorHAnsi"/>
                <w:sz w:val="20"/>
                <w:lang w:val="bs-Latn-BA"/>
              </w:rPr>
              <w:t>ve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r</w:t>
            </w:r>
            <w:r w:rsidR="00061C16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 i soft</w:t>
            </w:r>
            <w:r w:rsidR="00207B84" w:rsidRPr="00121B82">
              <w:rPr>
                <w:rFonts w:asciiTheme="minorHAnsi" w:hAnsiTheme="minorHAnsi" w:cstheme="minorHAnsi"/>
                <w:sz w:val="20"/>
                <w:lang w:val="bs-Latn-BA"/>
              </w:rPr>
              <w:t>ver</w:t>
            </w:r>
            <w:r w:rsidR="00061C16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 neophodne za</w:t>
            </w:r>
            <w:r w:rsidR="005149B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digitalizacije </w:t>
            </w:r>
            <w:r w:rsidR="003474F1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procesa i </w:t>
            </w:r>
            <w:proofErr w:type="spellStart"/>
            <w:r w:rsidR="003474F1" w:rsidRPr="00121B82">
              <w:rPr>
                <w:rFonts w:asciiTheme="minorHAnsi" w:hAnsiTheme="minorHAnsi" w:cstheme="minorHAnsi"/>
                <w:sz w:val="20"/>
                <w:lang w:val="bs-Latn-BA"/>
              </w:rPr>
              <w:t>praćanje</w:t>
            </w:r>
            <w:proofErr w:type="spellEnd"/>
            <w:r w:rsidR="003474F1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proizvodnje </w:t>
            </w:r>
          </w:p>
        </w:tc>
      </w:tr>
    </w:tbl>
    <w:p w14:paraId="0FF12D90" w14:textId="77777777" w:rsidR="00BD7DF6" w:rsidRPr="00121B82" w:rsidRDefault="00BD7DF6" w:rsidP="001B49E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74"/>
        <w:gridCol w:w="8865"/>
      </w:tblGrid>
      <w:tr w:rsidR="00BD7DF6" w:rsidRPr="00121B82" w14:paraId="3398B4E7" w14:textId="77777777" w:rsidTr="001B49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D1AB0F9" w14:textId="0E88C7FB" w:rsidR="00BD7DF6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4044A08" w14:textId="49868A70" w:rsidR="00BD7DF6" w:rsidRPr="00121B82" w:rsidRDefault="00BD7DF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PROIZVODNJA JAJA</w:t>
            </w:r>
          </w:p>
        </w:tc>
      </w:tr>
      <w:tr w:rsidR="008D081C" w:rsidRPr="00121B82" w14:paraId="3C54A6F0" w14:textId="77777777" w:rsidTr="001B49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C96D5C5" w14:textId="50ED1BF4" w:rsidR="008D081C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8D081C"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193C0B5" w14:textId="5F4DE84C" w:rsidR="008D081C" w:rsidRPr="00121B82" w:rsidRDefault="008D081C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</w:t>
            </w:r>
            <w:r w:rsidR="00C071E1" w:rsidRPr="00121B82"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</w:p>
        </w:tc>
      </w:tr>
      <w:tr w:rsidR="00BD7DF6" w:rsidRPr="00121B82" w14:paraId="30D1D896" w14:textId="77777777" w:rsidTr="001B49E4">
        <w:trPr>
          <w:trHeight w:val="80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321D" w14:textId="11043189" w:rsidR="00BC5236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BD7DF6"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  <w:r w:rsidR="00C27243"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7387" w14:textId="3C6035D9" w:rsidR="00BD7DF6" w:rsidRPr="00121B82" w:rsidRDefault="00B57F5A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i/ili rekonstrukcija objekata za dr</w:t>
            </w:r>
            <w:r w:rsidR="00C071E1" w:rsidRPr="00121B82">
              <w:rPr>
                <w:rFonts w:asciiTheme="minorHAnsi" w:hAnsiTheme="minorHAnsi" w:cstheme="minorHAnsi"/>
                <w:sz w:val="20"/>
                <w:lang w:val="bs-Latn-BA"/>
              </w:rPr>
              <w:t>ž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anje kokoši nesilica i/ili uzgoj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pilenki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lake</w:t>
            </w:r>
            <w:r w:rsidR="00C071E1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linije, neškodljivo uklanjanje lešina, prostora za instalaciju opreme za ventilaciju,</w:t>
            </w:r>
            <w:r w:rsidR="00C27243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klimatizaciju, popratnih energetskih objekata, uključujući izgradnju i/ili rekonstrukciju</w:t>
            </w:r>
            <w:r w:rsidR="00C27243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vodovodne, plinske, električne i kanalizacijske mre</w:t>
            </w:r>
            <w:r w:rsidR="00C27243" w:rsidRPr="00121B82">
              <w:rPr>
                <w:rFonts w:asciiTheme="minorHAnsi" w:hAnsiTheme="minorHAnsi" w:cstheme="minorHAnsi"/>
                <w:sz w:val="20"/>
                <w:lang w:val="bs-Latn-BA"/>
              </w:rPr>
              <w:t>ž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e.</w:t>
            </w:r>
          </w:p>
        </w:tc>
      </w:tr>
      <w:tr w:rsidR="00BD7DF6" w:rsidRPr="00121B82" w14:paraId="7F6D673D" w14:textId="77777777" w:rsidTr="001B49E4">
        <w:trPr>
          <w:trHeight w:val="2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4E2C" w14:textId="5BC2C254" w:rsidR="00BD7DF6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E83B90" w:rsidRPr="00121B82">
              <w:rPr>
                <w:rFonts w:asciiTheme="minorHAnsi" w:hAnsiTheme="minorHAnsi" w:cstheme="minorHAnsi"/>
                <w:sz w:val="20"/>
                <w:lang w:val="bs-Latn-BA"/>
              </w:rPr>
              <w:t>.1.</w:t>
            </w:r>
            <w:r w:rsidR="00540447" w:rsidRPr="00121B82">
              <w:rPr>
                <w:rFonts w:asciiTheme="minorHAnsi" w:hAnsiTheme="minorHAnsi" w:cstheme="minorHAnsi"/>
                <w:sz w:val="20"/>
                <w:lang w:val="bs-Latn-BA"/>
              </w:rPr>
              <w:t>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9BD7" w14:textId="3890E11D" w:rsidR="0084254C" w:rsidRPr="00121B82" w:rsidRDefault="00C609CD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pratećih objekata vezanih za proizvodnju jaja (poput postrojenja za hlađenje ili pakiranje</w:t>
            </w:r>
          </w:p>
        </w:tc>
      </w:tr>
      <w:tr w:rsidR="00BD7DF6" w:rsidRPr="00121B82" w14:paraId="40148870" w14:textId="77777777" w:rsidTr="001B49E4">
        <w:trPr>
          <w:trHeight w:val="36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AC1B" w14:textId="5435F532" w:rsidR="00E10EC8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E83B90" w:rsidRPr="00121B82">
              <w:rPr>
                <w:rFonts w:asciiTheme="minorHAnsi" w:hAnsiTheme="minorHAnsi" w:cstheme="minorHAnsi"/>
                <w:sz w:val="20"/>
                <w:lang w:val="bs-Latn-BA"/>
              </w:rPr>
              <w:t>.1.</w:t>
            </w:r>
            <w:r w:rsidR="00BF5A43" w:rsidRPr="00121B8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77F9" w14:textId="79B07588" w:rsidR="001A16AF" w:rsidRPr="00121B82" w:rsidRDefault="001A16AF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i/ili rekonstrukcija objekata na farmi za skladištenje hrane za nesilice s odgovarajućom opremom</w:t>
            </w:r>
          </w:p>
        </w:tc>
      </w:tr>
      <w:tr w:rsidR="00E83B90" w:rsidRPr="00121B82" w14:paraId="2F3A84CF" w14:textId="77777777" w:rsidTr="001B49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D27D" w14:textId="3C27EDFD" w:rsidR="00E83B90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3148FD"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="00A47ACE" w:rsidRPr="00121B82">
              <w:rPr>
                <w:rFonts w:asciiTheme="minorHAnsi" w:hAnsiTheme="minorHAnsi" w:cstheme="minorHAnsi"/>
                <w:sz w:val="20"/>
                <w:lang w:val="bs-Latn-BA"/>
              </w:rPr>
              <w:t>1.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E360" w14:textId="109106BE" w:rsidR="00E83B90" w:rsidRPr="00121B82" w:rsidRDefault="00EE276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i/ili rekonstrukcija skladišnih kapaciteta za sakupljanje i odlaganj</w:t>
            </w:r>
            <w:r w:rsidR="007E7071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e pilećeg </w:t>
            </w:r>
            <w:proofErr w:type="spellStart"/>
            <w:r w:rsidR="007E7071" w:rsidRPr="00121B82">
              <w:rPr>
                <w:rFonts w:asciiTheme="minorHAnsi" w:hAnsiTheme="minorHAnsi" w:cstheme="minorHAnsi"/>
                <w:sz w:val="20"/>
                <w:lang w:val="bs-Latn-BA"/>
              </w:rPr>
              <w:t>stanjaka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uključujući ugradnju opreme</w:t>
            </w:r>
          </w:p>
        </w:tc>
      </w:tr>
      <w:tr w:rsidR="00E83B90" w:rsidRPr="00121B82" w14:paraId="13FF7DD5" w14:textId="77777777" w:rsidTr="001B49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1091" w14:textId="71A24E35" w:rsidR="00E83B90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7548A7"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="008B3DA4" w:rsidRPr="00121B82">
              <w:rPr>
                <w:rFonts w:asciiTheme="minorHAnsi" w:hAnsiTheme="minorHAnsi" w:cstheme="minorHAnsi"/>
                <w:sz w:val="20"/>
                <w:lang w:val="bs-Latn-BA"/>
              </w:rPr>
              <w:t>1.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92BF" w14:textId="76C25740" w:rsidR="00E83B90" w:rsidRPr="00121B82" w:rsidRDefault="008B3DA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fiksnih ograda oko farme i dezinfekcionih barijera, drenažnih sistema i sistema za snabdijevanje vodom (bunari), grijanja i električnih sistema na gazdinstvu (korištenje agregata)</w:t>
            </w:r>
          </w:p>
        </w:tc>
      </w:tr>
      <w:tr w:rsidR="00052B81" w:rsidRPr="00121B82" w14:paraId="13F03870" w14:textId="77777777" w:rsidTr="001B49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8D22" w14:textId="7D2FA479" w:rsidR="00052B81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052B81" w:rsidRPr="00121B82">
              <w:rPr>
                <w:rFonts w:asciiTheme="minorHAnsi" w:hAnsiTheme="minorHAnsi" w:cstheme="minorHAnsi"/>
                <w:sz w:val="20"/>
                <w:lang w:val="bs-Latn-BA"/>
              </w:rPr>
              <w:t>.1.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347B" w14:textId="75D02AA9" w:rsidR="00052B81" w:rsidRPr="00121B82" w:rsidRDefault="00052B81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Izgradnja objekata za prečišćavanje otpadnih voda i upravljanje otpadom</w:t>
            </w:r>
          </w:p>
        </w:tc>
      </w:tr>
      <w:tr w:rsidR="00052B81" w:rsidRPr="00121B82" w14:paraId="77719B7A" w14:textId="77777777" w:rsidTr="001B49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9A75" w14:textId="11FBBE3B" w:rsidR="00052B81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B718E4" w:rsidRPr="00121B82">
              <w:rPr>
                <w:rFonts w:asciiTheme="minorHAnsi" w:hAnsiTheme="minorHAnsi" w:cstheme="minorHAnsi"/>
                <w:sz w:val="20"/>
                <w:lang w:val="bs-Latn-BA"/>
              </w:rPr>
              <w:t>.1.</w:t>
            </w:r>
            <w:r w:rsidR="006E256A" w:rsidRPr="00121B82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6CC6" w14:textId="158808AC" w:rsidR="00052B81" w:rsidRPr="00121B82" w:rsidRDefault="00B718E4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Izgradnja postrojenja za proizvodnju električne i toplotne energije iz obnovljivih izvora za korištenje na gazdinstvu: solarne energije, biomase,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biogasa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geotermalne energije i drugih vidova obnovljivih izvora energije)</w:t>
            </w:r>
          </w:p>
        </w:tc>
      </w:tr>
      <w:tr w:rsidR="00B718E4" w:rsidRPr="00121B82" w14:paraId="3FED10F0" w14:textId="77777777" w:rsidTr="001B49E4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1F7424" w14:textId="5EE05E29" w:rsidR="00B718E4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223476" w:rsidRPr="00121B82">
              <w:rPr>
                <w:rFonts w:asciiTheme="minorHAnsi" w:hAnsiTheme="minorHAnsi" w:cstheme="minorHAnsi"/>
                <w:sz w:val="20"/>
                <w:lang w:val="bs-Latn-BA"/>
              </w:rPr>
              <w:t>.2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8B76D68" w14:textId="3D17ABA6" w:rsidR="00B718E4" w:rsidRPr="00121B82" w:rsidRDefault="00223476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</w:t>
            </w:r>
            <w:r w:rsidR="004E7752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mehanizacija</w:t>
            </w:r>
          </w:p>
        </w:tc>
      </w:tr>
      <w:tr w:rsidR="004E7752" w:rsidRPr="00121B82" w14:paraId="24296478" w14:textId="77777777" w:rsidTr="001B49E4">
        <w:trPr>
          <w:trHeight w:val="4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38950" w14:textId="0CFEF32D" w:rsidR="004E7752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4E7752"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="00DD36AC" w:rsidRPr="00121B82">
              <w:rPr>
                <w:rFonts w:asciiTheme="minorHAnsi" w:hAnsiTheme="minorHAnsi" w:cstheme="minorHAnsi"/>
                <w:sz w:val="20"/>
                <w:lang w:val="bs-Latn-BA"/>
              </w:rPr>
              <w:t>2.1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B7AB09" w14:textId="1BCAAE21" w:rsidR="004E7752" w:rsidRPr="00121B82" w:rsidRDefault="00CB3597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napajanje i hranjenje peradi - pojilice i hranilice (uključujući soft</w:t>
            </w:r>
            <w:r w:rsidR="005B2067">
              <w:rPr>
                <w:rFonts w:asciiTheme="minorHAnsi" w:hAnsiTheme="minorHAnsi" w:cstheme="minorHAnsi"/>
                <w:sz w:val="20"/>
                <w:lang w:val="bs-Latn-BA"/>
              </w:rPr>
              <w:t>ve</w:t>
            </w:r>
            <w:r w:rsidR="00691699" w:rsidRPr="00121B82">
              <w:rPr>
                <w:rFonts w:asciiTheme="minorHAnsi" w:hAnsiTheme="minorHAnsi" w:cstheme="minorHAnsi"/>
                <w:sz w:val="20"/>
                <w:lang w:val="bs-Latn-BA"/>
              </w:rPr>
              <w:t>re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)</w:t>
            </w:r>
            <w:r w:rsidR="00547206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uključujući opremu za pripremu hranidbenih smjesa</w:t>
            </w:r>
          </w:p>
        </w:tc>
      </w:tr>
      <w:tr w:rsidR="009D049C" w:rsidRPr="00121B82" w14:paraId="5A39B106" w14:textId="77777777" w:rsidTr="001B49E4">
        <w:trPr>
          <w:trHeight w:val="3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E5F3F" w14:textId="0EF5240F" w:rsidR="009D049C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036A87" w:rsidRPr="00121B82">
              <w:rPr>
                <w:rFonts w:asciiTheme="minorHAnsi" w:hAnsiTheme="minorHAnsi" w:cstheme="minorHAnsi"/>
                <w:sz w:val="20"/>
                <w:lang w:val="bs-Latn-BA"/>
              </w:rPr>
              <w:t>.2.2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8DC56" w14:textId="5DD06373" w:rsidR="009D049C" w:rsidRPr="00121B82" w:rsidRDefault="00366F85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sakupljanje, pranje, sortiranje i prijevoz jaja do postrojenja za pakiranje</w:t>
            </w:r>
          </w:p>
        </w:tc>
      </w:tr>
      <w:tr w:rsidR="009D049C" w:rsidRPr="00121B82" w14:paraId="66CFE74A" w14:textId="77777777" w:rsidTr="001B49E4">
        <w:trPr>
          <w:trHeight w:val="4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E2694" w14:textId="4024066A" w:rsidR="009D049C" w:rsidRPr="00121B82" w:rsidRDefault="00273FEB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036A87" w:rsidRPr="00121B82">
              <w:rPr>
                <w:rFonts w:asciiTheme="minorHAnsi" w:hAnsiTheme="minorHAnsi" w:cstheme="minorHAnsi"/>
                <w:sz w:val="20"/>
                <w:lang w:val="bs-Latn-BA"/>
              </w:rPr>
              <w:t>.2.3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AD8E6" w14:textId="55E10E10" w:rsidR="009D049C" w:rsidRPr="00121B82" w:rsidRDefault="00ED723D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Specijalizirana oprema za čišćenje i dezinfekciju</w:t>
            </w:r>
            <w:r w:rsidR="006870CC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za neškodljivo uklanjanje lešina i </w:t>
            </w:r>
            <w:r w:rsidR="00C056A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za </w:t>
            </w:r>
            <w:r w:rsidR="00561BA7" w:rsidRPr="00121B82">
              <w:rPr>
                <w:rFonts w:asciiTheme="minorHAnsi" w:hAnsiTheme="minorHAnsi" w:cstheme="minorHAnsi"/>
                <w:sz w:val="20"/>
                <w:lang w:val="bs-Latn-BA"/>
              </w:rPr>
              <w:t>sprečavanje</w:t>
            </w:r>
            <w:r w:rsidR="00C056A9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širenja i suzbijanje bolesti peradi</w:t>
            </w:r>
          </w:p>
        </w:tc>
      </w:tr>
      <w:tr w:rsidR="00036A87" w:rsidRPr="00121B82" w14:paraId="67BF9E7D" w14:textId="77777777" w:rsidTr="001B49E4">
        <w:trPr>
          <w:trHeight w:val="28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73A2A" w14:textId="24E48421" w:rsidR="00036A87" w:rsidRPr="00121B82" w:rsidRDefault="004C4785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7350FD" w:rsidRPr="00121B82">
              <w:rPr>
                <w:rFonts w:asciiTheme="minorHAnsi" w:hAnsiTheme="minorHAnsi" w:cstheme="minorHAnsi"/>
                <w:sz w:val="20"/>
                <w:lang w:val="bs-Latn-BA"/>
              </w:rPr>
              <w:t>.2.4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F5152" w14:textId="59DACC32" w:rsidR="00036A87" w:rsidRPr="00121B82" w:rsidRDefault="00F565B1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dr</w:t>
            </w:r>
            <w:r w:rsidR="007350FD" w:rsidRPr="00121B82">
              <w:rPr>
                <w:rFonts w:asciiTheme="minorHAnsi" w:hAnsiTheme="minorHAnsi" w:cstheme="minorHAnsi"/>
                <w:sz w:val="20"/>
                <w:lang w:val="bs-Latn-BA"/>
              </w:rPr>
              <w:t>ž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anje kokoši nesilica (obogaćeni kavezi, alternativni sustavi dr</w:t>
            </w:r>
            <w:r w:rsidR="007350FD" w:rsidRPr="00121B82">
              <w:rPr>
                <w:rFonts w:asciiTheme="minorHAnsi" w:hAnsiTheme="minorHAnsi" w:cstheme="minorHAnsi"/>
                <w:sz w:val="20"/>
                <w:lang w:val="bs-Latn-BA"/>
              </w:rPr>
              <w:t>ž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anja</w:t>
            </w:r>
            <w:r w:rsidR="00D17FF9" w:rsidRPr="00121B82">
              <w:rPr>
                <w:rFonts w:asciiTheme="minorHAnsi" w:hAnsiTheme="minorHAnsi" w:cstheme="minorHAnsi"/>
                <w:sz w:val="20"/>
                <w:lang w:val="bs-Latn-BA"/>
              </w:rPr>
              <w:t>)</w:t>
            </w:r>
          </w:p>
        </w:tc>
      </w:tr>
      <w:tr w:rsidR="007350FD" w:rsidRPr="00121B82" w14:paraId="5318DAE4" w14:textId="77777777" w:rsidTr="001B49E4">
        <w:trPr>
          <w:trHeight w:val="30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6343C" w14:textId="3BD90E61" w:rsidR="007350FD" w:rsidRPr="00121B82" w:rsidRDefault="004C4785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D61BFC" w:rsidRPr="00121B82">
              <w:rPr>
                <w:rFonts w:asciiTheme="minorHAnsi" w:hAnsiTheme="minorHAnsi" w:cstheme="minorHAnsi"/>
                <w:sz w:val="20"/>
                <w:lang w:val="bs-Latn-BA"/>
              </w:rPr>
              <w:t>.2.5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CEA190" w14:textId="33DC31D1" w:rsidR="007350FD" w:rsidRPr="00121B82" w:rsidRDefault="00036014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sušenje i pakiranje </w:t>
            </w:r>
            <w:r w:rsidR="000678DE" w:rsidRPr="00121B82">
              <w:rPr>
                <w:rFonts w:asciiTheme="minorHAnsi" w:hAnsiTheme="minorHAnsi" w:cstheme="minorHAnsi"/>
                <w:sz w:val="20"/>
                <w:lang w:val="bs-Latn-BA"/>
              </w:rPr>
              <w:t>pile</w:t>
            </w:r>
            <w:r w:rsidR="003D5F14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ćeg </w:t>
            </w:r>
            <w:proofErr w:type="spellStart"/>
            <w:r w:rsidR="003D5F14"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</w:p>
        </w:tc>
      </w:tr>
      <w:tr w:rsidR="00036014" w:rsidRPr="00121B82" w14:paraId="06A855D9" w14:textId="77777777" w:rsidTr="001B49E4">
        <w:trPr>
          <w:trHeight w:val="29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7FC9F9" w14:textId="347F3A0A" w:rsidR="00DE6C23" w:rsidRPr="00121B82" w:rsidRDefault="004C4785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D61BFC" w:rsidRPr="00121B82">
              <w:rPr>
                <w:rFonts w:asciiTheme="minorHAnsi" w:hAnsiTheme="minorHAnsi" w:cstheme="minorHAnsi"/>
                <w:sz w:val="20"/>
                <w:lang w:val="bs-Latn-BA"/>
              </w:rPr>
              <w:t>.2.6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44C85" w14:textId="2C7E427B" w:rsidR="00036014" w:rsidRPr="00121B82" w:rsidRDefault="000678DE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fizikalnu, kemijsku i biološku obradu otpadnih voda, oprema za</w:t>
            </w:r>
            <w:r w:rsidR="0086047D"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sprečavanje onečišćenja zraka </w:t>
            </w:r>
          </w:p>
        </w:tc>
      </w:tr>
      <w:tr w:rsidR="001A021A" w:rsidRPr="00121B82" w14:paraId="1B3A1C16" w14:textId="77777777" w:rsidTr="00E606D4">
        <w:trPr>
          <w:trHeight w:val="2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5844F" w14:textId="7CDD0BA4" w:rsidR="001A021A" w:rsidRPr="00121B82" w:rsidRDefault="004C4785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D61BFC" w:rsidRPr="00121B82">
              <w:rPr>
                <w:rFonts w:asciiTheme="minorHAnsi" w:hAnsiTheme="minorHAnsi" w:cstheme="minorHAnsi"/>
                <w:sz w:val="20"/>
                <w:lang w:val="bs-Latn-BA"/>
              </w:rPr>
              <w:t>.2.7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19FBE" w14:textId="7C63C7FC" w:rsidR="001A021A" w:rsidRPr="00121B82" w:rsidRDefault="001A021A" w:rsidP="00D335BD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</w:pPr>
            <w:r w:rsidRPr="00121B82"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  <w:t>Oprema i ure</w:t>
            </w:r>
            <w:r w:rsidR="00CC4DDE" w:rsidRPr="00121B82"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  <w:t>đ</w:t>
            </w:r>
            <w:r w:rsidRPr="00121B82"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  <w:t>aj</w:t>
            </w:r>
            <w:r w:rsidR="00CC4DDE" w:rsidRPr="00121B82"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  <w:t>e</w:t>
            </w:r>
            <w:r w:rsidRPr="00121B82"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  <w:t xml:space="preserve"> za ventilaciju i klimatizaciju uključujući alarmni sistem s</w:t>
            </w:r>
            <w:r w:rsidR="00905E0D" w:rsidRPr="00121B82"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  <w:t xml:space="preserve"> agregatom</w:t>
            </w:r>
          </w:p>
        </w:tc>
      </w:tr>
      <w:tr w:rsidR="001A021A" w:rsidRPr="00121B82" w14:paraId="1B18938D" w14:textId="77777777" w:rsidTr="00E606D4">
        <w:trPr>
          <w:trHeight w:val="2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E0CAA" w14:textId="51FCD703" w:rsidR="001A021A" w:rsidRPr="00121B82" w:rsidRDefault="004C4785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D61BFC" w:rsidRPr="00121B82">
              <w:rPr>
                <w:rFonts w:asciiTheme="minorHAnsi" w:hAnsiTheme="minorHAnsi" w:cstheme="minorHAnsi"/>
                <w:sz w:val="20"/>
                <w:lang w:val="bs-Latn-BA"/>
              </w:rPr>
              <w:t>.2.</w:t>
            </w:r>
            <w:r w:rsidR="00603C60" w:rsidRPr="00121B82">
              <w:rPr>
                <w:rFonts w:asciiTheme="minorHAnsi" w:hAnsiTheme="minorHAnsi" w:cstheme="minorHAnsi"/>
                <w:sz w:val="20"/>
                <w:lang w:val="bs-Latn-BA"/>
              </w:rPr>
              <w:t>8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8AED8" w14:textId="7034AA56" w:rsidR="001A021A" w:rsidRPr="00121B82" w:rsidRDefault="00155BD7" w:rsidP="00D335BD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bioplinska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postrojenja</w:t>
            </w:r>
          </w:p>
        </w:tc>
      </w:tr>
      <w:tr w:rsidR="00905E0D" w:rsidRPr="00121B82" w14:paraId="576CAA18" w14:textId="77777777" w:rsidTr="00E606D4">
        <w:trPr>
          <w:trHeight w:val="1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57CB" w14:textId="5CA97A54" w:rsidR="00905E0D" w:rsidRPr="00121B82" w:rsidRDefault="004C4785" w:rsidP="001B49E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  <w:r w:rsidR="00603C60" w:rsidRPr="00121B82">
              <w:rPr>
                <w:rFonts w:asciiTheme="minorHAnsi" w:hAnsiTheme="minorHAnsi" w:cstheme="minorHAnsi"/>
                <w:sz w:val="20"/>
                <w:lang w:val="bs-Latn-BA"/>
              </w:rPr>
              <w:t>.2.9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2E1CA" w14:textId="413A254F" w:rsidR="00905E0D" w:rsidRPr="00121B82" w:rsidRDefault="00905E0D" w:rsidP="00D335B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</w:t>
            </w:r>
            <w:r w:rsidR="00CC4DDE" w:rsidRPr="00121B82">
              <w:rPr>
                <w:rFonts w:asciiTheme="minorHAnsi" w:hAnsiTheme="minorHAnsi" w:cstheme="minorHAnsi"/>
                <w:sz w:val="20"/>
                <w:lang w:val="bs-Latn-BA"/>
              </w:rPr>
              <w:t>h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ard</w:t>
            </w:r>
            <w:r w:rsidR="00561BA7" w:rsidRPr="00121B82">
              <w:rPr>
                <w:rFonts w:asciiTheme="minorHAnsi" w:hAnsiTheme="minorHAnsi" w:cstheme="minorHAnsi"/>
                <w:sz w:val="20"/>
                <w:lang w:val="bs-Latn-BA"/>
              </w:rPr>
              <w:t>veri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soft</w:t>
            </w:r>
            <w:r w:rsidR="00561BA7" w:rsidRPr="00121B82">
              <w:rPr>
                <w:rFonts w:asciiTheme="minorHAnsi" w:hAnsiTheme="minorHAnsi" w:cstheme="minorHAnsi"/>
                <w:sz w:val="20"/>
                <w:lang w:val="bs-Latn-BA"/>
              </w:rPr>
              <w:t>veri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digitalizaciju procesa proizvodnje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prać</w:t>
            </w:r>
            <w:r w:rsidR="00561BA7" w:rsidRPr="00121B82">
              <w:rPr>
                <w:rFonts w:asciiTheme="minorHAnsi" w:hAnsiTheme="minorHAnsi" w:cstheme="minorHAnsi"/>
                <w:sz w:val="20"/>
                <w:lang w:val="bs-Latn-BA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stoke</w:t>
            </w:r>
          </w:p>
        </w:tc>
      </w:tr>
    </w:tbl>
    <w:p w14:paraId="76C69DA1" w14:textId="33756AC0" w:rsidR="00BD7DF6" w:rsidRPr="00121B82" w:rsidRDefault="00BD7DF6" w:rsidP="001B49E4">
      <w:pPr>
        <w:widowControl w:val="0"/>
        <w:spacing w:after="0" w:line="240" w:lineRule="auto"/>
        <w:rPr>
          <w:rFonts w:asciiTheme="minorHAnsi" w:eastAsia="Times New Roman" w:hAnsiTheme="minorHAnsi" w:cstheme="minorHAnsi"/>
          <w:lang w:val="bs-Latn-BA" w:eastAsia="en-GB"/>
        </w:rPr>
      </w:pPr>
    </w:p>
    <w:p w14:paraId="015E3FE1" w14:textId="47B1380B" w:rsidR="007436C8" w:rsidRPr="00121B82" w:rsidRDefault="007436C8" w:rsidP="001B49E4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Sljedeći troškovi za </w:t>
      </w:r>
      <w:r w:rsidRPr="00121B82">
        <w:rPr>
          <w:rFonts w:asciiTheme="minorHAnsi" w:hAnsiTheme="minorHAnsi" w:cstheme="minorHAnsi"/>
          <w:b/>
          <w:lang w:val="bs-Latn-BA"/>
        </w:rPr>
        <w:t>građevinske radove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6E0AFD" w:rsidRPr="00121B82">
        <w:rPr>
          <w:rFonts w:asciiTheme="minorHAnsi" w:hAnsiTheme="minorHAnsi" w:cstheme="minorHAnsi"/>
          <w:lang w:val="bs-Latn-BA"/>
        </w:rPr>
        <w:t>su</w:t>
      </w:r>
      <w:r w:rsidRPr="00121B82">
        <w:rPr>
          <w:rFonts w:asciiTheme="minorHAnsi" w:hAnsiTheme="minorHAnsi" w:cstheme="minorHAnsi"/>
          <w:lang w:val="bs-Latn-BA"/>
        </w:rPr>
        <w:t xml:space="preserve"> prihvatljivi:</w:t>
      </w:r>
    </w:p>
    <w:p w14:paraId="17C55C9A" w14:textId="444DEE6B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Rušenje i demontaža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4D560791" w14:textId="774C5B74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Betonski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786D1DC0" w14:textId="475D5F5C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Armirano-betonski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0D1B4FA1" w14:textId="64202DC0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Instalaterski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6BCA9725" w14:textId="41881D14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Stolarski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56156778" w14:textId="1DD06B8C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Zidarski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0E2F3858" w14:textId="5FBAA72F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Izolacioni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449141F7" w14:textId="34B6CC04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Krovno</w:t>
      </w:r>
      <w:r w:rsidR="00BD3FED">
        <w:rPr>
          <w:rFonts w:asciiTheme="minorHAnsi" w:hAnsiTheme="minorHAnsi" w:cstheme="minorHAnsi"/>
          <w:lang w:val="bs-Latn-BA"/>
        </w:rPr>
        <w:t>-</w:t>
      </w:r>
      <w:proofErr w:type="spellStart"/>
      <w:r w:rsidRPr="00121B82">
        <w:rPr>
          <w:rFonts w:asciiTheme="minorHAnsi" w:hAnsiTheme="minorHAnsi" w:cstheme="minorHAnsi"/>
          <w:lang w:val="bs-Latn-BA"/>
        </w:rPr>
        <w:t>pokrivački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139C6AD6" w14:textId="5ACEF4B1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Gotove konstrukcije i elementi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72BB5FDE" w14:textId="508E1406" w:rsidR="007436C8" w:rsidRPr="00121B82" w:rsidRDefault="007436C8" w:rsidP="001B49E4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Protivpožarni rezervoari i hidrantske mreže</w:t>
      </w:r>
      <w:r w:rsidR="00B00130" w:rsidRPr="00121B82">
        <w:rPr>
          <w:rFonts w:asciiTheme="minorHAnsi" w:hAnsiTheme="minorHAnsi" w:cstheme="minorHAnsi"/>
          <w:lang w:val="bs-Latn-BA"/>
        </w:rPr>
        <w:t>.</w:t>
      </w:r>
    </w:p>
    <w:p w14:paraId="4C071B5A" w14:textId="77777777" w:rsidR="00A53CFB" w:rsidRPr="00121B82" w:rsidRDefault="00A53CFB" w:rsidP="000868EC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78075DE8" w14:textId="5973D6DF" w:rsidR="007436C8" w:rsidRPr="00121B82" w:rsidRDefault="007436C8" w:rsidP="000868EC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Sljedeći troškovi za </w:t>
      </w:r>
      <w:r w:rsidRPr="00121B82">
        <w:rPr>
          <w:rFonts w:asciiTheme="minorHAnsi" w:hAnsiTheme="minorHAnsi" w:cstheme="minorHAnsi"/>
          <w:b/>
          <w:lang w:val="bs-Latn-BA"/>
        </w:rPr>
        <w:t>zanatske radove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6E0AFD" w:rsidRPr="00121B82">
        <w:rPr>
          <w:rFonts w:asciiTheme="minorHAnsi" w:hAnsiTheme="minorHAnsi" w:cstheme="minorHAnsi"/>
          <w:lang w:val="bs-Latn-BA"/>
        </w:rPr>
        <w:t>su</w:t>
      </w:r>
      <w:r w:rsidRPr="00121B82">
        <w:rPr>
          <w:rFonts w:asciiTheme="minorHAnsi" w:hAnsiTheme="minorHAnsi" w:cstheme="minorHAnsi"/>
          <w:lang w:val="bs-Latn-BA"/>
        </w:rPr>
        <w:t xml:space="preserve"> prihvatljivi:</w:t>
      </w:r>
    </w:p>
    <w:p w14:paraId="21B9E5F3" w14:textId="75A30F54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Limarski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  <w:r w:rsidRPr="00121B82">
        <w:rPr>
          <w:rFonts w:asciiTheme="minorHAnsi" w:hAnsiTheme="minorHAnsi" w:cstheme="minorHAnsi"/>
          <w:lang w:val="bs-Latn-BA"/>
        </w:rPr>
        <w:tab/>
      </w:r>
    </w:p>
    <w:p w14:paraId="73B75246" w14:textId="0B9011F7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Fasadni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5ADC2DB5" w14:textId="310DDB5E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Stolarski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4BD25058" w14:textId="7BA5662F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Bravarski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5E6126C5" w14:textId="134E0C64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Staklorezački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5019357F" w14:textId="343E20C9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Gipsani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7226327C" w14:textId="4E7C8B4C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Podne i zidne obloge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3E6BA7B9" w14:textId="1AF8B901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Kamenorezački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430E349B" w14:textId="52DE1F66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Keramički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1304F454" w14:textId="2E676333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Podopolagački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radovi</w:t>
      </w:r>
      <w:r w:rsidR="00B00130" w:rsidRPr="00121B82">
        <w:rPr>
          <w:rFonts w:asciiTheme="minorHAnsi" w:hAnsiTheme="minorHAnsi" w:cstheme="minorHAnsi"/>
          <w:lang w:val="bs-Latn-BA"/>
        </w:rPr>
        <w:t>;</w:t>
      </w:r>
    </w:p>
    <w:p w14:paraId="401E0213" w14:textId="4F555885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Molerski radovi i </w:t>
      </w:r>
      <w:proofErr w:type="spellStart"/>
      <w:r w:rsidRPr="00121B82">
        <w:rPr>
          <w:rFonts w:asciiTheme="minorHAnsi" w:hAnsiTheme="minorHAnsi" w:cstheme="minorHAnsi"/>
          <w:lang w:val="bs-Latn-BA"/>
        </w:rPr>
        <w:t>tapaciranje</w:t>
      </w:r>
      <w:proofErr w:type="spellEnd"/>
      <w:r w:rsidR="00B00130" w:rsidRPr="00121B82">
        <w:rPr>
          <w:rFonts w:asciiTheme="minorHAnsi" w:hAnsiTheme="minorHAnsi" w:cstheme="minorHAnsi"/>
          <w:lang w:val="bs-Latn-BA"/>
        </w:rPr>
        <w:t>.</w:t>
      </w:r>
    </w:p>
    <w:p w14:paraId="007667AC" w14:textId="77777777" w:rsidR="00A53CFB" w:rsidRPr="00121B82" w:rsidRDefault="00A53CFB" w:rsidP="000868EC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25B356EF" w14:textId="36D76625" w:rsidR="007436C8" w:rsidRPr="00121B82" w:rsidRDefault="007436C8" w:rsidP="000868EC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Sljedeći troškovi za </w:t>
      </w:r>
      <w:r w:rsidRPr="00121B82">
        <w:rPr>
          <w:rFonts w:asciiTheme="minorHAnsi" w:hAnsiTheme="minorHAnsi" w:cstheme="minorHAnsi"/>
          <w:b/>
          <w:lang w:val="bs-Latn-BA"/>
        </w:rPr>
        <w:t>radove na instalacijama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6E0AFD" w:rsidRPr="00121B82">
        <w:rPr>
          <w:rFonts w:asciiTheme="minorHAnsi" w:hAnsiTheme="minorHAnsi" w:cstheme="minorHAnsi"/>
          <w:lang w:val="bs-Latn-BA"/>
        </w:rPr>
        <w:t>su</w:t>
      </w:r>
      <w:r w:rsidRPr="00121B82">
        <w:rPr>
          <w:rFonts w:asciiTheme="minorHAnsi" w:hAnsiTheme="minorHAnsi" w:cstheme="minorHAnsi"/>
          <w:lang w:val="bs-Latn-BA"/>
        </w:rPr>
        <w:t xml:space="preserve"> prihvatljivi:</w:t>
      </w:r>
    </w:p>
    <w:p w14:paraId="3E41CA00" w14:textId="2BCEC05A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Elektro-instalacioni radovi</w:t>
      </w:r>
      <w:r w:rsidR="00F93777" w:rsidRPr="00121B82">
        <w:rPr>
          <w:rFonts w:asciiTheme="minorHAnsi" w:hAnsiTheme="minorHAnsi" w:cstheme="minorHAnsi"/>
          <w:lang w:val="bs-Latn-BA"/>
        </w:rPr>
        <w:t>;</w:t>
      </w:r>
    </w:p>
    <w:p w14:paraId="7CEF47E6" w14:textId="35B5F797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Vodovodni i kanalizacioni radovi</w:t>
      </w:r>
      <w:r w:rsidR="00F93777" w:rsidRPr="00121B82">
        <w:rPr>
          <w:rFonts w:asciiTheme="minorHAnsi" w:hAnsiTheme="minorHAnsi" w:cstheme="minorHAnsi"/>
          <w:lang w:val="bs-Latn-BA"/>
        </w:rPr>
        <w:t>;</w:t>
      </w:r>
    </w:p>
    <w:p w14:paraId="02A643F6" w14:textId="20E82CDB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Gasne instalacije</w:t>
      </w:r>
      <w:r w:rsidR="00F93777" w:rsidRPr="00121B82">
        <w:rPr>
          <w:rFonts w:asciiTheme="minorHAnsi" w:hAnsiTheme="minorHAnsi" w:cstheme="minorHAnsi"/>
          <w:lang w:val="bs-Latn-BA"/>
        </w:rPr>
        <w:t>;</w:t>
      </w:r>
    </w:p>
    <w:p w14:paraId="3F89DC28" w14:textId="060D8E9A" w:rsidR="007436C8" w:rsidRPr="00121B82" w:rsidRDefault="007436C8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Instalacije protivpožarnih rezervoara i hidrantske mreže</w:t>
      </w:r>
      <w:r w:rsidR="00F93777" w:rsidRPr="00121B82">
        <w:rPr>
          <w:rFonts w:asciiTheme="minorHAnsi" w:hAnsiTheme="minorHAnsi" w:cstheme="minorHAnsi"/>
          <w:lang w:val="bs-Latn-BA"/>
        </w:rPr>
        <w:t>.</w:t>
      </w:r>
    </w:p>
    <w:p w14:paraId="226A225D" w14:textId="77777777" w:rsidR="00A325F1" w:rsidRPr="00121B82" w:rsidRDefault="00A325F1" w:rsidP="000868EC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534C569" w14:textId="3F97176A" w:rsidR="00F0384F" w:rsidRPr="00121B82" w:rsidRDefault="00F0384F" w:rsidP="000868EC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Sljedeći troškovi za </w:t>
      </w:r>
      <w:r w:rsidRPr="00121B82">
        <w:rPr>
          <w:rFonts w:asciiTheme="minorHAnsi" w:hAnsiTheme="minorHAnsi" w:cstheme="minorHAnsi"/>
          <w:b/>
          <w:lang w:val="bs-Latn-BA"/>
        </w:rPr>
        <w:t xml:space="preserve">konsultantske usluge </w:t>
      </w:r>
      <w:r w:rsidRPr="00121B82">
        <w:rPr>
          <w:rFonts w:asciiTheme="minorHAnsi" w:hAnsiTheme="minorHAnsi" w:cstheme="minorHAnsi"/>
          <w:lang w:val="bs-Latn-BA"/>
        </w:rPr>
        <w:t>su prihvatljivi:</w:t>
      </w:r>
    </w:p>
    <w:p w14:paraId="14862A49" w14:textId="77777777" w:rsidR="00F0384F" w:rsidRPr="00121B82" w:rsidRDefault="00F0384F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Uvođenje standarda i certifikata u poljoprivredno gazdinstvo (sigurnost hrane i kvaliteta, zaštita okoliša, zaštita na radu i slično);</w:t>
      </w:r>
    </w:p>
    <w:p w14:paraId="7A10DD86" w14:textId="0F8D2E34" w:rsidR="00F0384F" w:rsidRPr="00121B82" w:rsidRDefault="00F0384F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Savjetovanje o proizvodnji, tehnološkom procesu, upravljanju farmama ili investiranju u opremu, mašine, alate, komunikacijske uređaje, hard</w:t>
      </w:r>
      <w:r w:rsidR="00061C16" w:rsidRPr="00121B82">
        <w:rPr>
          <w:rFonts w:asciiTheme="minorHAnsi" w:hAnsiTheme="minorHAnsi" w:cstheme="minorHAnsi"/>
          <w:lang w:val="bs-Latn-BA"/>
        </w:rPr>
        <w:t>vere</w:t>
      </w:r>
      <w:r w:rsidRPr="00121B82">
        <w:rPr>
          <w:rFonts w:asciiTheme="minorHAnsi" w:hAnsiTheme="minorHAnsi" w:cstheme="minorHAnsi"/>
          <w:lang w:val="bs-Latn-BA"/>
        </w:rPr>
        <w:t xml:space="preserve"> i </w:t>
      </w:r>
      <w:r w:rsidR="003D2481" w:rsidRPr="00121B82">
        <w:rPr>
          <w:rFonts w:asciiTheme="minorHAnsi" w:hAnsiTheme="minorHAnsi" w:cstheme="minorHAnsi"/>
          <w:lang w:val="bs-Latn-BA"/>
        </w:rPr>
        <w:t>soft</w:t>
      </w:r>
      <w:r w:rsidR="00061C16" w:rsidRPr="00121B82">
        <w:rPr>
          <w:rFonts w:asciiTheme="minorHAnsi" w:hAnsiTheme="minorHAnsi" w:cstheme="minorHAnsi"/>
          <w:lang w:val="bs-Latn-BA"/>
        </w:rPr>
        <w:t>vere</w:t>
      </w:r>
      <w:r w:rsidRPr="00121B82">
        <w:rPr>
          <w:rFonts w:asciiTheme="minorHAnsi" w:hAnsiTheme="minorHAnsi" w:cstheme="minorHAnsi"/>
          <w:lang w:val="bs-Latn-BA"/>
        </w:rPr>
        <w:t>;</w:t>
      </w:r>
    </w:p>
    <w:p w14:paraId="7E48E171" w14:textId="16F404A2" w:rsidR="005F417B" w:rsidRPr="00121B82" w:rsidRDefault="004B5182" w:rsidP="000868EC">
      <w:pPr>
        <w:pStyle w:val="ListParagraph"/>
        <w:widowControl w:val="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Stručni nadzor građevinskih i ostalih radova u cilju osiguranja kvalitete</w:t>
      </w:r>
      <w:r w:rsidR="00F0384F" w:rsidRPr="00121B82">
        <w:rPr>
          <w:rFonts w:asciiTheme="minorHAnsi" w:hAnsiTheme="minorHAnsi" w:cstheme="minorHAnsi"/>
          <w:lang w:val="bs-Latn-BA"/>
        </w:rPr>
        <w:t>.</w:t>
      </w:r>
    </w:p>
    <w:p w14:paraId="4098C3AA" w14:textId="77777777" w:rsidR="00A325F1" w:rsidRPr="00121B82" w:rsidRDefault="00A325F1" w:rsidP="000868EC">
      <w:pPr>
        <w:widowControl w:val="0"/>
        <w:spacing w:after="0" w:line="240" w:lineRule="auto"/>
        <w:rPr>
          <w:rFonts w:asciiTheme="minorHAnsi" w:hAnsiTheme="minorHAnsi" w:cstheme="minorHAnsi"/>
          <w:b/>
          <w:lang w:val="bs-Latn-BA"/>
        </w:rPr>
      </w:pPr>
    </w:p>
    <w:p w14:paraId="13CC6133" w14:textId="7BC2FA2A" w:rsidR="000200B1" w:rsidRPr="00121B82" w:rsidRDefault="000200B1" w:rsidP="000868EC">
      <w:pPr>
        <w:widowControl w:val="0"/>
        <w:spacing w:after="0" w:line="240" w:lineRule="auto"/>
        <w:rPr>
          <w:rFonts w:asciiTheme="minorHAnsi" w:hAnsiTheme="minorHAnsi" w:cstheme="minorHAnsi"/>
          <w:b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 xml:space="preserve">NAPOMENA: Troškovi konsultantskih usluga ne mogu iznositi više od </w:t>
      </w:r>
      <w:r w:rsidR="00D663E8" w:rsidRPr="00121B82">
        <w:rPr>
          <w:rFonts w:asciiTheme="minorHAnsi" w:hAnsiTheme="minorHAnsi" w:cstheme="minorHAnsi"/>
          <w:b/>
          <w:lang w:val="bs-Latn-BA"/>
        </w:rPr>
        <w:t>8</w:t>
      </w:r>
      <w:r w:rsidRPr="00121B82">
        <w:rPr>
          <w:rFonts w:asciiTheme="minorHAnsi" w:hAnsiTheme="minorHAnsi" w:cstheme="minorHAnsi"/>
          <w:b/>
          <w:lang w:val="bs-Latn-BA"/>
        </w:rPr>
        <w:t>% ukupnog budžeta predloženog projekta.</w:t>
      </w:r>
    </w:p>
    <w:p w14:paraId="2651D89A" w14:textId="77777777" w:rsidR="00A325F1" w:rsidRPr="00121B82" w:rsidRDefault="00A325F1" w:rsidP="00D335BD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5FD5D798" w14:textId="70B77576" w:rsidR="00632DE9" w:rsidRPr="00121B82" w:rsidRDefault="00B92631" w:rsidP="00D335BD">
      <w:pPr>
        <w:pStyle w:val="Heading3"/>
        <w:numPr>
          <w:ilvl w:val="0"/>
          <w:numId w:val="0"/>
        </w:numPr>
        <w:spacing w:after="0"/>
        <w:ind w:firstLine="360"/>
        <w:rPr>
          <w:rFonts w:cstheme="minorHAnsi"/>
          <w:lang w:val="bs-Latn-BA"/>
        </w:rPr>
      </w:pPr>
      <w:bookmarkStart w:id="26" w:name="_Toc58244095"/>
      <w:r w:rsidRPr="00121B82">
        <w:rPr>
          <w:rFonts w:cstheme="minorHAnsi"/>
          <w:lang w:val="bs-Latn-BA"/>
        </w:rPr>
        <w:t>2.</w:t>
      </w:r>
      <w:r w:rsidR="001441B4" w:rsidRPr="00121B82">
        <w:rPr>
          <w:rFonts w:cstheme="minorHAnsi"/>
          <w:lang w:val="bs-Latn-BA"/>
        </w:rPr>
        <w:t>8</w:t>
      </w:r>
      <w:r w:rsidRPr="00121B82">
        <w:rPr>
          <w:rFonts w:cstheme="minorHAnsi"/>
          <w:lang w:val="bs-Latn-BA"/>
        </w:rPr>
        <w:t>.</w:t>
      </w:r>
      <w:r w:rsidR="008A54CB" w:rsidRPr="00121B82">
        <w:rPr>
          <w:rFonts w:cstheme="minorHAnsi"/>
          <w:lang w:val="bs-Latn-BA"/>
        </w:rPr>
        <w:t>3</w:t>
      </w:r>
      <w:r w:rsidRPr="00121B82">
        <w:rPr>
          <w:rFonts w:cstheme="minorHAnsi"/>
          <w:lang w:val="bs-Latn-BA"/>
        </w:rPr>
        <w:t xml:space="preserve">. </w:t>
      </w:r>
      <w:r w:rsidR="000704A7" w:rsidRPr="00121B82">
        <w:rPr>
          <w:rFonts w:cstheme="minorHAnsi"/>
          <w:lang w:val="bs-Latn-BA"/>
        </w:rPr>
        <w:t>Neprihvatljiv</w:t>
      </w:r>
      <w:r w:rsidR="001441B4" w:rsidRPr="00121B82">
        <w:rPr>
          <w:rFonts w:cstheme="minorHAnsi"/>
          <w:lang w:val="bs-Latn-BA"/>
        </w:rPr>
        <w:t xml:space="preserve">e investicije i </w:t>
      </w:r>
      <w:r w:rsidR="000704A7" w:rsidRPr="00121B82">
        <w:rPr>
          <w:rFonts w:cstheme="minorHAnsi"/>
          <w:lang w:val="bs-Latn-BA"/>
        </w:rPr>
        <w:t>troškovi</w:t>
      </w:r>
      <w:bookmarkEnd w:id="26"/>
      <w:r w:rsidR="00F57E71" w:rsidRPr="00121B82">
        <w:rPr>
          <w:rFonts w:cstheme="minorHAnsi"/>
          <w:lang w:val="bs-Latn-BA"/>
        </w:rPr>
        <w:t xml:space="preserve"> </w:t>
      </w:r>
    </w:p>
    <w:p w14:paraId="293364AF" w14:textId="77777777" w:rsidR="00A325F1" w:rsidRPr="00121B82" w:rsidRDefault="00A325F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9BCC893" w14:textId="5CB50FFE" w:rsidR="000704A7" w:rsidRPr="00121B82" w:rsidRDefault="000704A7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Neprihvatljiv</w:t>
      </w:r>
      <w:r w:rsidR="000D4659" w:rsidRPr="00121B82">
        <w:rPr>
          <w:rFonts w:asciiTheme="minorHAnsi" w:hAnsiTheme="minorHAnsi" w:cstheme="minorHAnsi"/>
        </w:rPr>
        <w:t>e investicije i</w:t>
      </w:r>
      <w:r w:rsidRPr="00121B82">
        <w:rPr>
          <w:rFonts w:asciiTheme="minorHAnsi" w:hAnsiTheme="minorHAnsi" w:cstheme="minorHAnsi"/>
        </w:rPr>
        <w:t xml:space="preserve"> troškovi se ne mogu finansirati </w:t>
      </w:r>
      <w:r w:rsidR="00E01FFA" w:rsidRPr="00121B82">
        <w:rPr>
          <w:rFonts w:asciiTheme="minorHAnsi" w:hAnsiTheme="minorHAnsi" w:cstheme="minorHAnsi"/>
        </w:rPr>
        <w:t xml:space="preserve">kroz ovaj javni poziv </w:t>
      </w:r>
      <w:r w:rsidR="005D326D" w:rsidRPr="00121B82">
        <w:rPr>
          <w:rFonts w:asciiTheme="minorHAnsi" w:hAnsiTheme="minorHAnsi" w:cstheme="minorHAnsi"/>
        </w:rPr>
        <w:t>niti kroz</w:t>
      </w:r>
      <w:r w:rsidRPr="00121B82">
        <w:rPr>
          <w:rFonts w:asciiTheme="minorHAnsi" w:hAnsiTheme="minorHAnsi" w:cstheme="minorHAnsi"/>
        </w:rPr>
        <w:t xml:space="preserve"> sopstven</w:t>
      </w:r>
      <w:r w:rsidR="005D326D" w:rsidRPr="00121B82">
        <w:rPr>
          <w:rFonts w:asciiTheme="minorHAnsi" w:hAnsiTheme="minorHAnsi" w:cstheme="minorHAnsi"/>
        </w:rPr>
        <w:t>a</w:t>
      </w:r>
      <w:r w:rsidRPr="00121B82">
        <w:rPr>
          <w:rFonts w:asciiTheme="minorHAnsi" w:hAnsiTheme="minorHAnsi" w:cstheme="minorHAnsi"/>
        </w:rPr>
        <w:t xml:space="preserve"> sredstv</w:t>
      </w:r>
      <w:r w:rsidR="005D326D" w:rsidRPr="00121B82">
        <w:rPr>
          <w:rFonts w:asciiTheme="minorHAnsi" w:hAnsiTheme="minorHAnsi" w:cstheme="minorHAnsi"/>
        </w:rPr>
        <w:t>a</w:t>
      </w:r>
      <w:r w:rsidRPr="00121B82">
        <w:rPr>
          <w:rFonts w:asciiTheme="minorHAnsi" w:hAnsiTheme="minorHAnsi" w:cstheme="minorHAnsi"/>
        </w:rPr>
        <w:t xml:space="preserve"> </w:t>
      </w:r>
      <w:r w:rsidR="005D326D" w:rsidRPr="00121B82">
        <w:rPr>
          <w:rFonts w:asciiTheme="minorHAnsi" w:hAnsiTheme="minorHAnsi" w:cstheme="minorHAnsi"/>
        </w:rPr>
        <w:t>podnosioca prijave</w:t>
      </w:r>
      <w:r w:rsidRPr="00121B82">
        <w:rPr>
          <w:rFonts w:asciiTheme="minorHAnsi" w:hAnsiTheme="minorHAnsi" w:cstheme="minorHAnsi"/>
        </w:rPr>
        <w:t xml:space="preserve"> i oni su:</w:t>
      </w:r>
    </w:p>
    <w:p w14:paraId="47CA5F05" w14:textId="22261732" w:rsidR="00C17BDA" w:rsidRPr="00121B82" w:rsidRDefault="00C17BDA" w:rsidP="000868EC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Nabavka</w:t>
      </w:r>
      <w:r w:rsidR="00D25549" w:rsidRPr="00121B82">
        <w:rPr>
          <w:rFonts w:asciiTheme="minorHAnsi" w:hAnsiTheme="minorHAnsi" w:cstheme="minorHAnsi"/>
          <w:lang w:val="bs-Latn-BA"/>
        </w:rPr>
        <w:t xml:space="preserve"> opreme, mašina, alata</w:t>
      </w:r>
      <w:r w:rsidR="00D07EEF" w:rsidRPr="00121B82">
        <w:rPr>
          <w:rFonts w:asciiTheme="minorHAnsi" w:hAnsiTheme="minorHAnsi" w:cstheme="minorHAnsi"/>
          <w:lang w:val="bs-Latn-BA"/>
        </w:rPr>
        <w:t>, komunikacijskih uređaja, hardvera i softvera te ostalih roba</w:t>
      </w:r>
      <w:r w:rsidRPr="00121B82">
        <w:rPr>
          <w:rFonts w:asciiTheme="minorHAnsi" w:hAnsiTheme="minorHAnsi" w:cstheme="minorHAnsi"/>
          <w:lang w:val="bs-Latn-BA"/>
        </w:rPr>
        <w:t xml:space="preserve"> (djelomična ili potpuna) izvršena na osnovu donacija i poklona ili podrške u okviru međunarodnih projekata, donacija, odnosno iz bespovratn</w:t>
      </w:r>
      <w:r w:rsidR="00B700B2" w:rsidRPr="00121B82">
        <w:rPr>
          <w:rFonts w:asciiTheme="minorHAnsi" w:hAnsiTheme="minorHAnsi" w:cstheme="minorHAnsi"/>
          <w:lang w:val="bs-Latn-BA"/>
        </w:rPr>
        <w:t>ih</w:t>
      </w:r>
      <w:r w:rsidRPr="00121B82">
        <w:rPr>
          <w:rFonts w:asciiTheme="minorHAnsi" w:hAnsiTheme="minorHAnsi" w:cstheme="minorHAnsi"/>
          <w:lang w:val="bs-Latn-BA"/>
        </w:rPr>
        <w:t xml:space="preserve"> sredst</w:t>
      </w:r>
      <w:r w:rsidR="00B700B2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>va bilo kojeg nivoa vlasti u BiH;</w:t>
      </w:r>
    </w:p>
    <w:p w14:paraId="66C2A845" w14:textId="4EDC2D9E" w:rsidR="00E9100F" w:rsidRPr="00121B82" w:rsidRDefault="00E9100F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Nabavka korištene opreme i poljoprivredne mehanizacije, građevinskog materijala;</w:t>
      </w:r>
    </w:p>
    <w:p w14:paraId="54BE5813" w14:textId="79CCB66F" w:rsidR="00E9100F" w:rsidRPr="00121B82" w:rsidRDefault="00E9100F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Popravka postojeće opreme;</w:t>
      </w:r>
    </w:p>
    <w:p w14:paraId="2545B828" w14:textId="78C1F558" w:rsidR="00E9100F" w:rsidRPr="00121B82" w:rsidRDefault="00E9100F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Kupovina</w:t>
      </w:r>
      <w:r w:rsidR="00AC272C" w:rsidRPr="00121B82">
        <w:rPr>
          <w:rFonts w:asciiTheme="minorHAnsi" w:hAnsiTheme="minorHAnsi" w:cstheme="minorHAnsi"/>
          <w:lang w:val="bs-Latn-BA"/>
        </w:rPr>
        <w:t xml:space="preserve"> poljoprivrednog i</w:t>
      </w:r>
      <w:r w:rsidRPr="00121B82">
        <w:rPr>
          <w:rFonts w:asciiTheme="minorHAnsi" w:hAnsiTheme="minorHAnsi" w:cstheme="minorHAnsi"/>
          <w:lang w:val="bs-Latn-BA"/>
        </w:rPr>
        <w:t xml:space="preserve"> građevinskog zemljišta i već postojećih zgrada i objekata;</w:t>
      </w:r>
    </w:p>
    <w:p w14:paraId="328A9013" w14:textId="6BA81A19" w:rsidR="00FE3932" w:rsidRPr="00121B82" w:rsidRDefault="00C17BDA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</w:t>
      </w:r>
      <w:r w:rsidR="00FE3932" w:rsidRPr="00121B82">
        <w:rPr>
          <w:rFonts w:asciiTheme="minorHAnsi" w:hAnsiTheme="minorHAnsi" w:cstheme="minorHAnsi"/>
          <w:lang w:val="bs-Latn-BA"/>
        </w:rPr>
        <w:t>upovina, obnova, rekonstrukcija, modernizacija objekata za najam ili prodaju</w:t>
      </w:r>
      <w:r w:rsidR="000200B1" w:rsidRPr="00121B82">
        <w:rPr>
          <w:rFonts w:asciiTheme="minorHAnsi" w:hAnsiTheme="minorHAnsi" w:cstheme="minorHAnsi"/>
          <w:lang w:val="bs-Latn-BA"/>
        </w:rPr>
        <w:t>;</w:t>
      </w:r>
    </w:p>
    <w:p w14:paraId="03621E3E" w14:textId="2E489BB7" w:rsidR="007F1741" w:rsidRPr="00121B82" w:rsidRDefault="007F1741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Adaptacija objekata za osobnu upotrebu;</w:t>
      </w:r>
    </w:p>
    <w:p w14:paraId="47D21702" w14:textId="77777777" w:rsidR="00E0168F" w:rsidRPr="00121B82" w:rsidRDefault="00E0168F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Međunarodna putovanja;</w:t>
      </w:r>
    </w:p>
    <w:p w14:paraId="61C970EE" w14:textId="14AF1D9B" w:rsidR="00E0168F" w:rsidRPr="00121B82" w:rsidRDefault="00661FEF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Nabavka s</w:t>
      </w:r>
      <w:r w:rsidR="00E0168F" w:rsidRPr="00121B82">
        <w:rPr>
          <w:rFonts w:asciiTheme="minorHAnsi" w:hAnsiTheme="minorHAnsi" w:cstheme="minorHAnsi"/>
          <w:lang w:val="bs-Latn-BA"/>
        </w:rPr>
        <w:t>irovin</w:t>
      </w:r>
      <w:r w:rsidRPr="00121B82">
        <w:rPr>
          <w:rFonts w:asciiTheme="minorHAnsi" w:hAnsiTheme="minorHAnsi" w:cstheme="minorHAnsi"/>
          <w:lang w:val="bs-Latn-BA"/>
        </w:rPr>
        <w:t>a</w:t>
      </w:r>
      <w:r w:rsidR="00E0168F" w:rsidRPr="00121B82">
        <w:rPr>
          <w:rFonts w:asciiTheme="minorHAnsi" w:hAnsiTheme="minorHAnsi" w:cstheme="minorHAnsi"/>
          <w:lang w:val="bs-Latn-BA"/>
        </w:rPr>
        <w:t xml:space="preserve"> i poluproizvod</w:t>
      </w:r>
      <w:r w:rsidRPr="00121B82">
        <w:rPr>
          <w:rFonts w:asciiTheme="minorHAnsi" w:hAnsiTheme="minorHAnsi" w:cstheme="minorHAnsi"/>
          <w:lang w:val="bs-Latn-BA"/>
        </w:rPr>
        <w:t>a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330E9B81" w14:textId="7373E716" w:rsidR="00661FEF" w:rsidRPr="00121B82" w:rsidRDefault="00661FEF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Nabavka</w:t>
      </w:r>
      <w:r w:rsidR="00E0168F" w:rsidRPr="00121B82">
        <w:rPr>
          <w:rFonts w:asciiTheme="minorHAnsi" w:hAnsiTheme="minorHAnsi" w:cstheme="minorHAnsi"/>
          <w:lang w:val="bs-Latn-BA"/>
        </w:rPr>
        <w:t xml:space="preserve"> vozila </w:t>
      </w:r>
      <w:r w:rsidR="003D2481" w:rsidRPr="00121B82">
        <w:rPr>
          <w:rFonts w:asciiTheme="minorHAnsi" w:hAnsiTheme="minorHAnsi" w:cstheme="minorHAnsi"/>
          <w:lang w:val="bs-Latn-BA"/>
        </w:rPr>
        <w:t>svih</w:t>
      </w:r>
      <w:r w:rsidR="00E0168F" w:rsidRPr="00121B82">
        <w:rPr>
          <w:rFonts w:asciiTheme="minorHAnsi" w:hAnsiTheme="minorHAnsi" w:cstheme="minorHAnsi"/>
          <w:lang w:val="bs-Latn-BA"/>
        </w:rPr>
        <w:t xml:space="preserve"> kategorije</w:t>
      </w:r>
      <w:r w:rsidR="00175BDF" w:rsidRPr="00121B82">
        <w:rPr>
          <w:rFonts w:asciiTheme="minorHAnsi" w:hAnsiTheme="minorHAnsi" w:cstheme="minorHAnsi"/>
          <w:lang w:val="bs-Latn-BA"/>
        </w:rPr>
        <w:t xml:space="preserve"> (</w:t>
      </w:r>
      <w:r w:rsidR="00B9685C" w:rsidRPr="00121B82">
        <w:rPr>
          <w:rFonts w:asciiTheme="minorHAnsi" w:hAnsiTheme="minorHAnsi" w:cstheme="minorHAnsi"/>
          <w:lang w:val="bs-Latn-BA"/>
        </w:rPr>
        <w:t xml:space="preserve">npr. </w:t>
      </w:r>
      <w:r w:rsidR="00263B0E" w:rsidRPr="00121B82">
        <w:rPr>
          <w:rFonts w:asciiTheme="minorHAnsi" w:hAnsiTheme="minorHAnsi" w:cstheme="minorHAnsi"/>
          <w:lang w:val="bs-Latn-BA"/>
        </w:rPr>
        <w:t>kamioni, viljuškar, traktor, dostavna vozila, putnička vozila, itd.)</w:t>
      </w:r>
      <w:r w:rsidRPr="00121B82">
        <w:rPr>
          <w:rFonts w:asciiTheme="minorHAnsi" w:hAnsiTheme="minorHAnsi" w:cstheme="minorHAnsi"/>
          <w:lang w:val="bs-Latn-BA"/>
        </w:rPr>
        <w:t>;</w:t>
      </w:r>
    </w:p>
    <w:p w14:paraId="0B00EAAA" w14:textId="7A58ECB5" w:rsidR="00754DE1" w:rsidRPr="00121B82" w:rsidRDefault="00754DE1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Amortizacija dugotrajne imovine;</w:t>
      </w:r>
    </w:p>
    <w:p w14:paraId="4A676786" w14:textId="549506D4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Porezi uključujući PDV, carinske, uvozne dažbine i ostale naknade državi</w:t>
      </w:r>
      <w:r w:rsidR="00A968BA" w:rsidRPr="00121B82">
        <w:rPr>
          <w:rFonts w:asciiTheme="minorHAnsi" w:hAnsiTheme="minorHAnsi" w:cstheme="minorHAnsi"/>
          <w:lang w:val="bs-Latn-BA"/>
        </w:rPr>
        <w:t xml:space="preserve"> te usluge špedicije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7BFB5B63" w14:textId="31C53B2E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Bankarski troškovi, troškovi garancija i slični troškovi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74EDF1C1" w14:textId="56B03146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Troškovi konverzije, troškovi </w:t>
      </w:r>
      <w:r w:rsidR="00C57B91" w:rsidRPr="00121B82">
        <w:rPr>
          <w:rFonts w:asciiTheme="minorHAnsi" w:hAnsiTheme="minorHAnsi" w:cstheme="minorHAnsi"/>
          <w:lang w:val="bs-Latn-BA"/>
        </w:rPr>
        <w:t xml:space="preserve">kursnih </w:t>
      </w:r>
      <w:r w:rsidRPr="00121B82">
        <w:rPr>
          <w:rFonts w:asciiTheme="minorHAnsi" w:hAnsiTheme="minorHAnsi" w:cstheme="minorHAnsi"/>
          <w:lang w:val="bs-Latn-BA"/>
        </w:rPr>
        <w:t>razlika i naknada</w:t>
      </w:r>
      <w:r w:rsidR="00E9100F" w:rsidRPr="00121B82">
        <w:rPr>
          <w:rFonts w:asciiTheme="minorHAnsi" w:hAnsiTheme="minorHAnsi" w:cstheme="minorHAnsi"/>
          <w:lang w:val="bs-Latn-BA"/>
        </w:rPr>
        <w:t>;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</w:p>
    <w:p w14:paraId="67605EA4" w14:textId="14FAAB40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Troškovi plata i naknada za zaposlene ili troškovi vlastitog rad</w:t>
      </w:r>
      <w:r w:rsidR="00E9100F" w:rsidRPr="00121B82">
        <w:rPr>
          <w:rFonts w:asciiTheme="minorHAnsi" w:hAnsiTheme="minorHAnsi" w:cstheme="minorHAnsi"/>
          <w:lang w:val="bs-Latn-BA"/>
        </w:rPr>
        <w:t>a;</w:t>
      </w:r>
    </w:p>
    <w:p w14:paraId="771B9836" w14:textId="0926182D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Kazne, finansijsk</w:t>
      </w:r>
      <w:r w:rsidR="00C57B91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penal</w:t>
      </w:r>
      <w:r w:rsidR="00C57B91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i sudsk</w:t>
      </w:r>
      <w:r w:rsidR="00C57B91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troškov</w:t>
      </w:r>
      <w:r w:rsidR="00C57B91" w:rsidRPr="00121B82">
        <w:rPr>
          <w:rFonts w:asciiTheme="minorHAnsi" w:hAnsiTheme="minorHAnsi" w:cstheme="minorHAnsi"/>
          <w:lang w:val="bs-Latn-BA"/>
        </w:rPr>
        <w:t>i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78AB3943" w14:textId="157A3CDC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Troškov</w:t>
      </w:r>
      <w:r w:rsidR="00C57B91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121B82">
        <w:rPr>
          <w:rFonts w:asciiTheme="minorHAnsi" w:hAnsiTheme="minorHAnsi" w:cstheme="minorHAnsi"/>
          <w:lang w:val="bs-Latn-BA"/>
        </w:rPr>
        <w:t>održavanja</w:t>
      </w:r>
      <w:proofErr w:type="spellEnd"/>
      <w:r w:rsidRPr="00121B82">
        <w:rPr>
          <w:rFonts w:asciiTheme="minorHAnsi" w:hAnsiTheme="minorHAnsi" w:cstheme="minorHAnsi"/>
          <w:lang w:val="bs-Latn-BA"/>
        </w:rPr>
        <w:t>, amortizacije ili zakupa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5BC0C409" w14:textId="0D7D747B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Troškov</w:t>
      </w:r>
      <w:r w:rsidR="00A140FF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iznajmljivanja </w:t>
      </w:r>
      <w:r w:rsidR="006A39D2" w:rsidRPr="00121B82">
        <w:rPr>
          <w:rFonts w:asciiTheme="minorHAnsi" w:hAnsiTheme="minorHAnsi" w:cstheme="minorHAnsi"/>
          <w:lang w:val="bs-Latn-BA"/>
        </w:rPr>
        <w:t xml:space="preserve">zemljišta, </w:t>
      </w:r>
      <w:r w:rsidRPr="00121B82">
        <w:rPr>
          <w:rFonts w:asciiTheme="minorHAnsi" w:hAnsiTheme="minorHAnsi" w:cstheme="minorHAnsi"/>
          <w:lang w:val="bs-Latn-BA"/>
        </w:rPr>
        <w:t>opreme, mašina ili prostora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0D2D817D" w14:textId="6FED0B03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Plaćanje u naturi i kompenzacija koja nije provedena preko poslovnog računa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4E4FC75F" w14:textId="54DD7839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Nabavka izvršena putem </w:t>
      </w:r>
      <w:proofErr w:type="spellStart"/>
      <w:r w:rsidRPr="00121B82">
        <w:rPr>
          <w:rFonts w:asciiTheme="minorHAnsi" w:hAnsiTheme="minorHAnsi" w:cstheme="minorHAnsi"/>
          <w:lang w:val="bs-Latn-BA"/>
        </w:rPr>
        <w:t>lizinga</w:t>
      </w:r>
      <w:proofErr w:type="spellEnd"/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31090BA3" w14:textId="1201A531" w:rsidR="000704A7" w:rsidRPr="00121B82" w:rsidRDefault="000704A7" w:rsidP="000868EC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Troškovi uređenja parcela nastalih prije pripremnih građevinskih radova na izgradnji objekata (uklanjanje vegetacije</w:t>
      </w:r>
      <w:r w:rsidR="00E9100F" w:rsidRPr="00121B82">
        <w:rPr>
          <w:rFonts w:asciiTheme="minorHAnsi" w:hAnsiTheme="minorHAnsi" w:cstheme="minorHAnsi"/>
          <w:lang w:val="bs-Latn-BA"/>
        </w:rPr>
        <w:t xml:space="preserve">, </w:t>
      </w:r>
      <w:r w:rsidRPr="00121B82">
        <w:rPr>
          <w:rFonts w:asciiTheme="minorHAnsi" w:hAnsiTheme="minorHAnsi" w:cstheme="minorHAnsi"/>
          <w:lang w:val="bs-Latn-BA"/>
        </w:rPr>
        <w:t>ravnanje terena</w:t>
      </w:r>
      <w:r w:rsidR="00E9100F" w:rsidRPr="00121B82">
        <w:rPr>
          <w:rFonts w:asciiTheme="minorHAnsi" w:hAnsiTheme="minorHAnsi" w:cstheme="minorHAnsi"/>
          <w:lang w:val="bs-Latn-BA"/>
        </w:rPr>
        <w:t xml:space="preserve"> itd.</w:t>
      </w:r>
      <w:r w:rsidRPr="00121B82">
        <w:rPr>
          <w:rFonts w:asciiTheme="minorHAnsi" w:hAnsiTheme="minorHAnsi" w:cstheme="minorHAnsi"/>
          <w:lang w:val="bs-Latn-BA"/>
        </w:rPr>
        <w:t>)</w:t>
      </w:r>
      <w:r w:rsidR="00E9100F" w:rsidRPr="00121B82">
        <w:rPr>
          <w:rFonts w:asciiTheme="minorHAnsi" w:hAnsiTheme="minorHAnsi" w:cstheme="minorHAnsi"/>
          <w:lang w:val="bs-Latn-BA"/>
        </w:rPr>
        <w:t>;</w:t>
      </w:r>
    </w:p>
    <w:p w14:paraId="431035DF" w14:textId="43B6556D" w:rsidR="00FD10BE" w:rsidRPr="00121B82" w:rsidRDefault="00DC0EC3" w:rsidP="000868EC">
      <w:pPr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</w:t>
      </w:r>
      <w:r w:rsidR="00FD10BE" w:rsidRPr="00121B82">
        <w:rPr>
          <w:rFonts w:asciiTheme="minorHAnsi" w:hAnsiTheme="minorHAnsi" w:cstheme="minorHAnsi"/>
          <w:lang w:val="bs-Latn-BA"/>
        </w:rPr>
        <w:t>stal</w:t>
      </w:r>
      <w:r w:rsidR="00C17BDA" w:rsidRPr="00121B82">
        <w:rPr>
          <w:rFonts w:asciiTheme="minorHAnsi" w:hAnsiTheme="minorHAnsi" w:cstheme="minorHAnsi"/>
          <w:lang w:val="bs-Latn-BA"/>
        </w:rPr>
        <w:t xml:space="preserve">e investicije i </w:t>
      </w:r>
      <w:r w:rsidR="00FD10BE" w:rsidRPr="00121B82">
        <w:rPr>
          <w:rFonts w:asciiTheme="minorHAnsi" w:hAnsiTheme="minorHAnsi" w:cstheme="minorHAnsi"/>
          <w:lang w:val="bs-Latn-BA"/>
        </w:rPr>
        <w:t>troškovi nespomenuti kao prihvatljivi</w:t>
      </w:r>
      <w:r w:rsidRPr="00121B82">
        <w:rPr>
          <w:rFonts w:asciiTheme="minorHAnsi" w:hAnsiTheme="minorHAnsi" w:cstheme="minorHAnsi"/>
          <w:lang w:val="bs-Latn-BA"/>
        </w:rPr>
        <w:t>.</w:t>
      </w:r>
    </w:p>
    <w:p w14:paraId="4D7CC1F4" w14:textId="77777777" w:rsidR="00087980" w:rsidRPr="00121B82" w:rsidRDefault="00087980" w:rsidP="00D335BD">
      <w:pPr>
        <w:pStyle w:val="Poruka"/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14:paraId="5FEF74B1" w14:textId="6EEE77F4" w:rsidR="009F453E" w:rsidRPr="00121B82" w:rsidRDefault="009F453E" w:rsidP="00D335BD">
      <w:pPr>
        <w:pStyle w:val="Poruka"/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121B82">
        <w:rPr>
          <w:rFonts w:asciiTheme="minorHAnsi" w:hAnsiTheme="minorHAnsi" w:cstheme="minorHAnsi"/>
          <w:b/>
          <w:color w:val="auto"/>
        </w:rPr>
        <w:t xml:space="preserve">Napomena: </w:t>
      </w:r>
      <w:r w:rsidR="0002530D" w:rsidRPr="00121B82">
        <w:rPr>
          <w:rFonts w:asciiTheme="minorHAnsi" w:hAnsiTheme="minorHAnsi" w:cstheme="minorHAnsi"/>
          <w:b/>
          <w:color w:val="auto"/>
        </w:rPr>
        <w:t>Neprihvatljiv</w:t>
      </w:r>
      <w:r w:rsidR="00C17BDA" w:rsidRPr="00121B82">
        <w:rPr>
          <w:rFonts w:asciiTheme="minorHAnsi" w:hAnsiTheme="minorHAnsi" w:cstheme="minorHAnsi"/>
          <w:b/>
          <w:color w:val="auto"/>
        </w:rPr>
        <w:t xml:space="preserve">e investicije i </w:t>
      </w:r>
      <w:r w:rsidR="0002530D" w:rsidRPr="00121B82">
        <w:rPr>
          <w:rFonts w:asciiTheme="minorHAnsi" w:hAnsiTheme="minorHAnsi" w:cstheme="minorHAnsi"/>
          <w:b/>
          <w:color w:val="auto"/>
        </w:rPr>
        <w:t xml:space="preserve">troškovi se neće uzimati u obzir za </w:t>
      </w:r>
      <w:proofErr w:type="spellStart"/>
      <w:r w:rsidR="0002530D" w:rsidRPr="00121B82">
        <w:rPr>
          <w:rFonts w:asciiTheme="minorHAnsi" w:hAnsiTheme="minorHAnsi" w:cstheme="minorHAnsi"/>
          <w:b/>
          <w:color w:val="auto"/>
        </w:rPr>
        <w:t>finansiranje</w:t>
      </w:r>
      <w:proofErr w:type="spellEnd"/>
      <w:r w:rsidR="0002530D" w:rsidRPr="00121B82">
        <w:rPr>
          <w:rFonts w:asciiTheme="minorHAnsi" w:hAnsiTheme="minorHAnsi" w:cstheme="minorHAnsi"/>
          <w:b/>
          <w:color w:val="auto"/>
        </w:rPr>
        <w:t xml:space="preserve"> kroz ovaj javni poziv. Neprihvatljiv</w:t>
      </w:r>
      <w:r w:rsidR="00F4397E" w:rsidRPr="00121B82">
        <w:rPr>
          <w:rFonts w:asciiTheme="minorHAnsi" w:hAnsiTheme="minorHAnsi" w:cstheme="minorHAnsi"/>
          <w:b/>
          <w:color w:val="auto"/>
        </w:rPr>
        <w:t xml:space="preserve">e investicije i </w:t>
      </w:r>
      <w:r w:rsidR="0002530D" w:rsidRPr="00121B82">
        <w:rPr>
          <w:rFonts w:asciiTheme="minorHAnsi" w:hAnsiTheme="minorHAnsi" w:cstheme="minorHAnsi"/>
          <w:b/>
          <w:color w:val="auto"/>
        </w:rPr>
        <w:t xml:space="preserve">troškovi </w:t>
      </w:r>
      <w:r w:rsidR="00A04E80" w:rsidRPr="00121B82">
        <w:rPr>
          <w:rFonts w:asciiTheme="minorHAnsi" w:hAnsiTheme="minorHAnsi" w:cstheme="minorHAnsi"/>
          <w:b/>
          <w:color w:val="auto"/>
        </w:rPr>
        <w:t xml:space="preserve">se </w:t>
      </w:r>
      <w:r w:rsidR="005A73C0" w:rsidRPr="00121B82">
        <w:rPr>
          <w:rFonts w:asciiTheme="minorHAnsi" w:hAnsiTheme="minorHAnsi" w:cstheme="minorHAnsi"/>
          <w:b/>
          <w:color w:val="auto"/>
        </w:rPr>
        <w:t xml:space="preserve">mogu navesti </w:t>
      </w:r>
      <w:r w:rsidR="0002530D" w:rsidRPr="00121B82">
        <w:rPr>
          <w:rFonts w:asciiTheme="minorHAnsi" w:hAnsiTheme="minorHAnsi" w:cstheme="minorHAnsi"/>
          <w:b/>
          <w:color w:val="auto"/>
        </w:rPr>
        <w:t>u poslovnom planu</w:t>
      </w:r>
      <w:r w:rsidR="00D61692" w:rsidRPr="00121B82">
        <w:rPr>
          <w:rFonts w:asciiTheme="minorHAnsi" w:hAnsiTheme="minorHAnsi" w:cstheme="minorHAnsi"/>
          <w:b/>
          <w:color w:val="auto"/>
        </w:rPr>
        <w:t>/budžetu</w:t>
      </w:r>
      <w:r w:rsidR="005A73C0" w:rsidRPr="00121B82">
        <w:rPr>
          <w:rFonts w:asciiTheme="minorHAnsi" w:hAnsiTheme="minorHAnsi" w:cstheme="minorHAnsi"/>
          <w:b/>
          <w:color w:val="auto"/>
        </w:rPr>
        <w:t xml:space="preserve"> kao posebno </w:t>
      </w:r>
      <w:r w:rsidR="001414E8" w:rsidRPr="00121B82">
        <w:rPr>
          <w:rFonts w:asciiTheme="minorHAnsi" w:hAnsiTheme="minorHAnsi" w:cstheme="minorHAnsi"/>
          <w:b/>
          <w:color w:val="auto"/>
        </w:rPr>
        <w:t>označena kategorija</w:t>
      </w:r>
      <w:r w:rsidR="0002530D" w:rsidRPr="00121B82">
        <w:rPr>
          <w:rFonts w:asciiTheme="minorHAnsi" w:hAnsiTheme="minorHAnsi" w:cstheme="minorHAnsi"/>
          <w:b/>
          <w:color w:val="auto"/>
        </w:rPr>
        <w:t xml:space="preserve"> radi ispravn</w:t>
      </w:r>
      <w:r w:rsidR="00A04E80" w:rsidRPr="00121B82">
        <w:rPr>
          <w:rFonts w:asciiTheme="minorHAnsi" w:hAnsiTheme="minorHAnsi" w:cstheme="minorHAnsi"/>
          <w:b/>
          <w:color w:val="auto"/>
        </w:rPr>
        <w:t>e finansijske</w:t>
      </w:r>
      <w:r w:rsidR="0002530D" w:rsidRPr="00121B82">
        <w:rPr>
          <w:rFonts w:asciiTheme="minorHAnsi" w:hAnsiTheme="minorHAnsi" w:cstheme="minorHAnsi"/>
          <w:b/>
          <w:color w:val="auto"/>
        </w:rPr>
        <w:t xml:space="preserve"> projekcije poslovanja</w:t>
      </w:r>
      <w:r w:rsidR="00A04E80" w:rsidRPr="00121B82">
        <w:rPr>
          <w:rFonts w:asciiTheme="minorHAnsi" w:hAnsiTheme="minorHAnsi" w:cstheme="minorHAnsi"/>
          <w:b/>
          <w:color w:val="auto"/>
        </w:rPr>
        <w:t xml:space="preserve"> poljoprivrednog gazdinstva</w:t>
      </w:r>
      <w:r w:rsidR="0002530D" w:rsidRPr="00121B82">
        <w:rPr>
          <w:rFonts w:asciiTheme="minorHAnsi" w:hAnsiTheme="minorHAnsi" w:cstheme="minorHAnsi"/>
          <w:b/>
          <w:color w:val="auto"/>
        </w:rPr>
        <w:t>.</w:t>
      </w:r>
    </w:p>
    <w:p w14:paraId="29264CEF" w14:textId="77777777" w:rsidR="00D86889" w:rsidRPr="00121B82" w:rsidRDefault="00D86889" w:rsidP="00D335BD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lang w:val="bs-Latn-BA"/>
        </w:rPr>
      </w:pPr>
    </w:p>
    <w:p w14:paraId="58DCBF72" w14:textId="24A45380" w:rsidR="009F1A6D" w:rsidRPr="00121B82" w:rsidRDefault="0056484C">
      <w:pPr>
        <w:pStyle w:val="Heading2"/>
      </w:pPr>
      <w:bookmarkStart w:id="27" w:name="_Toc58244096"/>
      <w:r w:rsidRPr="00121B82">
        <w:t>2.8.4</w:t>
      </w:r>
      <w:r w:rsidR="009F1A6D" w:rsidRPr="00121B82">
        <w:t>. Sadržaj ponude</w:t>
      </w:r>
      <w:bookmarkEnd w:id="27"/>
    </w:p>
    <w:p w14:paraId="27A95B79" w14:textId="77777777" w:rsidR="009F1A6D" w:rsidRPr="00121B82" w:rsidRDefault="009F1A6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726E961" w14:textId="77777777" w:rsidR="009F1A6D" w:rsidRPr="00121B82" w:rsidRDefault="009F1A6D" w:rsidP="00D335BD">
      <w:pPr>
        <w:pStyle w:val="Tekst"/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21B82">
        <w:rPr>
          <w:rFonts w:asciiTheme="minorHAnsi" w:hAnsiTheme="minorHAnsi" w:cstheme="minorHAnsi"/>
        </w:rPr>
        <w:t xml:space="preserve">Podnosilac prijave uz prijavu prilaže i najmanje jednu ponudu za svaku stavku koja je predmet investicionog ulaganja. </w:t>
      </w:r>
      <w:r w:rsidRPr="00121B82">
        <w:rPr>
          <w:rFonts w:asciiTheme="minorHAnsi" w:hAnsiTheme="minorHAnsi" w:cstheme="minorHAnsi"/>
          <w:color w:val="000000"/>
        </w:rPr>
        <w:t>Ponuda treba minimalno da sadrži:</w:t>
      </w:r>
    </w:p>
    <w:p w14:paraId="1AD3FF77" w14:textId="77777777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naziv, sjedište i matični broj dobavljača; </w:t>
      </w:r>
    </w:p>
    <w:p w14:paraId="51FC27CF" w14:textId="77777777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naziv, sjedište i matični broj podnosioca zahtjeva, ako je podnosilac zahtjeva privredno društvo, zemljoradnička zadruga i </w:t>
      </w:r>
      <w:proofErr w:type="spellStart"/>
      <w:r w:rsidRPr="00121B82">
        <w:rPr>
          <w:rFonts w:asciiTheme="minorHAnsi" w:hAnsiTheme="minorHAnsi" w:cstheme="minorHAnsi"/>
          <w:lang w:val="bs-Latn-BA"/>
        </w:rPr>
        <w:t>preduzetnik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, odnosno ime, prezime, </w:t>
      </w:r>
      <w:proofErr w:type="spellStart"/>
      <w:r w:rsidRPr="00121B82">
        <w:rPr>
          <w:rFonts w:asciiTheme="minorHAnsi" w:hAnsiTheme="minorHAnsi" w:cstheme="minorHAnsi"/>
          <w:lang w:val="bs-Latn-BA"/>
        </w:rPr>
        <w:t>prebivalište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matični broj ako je podnosilac zahtjeva fizičko lice;</w:t>
      </w:r>
    </w:p>
    <w:p w14:paraId="51901726" w14:textId="2A549D6D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tehničko - tehnološke karakteristike za robu, radove i usluge koji čine predmet investicije, odnosno </w:t>
      </w:r>
      <w:proofErr w:type="spellStart"/>
      <w:r w:rsidRPr="00121B82">
        <w:rPr>
          <w:rFonts w:asciiTheme="minorHAnsi" w:hAnsiTheme="minorHAnsi" w:cstheme="minorHAnsi"/>
          <w:lang w:val="bs-Latn-BA"/>
        </w:rPr>
        <w:t>predmjer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iznos PDV-a izražen u KM, odnosno u eurima za strane dobavljače, kao i da sadrži podatke o osnovnom modelu i dodatnoj opremi;</w:t>
      </w:r>
    </w:p>
    <w:p w14:paraId="1FD4FCAD" w14:textId="77777777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rok važenja ponude; </w:t>
      </w:r>
    </w:p>
    <w:p w14:paraId="48EE3397" w14:textId="77777777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broj, datum i mjesto izdavanja ponude;</w:t>
      </w:r>
    </w:p>
    <w:p w14:paraId="753E1147" w14:textId="77777777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ovjeru dobavljača;</w:t>
      </w:r>
    </w:p>
    <w:p w14:paraId="6929C06F" w14:textId="77777777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rok isporuke robe ili radova;</w:t>
      </w:r>
    </w:p>
    <w:p w14:paraId="01C8550B" w14:textId="77777777" w:rsidR="009F1A6D" w:rsidRPr="00121B82" w:rsidRDefault="009F1A6D" w:rsidP="000868EC">
      <w:pPr>
        <w:pStyle w:val="Buleticandara"/>
        <w:numPr>
          <w:ilvl w:val="0"/>
          <w:numId w:val="6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izjavu dobavljača pod punom materijalnom i krivičnom odgovornošću o tačnosti ponude.</w:t>
      </w:r>
    </w:p>
    <w:p w14:paraId="6506A423" w14:textId="77777777" w:rsidR="00CB642C" w:rsidRPr="00121B82" w:rsidRDefault="00CB642C" w:rsidP="000868EC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AD3BD0A" w14:textId="77777777" w:rsidR="00CB642C" w:rsidRPr="00121B82" w:rsidRDefault="00CB642C" w:rsidP="00211BA7">
      <w:pPr>
        <w:pStyle w:val="Buleticandara"/>
        <w:spacing w:after="0" w:line="240" w:lineRule="auto"/>
        <w:ind w:left="0"/>
        <w:rPr>
          <w:rFonts w:asciiTheme="minorHAnsi" w:hAnsiTheme="minorHAnsi" w:cstheme="minorHAnsi"/>
          <w:b/>
          <w:i/>
          <w:lang w:val="bs-Latn-BA"/>
        </w:rPr>
      </w:pPr>
      <w:r w:rsidRPr="00121B82">
        <w:rPr>
          <w:rFonts w:asciiTheme="minorHAnsi" w:hAnsiTheme="minorHAnsi" w:cstheme="minorHAnsi"/>
          <w:b/>
          <w:i/>
          <w:lang w:val="bs-Latn-BA"/>
        </w:rPr>
        <w:t xml:space="preserve">Dobavljač ne može biti povezano lice ili društvo sa podnosiocem prijave. </w:t>
      </w:r>
    </w:p>
    <w:p w14:paraId="6FE7BEC9" w14:textId="77777777" w:rsidR="00074CC9" w:rsidRPr="00121B82" w:rsidRDefault="00074CC9" w:rsidP="00D335BD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24E0DE50" w14:textId="2B809FB1" w:rsidR="00CB642C" w:rsidRPr="00121B82" w:rsidRDefault="00CB642C" w:rsidP="00211BA7">
      <w:pPr>
        <w:pStyle w:val="Buleticandara"/>
        <w:spacing w:after="0" w:line="240" w:lineRule="auto"/>
        <w:ind w:left="0" w:firstLine="284"/>
        <w:rPr>
          <w:rFonts w:asciiTheme="minorHAnsi" w:hAnsiTheme="minorHAnsi" w:cstheme="minorHAnsi"/>
          <w:b/>
          <w:i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>2.8.</w:t>
      </w:r>
      <w:r w:rsidR="006C3811" w:rsidRPr="00121B82">
        <w:rPr>
          <w:rFonts w:asciiTheme="minorHAnsi" w:hAnsiTheme="minorHAnsi" w:cstheme="minorHAnsi"/>
          <w:b/>
          <w:lang w:val="bs-Latn-BA"/>
        </w:rPr>
        <w:t>5</w:t>
      </w:r>
      <w:r w:rsidRPr="00121B82">
        <w:rPr>
          <w:rFonts w:asciiTheme="minorHAnsi" w:hAnsiTheme="minorHAnsi" w:cstheme="minorHAnsi"/>
          <w:b/>
          <w:lang w:val="bs-Latn-BA"/>
        </w:rPr>
        <w:t>. Lista prihvatljivih zemalja porijekla kupljene robe</w:t>
      </w:r>
    </w:p>
    <w:p w14:paraId="61BD76FB" w14:textId="77777777" w:rsidR="00CB642C" w:rsidRPr="00121B82" w:rsidRDefault="00CB642C" w:rsidP="000868EC">
      <w:pPr>
        <w:pStyle w:val="Buleticandara"/>
        <w:spacing w:after="0" w:line="240" w:lineRule="auto"/>
        <w:ind w:hanging="360"/>
        <w:rPr>
          <w:rFonts w:asciiTheme="minorHAnsi" w:hAnsiTheme="minorHAnsi" w:cstheme="minorHAnsi"/>
          <w:lang w:val="bs-Latn-BA"/>
        </w:rPr>
      </w:pPr>
    </w:p>
    <w:p w14:paraId="3C8A65CF" w14:textId="2CCDBA5A" w:rsidR="00CB642C" w:rsidRPr="00121B82" w:rsidRDefault="00CB642C" w:rsidP="00211BA7">
      <w:pPr>
        <w:pStyle w:val="Buleticandara"/>
        <w:spacing w:after="0" w:line="240" w:lineRule="auto"/>
        <w:ind w:left="0"/>
        <w:rPr>
          <w:rFonts w:asciiTheme="minorHAnsi" w:eastAsia="Myriad Pro" w:hAnsiTheme="minorHAnsi" w:cstheme="minorHAnsi"/>
          <w:i/>
          <w:lang w:val="bs-Latn-BA"/>
        </w:rPr>
      </w:pPr>
      <w:r w:rsidRPr="00121B82">
        <w:rPr>
          <w:rFonts w:asciiTheme="minorHAnsi" w:eastAsia="Myriad Pro" w:hAnsiTheme="minorHAnsi" w:cstheme="minorHAnsi"/>
          <w:lang w:val="bs-Latn-BA"/>
        </w:rPr>
        <w:t>Roba koja je predmet investicije mora biti porijeklom iz zemalja prihvatljivih za EU</w:t>
      </w:r>
      <w:r w:rsidR="00A35307" w:rsidRPr="00121B82">
        <w:rPr>
          <w:rStyle w:val="FootnoteAnchor"/>
          <w:rFonts w:asciiTheme="minorHAnsi" w:hAnsiTheme="minorHAnsi" w:cstheme="minorHAnsi"/>
          <w:lang w:val="bs-Latn-BA"/>
        </w:rPr>
        <w:footnoteReference w:id="15"/>
      </w:r>
      <w:r w:rsidRPr="00121B82">
        <w:rPr>
          <w:rFonts w:asciiTheme="minorHAnsi" w:eastAsia="Myriad Pro" w:hAnsiTheme="minorHAnsi" w:cstheme="minorHAnsi"/>
          <w:lang w:val="bs-Latn-BA"/>
        </w:rPr>
        <w:t xml:space="preserve">, osim u slučaju da je vrijednosti robe bez PDV-a ispod praga konkurentskog postupka od 100.000 EUR. </w:t>
      </w:r>
    </w:p>
    <w:p w14:paraId="0998427B" w14:textId="77777777" w:rsidR="00163E15" w:rsidRPr="00121B82" w:rsidRDefault="00163E15" w:rsidP="00D335BD">
      <w:pPr>
        <w:pStyle w:val="Poruka"/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14:paraId="005C8B7D" w14:textId="0144A1D8" w:rsidR="000704A7" w:rsidRDefault="00B92631">
      <w:pPr>
        <w:pStyle w:val="Heading2"/>
      </w:pPr>
      <w:bookmarkStart w:id="28" w:name="_Toc58244097"/>
      <w:r w:rsidRPr="00121B82">
        <w:t>2.</w:t>
      </w:r>
      <w:r w:rsidR="00AD2709" w:rsidRPr="00121B82">
        <w:t>9</w:t>
      </w:r>
      <w:r w:rsidRPr="00121B82">
        <w:t xml:space="preserve">. </w:t>
      </w:r>
      <w:r w:rsidR="003B265F" w:rsidRPr="00121B82">
        <w:t xml:space="preserve">Rokovi završetka </w:t>
      </w:r>
      <w:r w:rsidR="00F22D7D" w:rsidRPr="00121B82">
        <w:t>predloženog projekta</w:t>
      </w:r>
      <w:bookmarkEnd w:id="28"/>
      <w:r w:rsidR="00F22D7D" w:rsidRPr="00121B82">
        <w:t xml:space="preserve"> </w:t>
      </w:r>
    </w:p>
    <w:p w14:paraId="41019277" w14:textId="77777777" w:rsidR="00753A85" w:rsidRPr="003C7AE6" w:rsidRDefault="00753A85" w:rsidP="004610C5">
      <w:pPr>
        <w:pStyle w:val="Tekst"/>
        <w:spacing w:before="0" w:after="0" w:line="240" w:lineRule="auto"/>
      </w:pPr>
    </w:p>
    <w:p w14:paraId="795FDE13" w14:textId="3939C628" w:rsidR="003B265F" w:rsidRPr="00121B82" w:rsidRDefault="003B265F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Sve </w:t>
      </w:r>
      <w:r w:rsidR="00675285" w:rsidRPr="00121B82">
        <w:rPr>
          <w:rFonts w:asciiTheme="minorHAnsi" w:hAnsiTheme="minorHAnsi" w:cstheme="minorHAnsi"/>
          <w:lang w:val="bs-Latn-BA"/>
        </w:rPr>
        <w:t>aktivnosti,</w:t>
      </w:r>
      <w:r w:rsidRPr="00121B82">
        <w:rPr>
          <w:rFonts w:asciiTheme="minorHAnsi" w:hAnsiTheme="minorHAnsi" w:cstheme="minorHAnsi"/>
          <w:lang w:val="bs-Latn-BA"/>
        </w:rPr>
        <w:t xml:space="preserve"> uključujući </w:t>
      </w:r>
      <w:r w:rsidR="001902CD" w:rsidRPr="00121B82">
        <w:rPr>
          <w:rFonts w:asciiTheme="minorHAnsi" w:hAnsiTheme="minorHAnsi" w:cstheme="minorHAnsi"/>
          <w:lang w:val="bs-Latn-BA"/>
        </w:rPr>
        <w:t xml:space="preserve">građevinske radove, </w:t>
      </w:r>
      <w:r w:rsidRPr="00121B82">
        <w:rPr>
          <w:rFonts w:asciiTheme="minorHAnsi" w:hAnsiTheme="minorHAnsi" w:cstheme="minorHAnsi"/>
          <w:lang w:val="bs-Latn-BA"/>
        </w:rPr>
        <w:t>nabavk</w:t>
      </w:r>
      <w:r w:rsidR="00DC0EC3" w:rsidRPr="00121B82">
        <w:rPr>
          <w:rFonts w:asciiTheme="minorHAnsi" w:hAnsiTheme="minorHAnsi" w:cstheme="minorHAnsi"/>
          <w:lang w:val="bs-Latn-BA"/>
        </w:rPr>
        <w:t>u</w:t>
      </w:r>
      <w:r w:rsidR="007328E5" w:rsidRPr="00121B82">
        <w:rPr>
          <w:rFonts w:asciiTheme="minorHAnsi" w:hAnsiTheme="minorHAnsi" w:cstheme="minorHAnsi"/>
          <w:lang w:val="bs-Latn-BA"/>
        </w:rPr>
        <w:t xml:space="preserve"> opreme</w:t>
      </w:r>
      <w:r w:rsidRPr="00121B82">
        <w:rPr>
          <w:rFonts w:asciiTheme="minorHAnsi" w:hAnsiTheme="minorHAnsi" w:cstheme="minorHAnsi"/>
          <w:lang w:val="bs-Latn-BA"/>
        </w:rPr>
        <w:t>, ugradnj</w:t>
      </w:r>
      <w:r w:rsidR="007328E5" w:rsidRPr="00121B82">
        <w:rPr>
          <w:rFonts w:asciiTheme="minorHAnsi" w:hAnsiTheme="minorHAnsi" w:cstheme="minorHAnsi"/>
          <w:lang w:val="bs-Latn-BA"/>
        </w:rPr>
        <w:t>u</w:t>
      </w:r>
      <w:r w:rsidRPr="00121B82">
        <w:rPr>
          <w:rFonts w:asciiTheme="minorHAnsi" w:hAnsiTheme="minorHAnsi" w:cstheme="minorHAnsi"/>
          <w:lang w:val="bs-Latn-BA"/>
        </w:rPr>
        <w:t xml:space="preserve"> opreme</w:t>
      </w:r>
      <w:r w:rsidR="00900CA3" w:rsidRPr="00121B82">
        <w:rPr>
          <w:rFonts w:asciiTheme="minorHAnsi" w:hAnsiTheme="minorHAnsi" w:cstheme="minorHAnsi"/>
          <w:lang w:val="bs-Latn-BA"/>
        </w:rPr>
        <w:t>, nabavk</w:t>
      </w:r>
      <w:r w:rsidR="007328E5" w:rsidRPr="00121B82">
        <w:rPr>
          <w:rFonts w:asciiTheme="minorHAnsi" w:hAnsiTheme="minorHAnsi" w:cstheme="minorHAnsi"/>
          <w:lang w:val="bs-Latn-BA"/>
        </w:rPr>
        <w:t>u</w:t>
      </w:r>
      <w:r w:rsidRPr="00121B82">
        <w:rPr>
          <w:rFonts w:asciiTheme="minorHAnsi" w:hAnsiTheme="minorHAnsi" w:cstheme="minorHAnsi"/>
          <w:lang w:val="bs-Latn-BA"/>
        </w:rPr>
        <w:t xml:space="preserve"> maš</w:t>
      </w:r>
      <w:r w:rsidR="00900CA3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>na i isporuk</w:t>
      </w:r>
      <w:r w:rsidR="007328E5" w:rsidRPr="00121B82">
        <w:rPr>
          <w:rFonts w:asciiTheme="minorHAnsi" w:hAnsiTheme="minorHAnsi" w:cstheme="minorHAnsi"/>
          <w:lang w:val="bs-Latn-BA"/>
        </w:rPr>
        <w:t>u</w:t>
      </w:r>
      <w:r w:rsidRPr="00121B82">
        <w:rPr>
          <w:rFonts w:asciiTheme="minorHAnsi" w:hAnsiTheme="minorHAnsi" w:cstheme="minorHAnsi"/>
          <w:lang w:val="bs-Latn-BA"/>
        </w:rPr>
        <w:t xml:space="preserve"> radova moraju </w:t>
      </w:r>
      <w:r w:rsidR="007328E5" w:rsidRPr="00121B82">
        <w:rPr>
          <w:rFonts w:asciiTheme="minorHAnsi" w:hAnsiTheme="minorHAnsi" w:cstheme="minorHAnsi"/>
          <w:lang w:val="bs-Latn-BA"/>
        </w:rPr>
        <w:t>biti završen</w:t>
      </w:r>
      <w:r w:rsidR="00675285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u roku od 12 mjeseci od datuma potpisivanja ugovora. </w:t>
      </w:r>
      <w:r w:rsidR="00900CA3" w:rsidRPr="00121B82">
        <w:rPr>
          <w:rFonts w:asciiTheme="minorHAnsi" w:hAnsiTheme="minorHAnsi" w:cstheme="minorHAnsi"/>
          <w:lang w:val="bs-Latn-BA"/>
        </w:rPr>
        <w:t xml:space="preserve">Sve </w:t>
      </w:r>
      <w:r w:rsidR="00F50B9C" w:rsidRPr="00121B82">
        <w:rPr>
          <w:rFonts w:asciiTheme="minorHAnsi" w:hAnsiTheme="minorHAnsi" w:cstheme="minorHAnsi"/>
          <w:lang w:val="bs-Latn-BA"/>
        </w:rPr>
        <w:t>planirane</w:t>
      </w:r>
      <w:r w:rsidR="00900CA3" w:rsidRPr="00121B82">
        <w:rPr>
          <w:rFonts w:asciiTheme="minorHAnsi" w:hAnsiTheme="minorHAnsi" w:cstheme="minorHAnsi"/>
          <w:lang w:val="bs-Latn-BA"/>
        </w:rPr>
        <w:t xml:space="preserve"> investicije </w:t>
      </w:r>
      <w:r w:rsidR="00F50B9C" w:rsidRPr="00121B82">
        <w:rPr>
          <w:rFonts w:asciiTheme="minorHAnsi" w:hAnsiTheme="minorHAnsi" w:cstheme="minorHAnsi"/>
          <w:lang w:val="bs-Latn-BA"/>
        </w:rPr>
        <w:t xml:space="preserve">čiji predviđeni rok </w:t>
      </w:r>
      <w:r w:rsidR="00EA2EF9" w:rsidRPr="00121B82">
        <w:rPr>
          <w:rFonts w:asciiTheme="minorHAnsi" w:hAnsiTheme="minorHAnsi" w:cstheme="minorHAnsi"/>
          <w:lang w:val="bs-Latn-BA"/>
        </w:rPr>
        <w:t xml:space="preserve">završetka prelazi ovaj rok </w:t>
      </w:r>
      <w:r w:rsidR="00900CA3" w:rsidRPr="00121B82">
        <w:rPr>
          <w:rFonts w:asciiTheme="minorHAnsi" w:hAnsiTheme="minorHAnsi" w:cstheme="minorHAnsi"/>
          <w:lang w:val="bs-Latn-BA"/>
        </w:rPr>
        <w:t xml:space="preserve">će se smatrati </w:t>
      </w:r>
      <w:r w:rsidR="00EA2EF9" w:rsidRPr="00121B82">
        <w:rPr>
          <w:rFonts w:asciiTheme="minorHAnsi" w:hAnsiTheme="minorHAnsi" w:cstheme="minorHAnsi"/>
          <w:lang w:val="bs-Latn-BA"/>
        </w:rPr>
        <w:t>ne</w:t>
      </w:r>
      <w:r w:rsidR="00900CA3" w:rsidRPr="00121B82">
        <w:rPr>
          <w:rFonts w:asciiTheme="minorHAnsi" w:hAnsiTheme="minorHAnsi" w:cstheme="minorHAnsi"/>
          <w:lang w:val="bs-Latn-BA"/>
        </w:rPr>
        <w:t>prihvatljivim</w:t>
      </w:r>
      <w:r w:rsidR="00EA2EF9" w:rsidRPr="00121B82">
        <w:rPr>
          <w:rFonts w:asciiTheme="minorHAnsi" w:hAnsiTheme="minorHAnsi" w:cstheme="minorHAnsi"/>
          <w:lang w:val="bs-Latn-BA"/>
        </w:rPr>
        <w:t xml:space="preserve"> i biće odbijene</w:t>
      </w:r>
      <w:r w:rsidR="00900CA3" w:rsidRPr="00121B82">
        <w:rPr>
          <w:rFonts w:asciiTheme="minorHAnsi" w:hAnsiTheme="minorHAnsi" w:cstheme="minorHAnsi"/>
          <w:lang w:val="bs-Latn-BA"/>
        </w:rPr>
        <w:t>.</w:t>
      </w:r>
    </w:p>
    <w:p w14:paraId="6DD76A6C" w14:textId="37C02E51" w:rsidR="00900CA3" w:rsidRPr="00121B82" w:rsidRDefault="00900CA3" w:rsidP="00D335BD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  <w:r w:rsidRPr="00121B82">
        <w:rPr>
          <w:rFonts w:asciiTheme="minorHAnsi" w:hAnsiTheme="minorHAnsi" w:cstheme="minorHAnsi"/>
          <w:i w:val="0"/>
          <w:color w:val="auto"/>
        </w:rPr>
        <w:t xml:space="preserve">Investicijski projekti koji </w:t>
      </w:r>
      <w:proofErr w:type="spellStart"/>
      <w:r w:rsidRPr="00121B82">
        <w:rPr>
          <w:rFonts w:asciiTheme="minorHAnsi" w:hAnsiTheme="minorHAnsi" w:cstheme="minorHAnsi"/>
          <w:i w:val="0"/>
          <w:color w:val="auto"/>
        </w:rPr>
        <w:t>obuhvataju</w:t>
      </w:r>
      <w:proofErr w:type="spellEnd"/>
      <w:r w:rsidRPr="00121B82">
        <w:rPr>
          <w:rFonts w:asciiTheme="minorHAnsi" w:hAnsiTheme="minorHAnsi" w:cstheme="minorHAnsi"/>
          <w:i w:val="0"/>
          <w:color w:val="auto"/>
        </w:rPr>
        <w:t xml:space="preserve"> građevinske radove čija je realizacija u toku imaju pravo prijave na ovaj poziv, vodeći računa o iznad navedenom krajnjem roku za realizaciju te činjenici da </w:t>
      </w:r>
      <w:r w:rsidR="009E4A77" w:rsidRPr="00121B82">
        <w:rPr>
          <w:rFonts w:asciiTheme="minorHAnsi" w:hAnsiTheme="minorHAnsi" w:cstheme="minorHAnsi"/>
          <w:i w:val="0"/>
          <w:color w:val="auto"/>
        </w:rPr>
        <w:t xml:space="preserve">će se svi troškovi nastali prije potpisivanja ugovora smatrati </w:t>
      </w:r>
      <w:r w:rsidR="00F050F5" w:rsidRPr="00121B82">
        <w:rPr>
          <w:rFonts w:asciiTheme="minorHAnsi" w:hAnsiTheme="minorHAnsi" w:cstheme="minorHAnsi"/>
          <w:i w:val="0"/>
          <w:color w:val="auto"/>
        </w:rPr>
        <w:t>neprihvatljivim.</w:t>
      </w:r>
      <w:r w:rsidRPr="00121B82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62BDAD0B" w14:textId="183705F9" w:rsidR="00AD2709" w:rsidRPr="00121B82" w:rsidRDefault="00AD2709" w:rsidP="00D335BD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11ECEC04" w14:textId="77777777" w:rsidR="00260C0A" w:rsidRPr="00121B82" w:rsidRDefault="00260C0A" w:rsidP="00D335BD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198CF0E2" w14:textId="26A21017" w:rsidR="00D8184D" w:rsidRPr="00121B82" w:rsidRDefault="00B92631" w:rsidP="008B6B13">
      <w:pPr>
        <w:pStyle w:val="Heading1"/>
        <w:rPr>
          <w:caps/>
          <w:lang w:val="bs-Latn-BA"/>
        </w:rPr>
      </w:pPr>
      <w:bookmarkStart w:id="29" w:name="_Toc58244098"/>
      <w:r w:rsidRPr="00121B82">
        <w:rPr>
          <w:lang w:val="bs-Latn-BA"/>
        </w:rPr>
        <w:t xml:space="preserve">3. </w:t>
      </w:r>
      <w:r w:rsidR="00D8184D" w:rsidRPr="00121B82">
        <w:rPr>
          <w:lang w:val="bs-Latn-BA"/>
        </w:rPr>
        <w:t>NAČIN PODNOŠENJA PRIJAVA I NJIHOV</w:t>
      </w:r>
      <w:r w:rsidR="00344156" w:rsidRPr="00121B82">
        <w:rPr>
          <w:lang w:val="bs-Latn-BA"/>
        </w:rPr>
        <w:t>O OCJENJIVANJE</w:t>
      </w:r>
      <w:bookmarkEnd w:id="29"/>
    </w:p>
    <w:p w14:paraId="74C72DDA" w14:textId="77777777" w:rsidR="00260C0A" w:rsidRPr="00121B82" w:rsidRDefault="00260C0A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2A0FEA1" w14:textId="7158DA66" w:rsidR="00410142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  <w:r w:rsidRPr="00121B82">
        <w:rPr>
          <w:rFonts w:asciiTheme="minorHAnsi" w:hAnsiTheme="minorHAnsi" w:cstheme="minorHAnsi"/>
        </w:rPr>
        <w:t>Prijave za podršku</w:t>
      </w:r>
      <w:r w:rsidRPr="00121B82">
        <w:rPr>
          <w:rFonts w:asciiTheme="minorHAnsi" w:hAnsiTheme="minorHAnsi" w:cstheme="minorHAnsi"/>
          <w:b/>
        </w:rPr>
        <w:t xml:space="preserve"> </w:t>
      </w:r>
      <w:r w:rsidRPr="00121B82">
        <w:rPr>
          <w:rFonts w:asciiTheme="minorHAnsi" w:hAnsiTheme="minorHAnsi" w:cstheme="minorHAnsi"/>
        </w:rPr>
        <w:t>trebaju biti dostavljene u formi koju propisuje ovaj poziv, uključujući sve tražene priloge</w:t>
      </w:r>
      <w:r w:rsidR="00282C7D" w:rsidRPr="00121B82">
        <w:rPr>
          <w:rFonts w:asciiTheme="minorHAnsi" w:hAnsiTheme="minorHAnsi" w:cstheme="minorHAnsi"/>
        </w:rPr>
        <w:t xml:space="preserve"> i dokumentaciju</w:t>
      </w:r>
      <w:r w:rsidRPr="00121B82">
        <w:rPr>
          <w:rFonts w:asciiTheme="minorHAnsi" w:hAnsiTheme="minorHAnsi" w:cstheme="minorHAnsi"/>
        </w:rPr>
        <w:t xml:space="preserve">. </w:t>
      </w:r>
      <w:r w:rsidR="00410142" w:rsidRPr="00121B82">
        <w:rPr>
          <w:rFonts w:asciiTheme="minorHAnsi" w:hAnsiTheme="minorHAnsi" w:cstheme="minorHAnsi"/>
        </w:rPr>
        <w:t>Prijave se podnose na jednom od službenih jezika BiH. Rukom pisane i nepotpune prijave</w:t>
      </w:r>
      <w:r w:rsidR="00410142" w:rsidRPr="00121B82">
        <w:rPr>
          <w:rFonts w:asciiTheme="minorHAnsi" w:hAnsiTheme="minorHAnsi" w:cstheme="minorHAnsi"/>
          <w:lang w:eastAsia="en-GB"/>
        </w:rPr>
        <w:t xml:space="preserve"> se neće uzeti u razmatranje.</w:t>
      </w:r>
    </w:p>
    <w:p w14:paraId="78BF7FC0" w14:textId="77777777" w:rsidR="00A325F1" w:rsidRPr="00121B82" w:rsidRDefault="00A325F1" w:rsidP="00D335BD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</w:p>
    <w:p w14:paraId="07144392" w14:textId="7B692846" w:rsidR="00D8184D" w:rsidRPr="00121B82" w:rsidRDefault="00B92631">
      <w:pPr>
        <w:pStyle w:val="Heading2"/>
      </w:pPr>
      <w:bookmarkStart w:id="30" w:name="_Toc58244099"/>
      <w:r w:rsidRPr="00121B82">
        <w:t xml:space="preserve">3.1. </w:t>
      </w:r>
      <w:r w:rsidR="001F5563" w:rsidRPr="00121B82">
        <w:t>Potrebna dokumentacija</w:t>
      </w:r>
      <w:bookmarkEnd w:id="30"/>
    </w:p>
    <w:p w14:paraId="48311DCD" w14:textId="77777777" w:rsidR="00D41C75" w:rsidRPr="00121B82" w:rsidRDefault="00D41C75" w:rsidP="00D335BD">
      <w:pPr>
        <w:pStyle w:val="Tekst"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2F70F21C" w14:textId="1BB34A2B" w:rsidR="00D8184D" w:rsidRPr="00121B82" w:rsidRDefault="00A36F32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  <w:u w:val="single"/>
        </w:rPr>
        <w:t>Opća dokumentacija</w:t>
      </w:r>
      <w:r w:rsidRPr="00121B82">
        <w:rPr>
          <w:rFonts w:asciiTheme="minorHAnsi" w:hAnsiTheme="minorHAnsi" w:cstheme="minorHAnsi"/>
        </w:rPr>
        <w:t xml:space="preserve"> koju trebaju da dostave </w:t>
      </w:r>
      <w:r w:rsidRPr="00121B82">
        <w:rPr>
          <w:rFonts w:asciiTheme="minorHAnsi" w:hAnsiTheme="minorHAnsi" w:cstheme="minorHAnsi"/>
          <w:u w:val="single"/>
        </w:rPr>
        <w:t xml:space="preserve">svi </w:t>
      </w:r>
      <w:r w:rsidR="009B0007" w:rsidRPr="00121B82">
        <w:rPr>
          <w:rFonts w:asciiTheme="minorHAnsi" w:hAnsiTheme="minorHAnsi" w:cstheme="minorHAnsi"/>
          <w:u w:val="single"/>
        </w:rPr>
        <w:t>podnosioci prijava</w:t>
      </w:r>
      <w:r w:rsidR="00D8184D" w:rsidRPr="00121B82">
        <w:rPr>
          <w:rFonts w:asciiTheme="minorHAnsi" w:hAnsiTheme="minorHAnsi" w:cstheme="minorHAnsi"/>
        </w:rPr>
        <w:t xml:space="preserve">: </w:t>
      </w:r>
    </w:p>
    <w:p w14:paraId="1B04ED3F" w14:textId="1648A2FA" w:rsidR="00D8184D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Ispravno popunjen obrazac prijave (</w:t>
      </w:r>
      <w:r w:rsidR="00B23E9B" w:rsidRPr="00121B82">
        <w:rPr>
          <w:rFonts w:asciiTheme="minorHAnsi" w:hAnsiTheme="minorHAnsi" w:cstheme="minorHAnsi"/>
          <w:lang w:val="bs-Latn-BA"/>
        </w:rPr>
        <w:t>P</w:t>
      </w:r>
      <w:r w:rsidRPr="00121B82">
        <w:rPr>
          <w:rFonts w:asciiTheme="minorHAnsi" w:hAnsiTheme="minorHAnsi" w:cstheme="minorHAnsi"/>
          <w:lang w:val="bs-Latn-BA"/>
        </w:rPr>
        <w:t xml:space="preserve">rilog </w:t>
      </w:r>
      <w:r w:rsidR="003021A2" w:rsidRPr="00121B82">
        <w:rPr>
          <w:rFonts w:asciiTheme="minorHAnsi" w:hAnsiTheme="minorHAnsi" w:cstheme="minorHAnsi"/>
          <w:lang w:val="bs-Latn-BA"/>
        </w:rPr>
        <w:t>1</w:t>
      </w:r>
      <w:r w:rsidRPr="00121B82">
        <w:rPr>
          <w:rFonts w:asciiTheme="minorHAnsi" w:hAnsiTheme="minorHAnsi" w:cstheme="minorHAnsi"/>
          <w:lang w:val="bs-Latn-BA"/>
        </w:rPr>
        <w:t xml:space="preserve">) – </w:t>
      </w:r>
      <w:r w:rsidRPr="00121B82">
        <w:rPr>
          <w:rFonts w:asciiTheme="minorHAnsi" w:hAnsiTheme="minorHAnsi" w:cstheme="minorHAnsi"/>
          <w:i/>
          <w:lang w:val="bs-Latn-BA"/>
        </w:rPr>
        <w:t>original;</w:t>
      </w:r>
    </w:p>
    <w:p w14:paraId="270E51E5" w14:textId="6E760384" w:rsidR="00D8184D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Poslovni plan u traženom formatu (</w:t>
      </w:r>
      <w:r w:rsidR="00B23E9B" w:rsidRPr="00121B82">
        <w:rPr>
          <w:rFonts w:asciiTheme="minorHAnsi" w:hAnsiTheme="minorHAnsi" w:cstheme="minorHAnsi"/>
          <w:color w:val="000000"/>
          <w:lang w:val="bs-Latn-BA"/>
        </w:rPr>
        <w:t>P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rilog </w:t>
      </w:r>
      <w:r w:rsidR="003021A2" w:rsidRPr="00121B82">
        <w:rPr>
          <w:rFonts w:asciiTheme="minorHAnsi" w:hAnsiTheme="minorHAnsi" w:cstheme="minorHAnsi"/>
          <w:color w:val="000000"/>
          <w:lang w:val="bs-Latn-BA"/>
        </w:rPr>
        <w:t>2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) – </w:t>
      </w:r>
      <w:r w:rsidRPr="00121B82">
        <w:rPr>
          <w:rFonts w:asciiTheme="minorHAnsi" w:hAnsiTheme="minorHAnsi" w:cstheme="minorHAnsi"/>
          <w:i/>
          <w:color w:val="000000"/>
          <w:lang w:val="bs-Latn-BA"/>
        </w:rPr>
        <w:t>original;</w:t>
      </w:r>
    </w:p>
    <w:p w14:paraId="6B688705" w14:textId="6962EC1B" w:rsidR="00D8184D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Pismo namjere sa planiranim iznosom sufinansiranja (</w:t>
      </w:r>
      <w:r w:rsidR="00B23E9B" w:rsidRPr="00121B82">
        <w:rPr>
          <w:rFonts w:asciiTheme="minorHAnsi" w:hAnsiTheme="minorHAnsi" w:cstheme="minorHAnsi"/>
          <w:color w:val="000000"/>
          <w:lang w:val="bs-Latn-BA"/>
        </w:rPr>
        <w:t>P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rilog </w:t>
      </w:r>
      <w:r w:rsidR="003021A2" w:rsidRPr="00121B82">
        <w:rPr>
          <w:rFonts w:asciiTheme="minorHAnsi" w:hAnsiTheme="minorHAnsi" w:cstheme="minorHAnsi"/>
          <w:color w:val="000000"/>
          <w:lang w:val="bs-Latn-BA"/>
        </w:rPr>
        <w:t>3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) – </w:t>
      </w:r>
      <w:r w:rsidRPr="00121B82">
        <w:rPr>
          <w:rFonts w:asciiTheme="minorHAnsi" w:hAnsiTheme="minorHAnsi" w:cstheme="minorHAnsi"/>
          <w:i/>
          <w:color w:val="000000"/>
          <w:lang w:val="bs-Latn-BA"/>
        </w:rPr>
        <w:t>original;</w:t>
      </w:r>
    </w:p>
    <w:p w14:paraId="2410B9F0" w14:textId="03A02E1A" w:rsidR="00D8184D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Lista za provjeru</w:t>
      </w:r>
      <w:r w:rsidR="003021A2" w:rsidRPr="00121B82">
        <w:rPr>
          <w:rFonts w:asciiTheme="minorHAnsi" w:hAnsiTheme="minorHAnsi" w:cstheme="minorHAnsi"/>
          <w:color w:val="000000"/>
          <w:lang w:val="bs-Latn-BA"/>
        </w:rPr>
        <w:t xml:space="preserve"> dostavljene dokumentacije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(</w:t>
      </w:r>
      <w:r w:rsidR="00B23E9B" w:rsidRPr="00121B82">
        <w:rPr>
          <w:rFonts w:asciiTheme="minorHAnsi" w:hAnsiTheme="minorHAnsi" w:cstheme="minorHAnsi"/>
          <w:color w:val="000000"/>
          <w:lang w:val="bs-Latn-BA"/>
        </w:rPr>
        <w:t>P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rilog </w:t>
      </w:r>
      <w:r w:rsidR="003021A2" w:rsidRPr="00121B82">
        <w:rPr>
          <w:rFonts w:asciiTheme="minorHAnsi" w:hAnsiTheme="minorHAnsi" w:cstheme="minorHAnsi"/>
          <w:color w:val="000000"/>
          <w:lang w:val="bs-Latn-BA"/>
        </w:rPr>
        <w:t>4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) </w:t>
      </w:r>
      <w:r w:rsidR="00675285" w:rsidRPr="00121B82">
        <w:rPr>
          <w:rFonts w:asciiTheme="minorHAnsi" w:hAnsiTheme="minorHAnsi" w:cstheme="minorHAnsi"/>
          <w:color w:val="000000"/>
          <w:lang w:val="bs-Latn-BA"/>
        </w:rPr>
        <w:t>–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</w:t>
      </w:r>
      <w:r w:rsidRPr="00121B82">
        <w:rPr>
          <w:rFonts w:asciiTheme="minorHAnsi" w:hAnsiTheme="minorHAnsi" w:cstheme="minorHAnsi"/>
          <w:i/>
          <w:color w:val="000000"/>
          <w:lang w:val="bs-Latn-BA"/>
        </w:rPr>
        <w:t>original;</w:t>
      </w:r>
    </w:p>
    <w:p w14:paraId="30B9EE0D" w14:textId="093AE63A" w:rsidR="00EC7AE6" w:rsidRPr="00121B82" w:rsidRDefault="0083631B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L</w:t>
      </w:r>
      <w:r w:rsidR="00D72DC7" w:rsidRPr="00121B82">
        <w:rPr>
          <w:rFonts w:asciiTheme="minorHAnsi" w:hAnsiTheme="minorHAnsi" w:cstheme="minorHAnsi"/>
          <w:color w:val="000000"/>
          <w:lang w:val="bs-Latn-BA"/>
        </w:rPr>
        <w:t>ičn</w:t>
      </w:r>
      <w:r w:rsidRPr="00121B82">
        <w:rPr>
          <w:rFonts w:asciiTheme="minorHAnsi" w:hAnsiTheme="minorHAnsi" w:cstheme="minorHAnsi"/>
          <w:color w:val="000000"/>
          <w:lang w:val="bs-Latn-BA"/>
        </w:rPr>
        <w:t>a</w:t>
      </w:r>
      <w:r w:rsidR="00D72DC7" w:rsidRPr="00121B82">
        <w:rPr>
          <w:rFonts w:asciiTheme="minorHAnsi" w:hAnsiTheme="minorHAnsi" w:cstheme="minorHAnsi"/>
          <w:color w:val="000000"/>
          <w:lang w:val="bs-Latn-BA"/>
        </w:rPr>
        <w:t xml:space="preserve"> kart</w:t>
      </w:r>
      <w:r w:rsidRPr="00121B82">
        <w:rPr>
          <w:rFonts w:asciiTheme="minorHAnsi" w:hAnsiTheme="minorHAnsi" w:cstheme="minorHAnsi"/>
          <w:color w:val="000000"/>
          <w:lang w:val="bs-Latn-BA"/>
        </w:rPr>
        <w:t>a</w:t>
      </w:r>
      <w:r w:rsidR="00D72DC7" w:rsidRPr="00121B82">
        <w:rPr>
          <w:rFonts w:asciiTheme="minorHAnsi" w:hAnsiTheme="minorHAnsi" w:cstheme="minorHAnsi"/>
          <w:color w:val="000000"/>
          <w:lang w:val="bs-Latn-BA"/>
        </w:rPr>
        <w:t xml:space="preserve"> nosioca gazdinstva ili odgovornog lica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–</w:t>
      </w:r>
      <w:r w:rsidRPr="00121B82">
        <w:rPr>
          <w:rFonts w:asciiTheme="minorHAnsi" w:hAnsiTheme="minorHAnsi" w:cstheme="minorHAnsi"/>
          <w:i/>
          <w:color w:val="000000"/>
          <w:lang w:val="bs-Latn-BA"/>
        </w:rPr>
        <w:t xml:space="preserve"> kopija</w:t>
      </w:r>
      <w:r w:rsidR="00D72DC7" w:rsidRPr="00121B82">
        <w:rPr>
          <w:rFonts w:asciiTheme="minorHAnsi" w:hAnsiTheme="minorHAnsi" w:cstheme="minorHAnsi"/>
          <w:color w:val="000000"/>
          <w:lang w:val="bs-Latn-BA"/>
        </w:rPr>
        <w:t>;</w:t>
      </w:r>
    </w:p>
    <w:p w14:paraId="67EE3599" w14:textId="687FBAF6" w:rsidR="00D8184D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Potvrda iz registra poljoprivrednih gazdinstava</w:t>
      </w:r>
      <w:r w:rsidR="00227795" w:rsidRPr="00121B82">
        <w:rPr>
          <w:rFonts w:asciiTheme="minorHAnsi" w:hAnsiTheme="minorHAnsi" w:cstheme="minorHAnsi"/>
          <w:color w:val="000000"/>
          <w:lang w:val="bs-Latn-BA"/>
        </w:rPr>
        <w:t xml:space="preserve"> sa ažuriranim podacima </w:t>
      </w:r>
      <w:r w:rsidR="00CF7F2B" w:rsidRPr="00121B82">
        <w:rPr>
          <w:rFonts w:asciiTheme="minorHAnsi" w:hAnsiTheme="minorHAnsi" w:cstheme="minorHAnsi"/>
          <w:color w:val="000000"/>
          <w:lang w:val="bs-Latn-BA"/>
        </w:rPr>
        <w:t xml:space="preserve">i izvještajima o zasijanim površinama i broju </w:t>
      </w:r>
      <w:r w:rsidR="00D83A50" w:rsidRPr="00121B82">
        <w:rPr>
          <w:rFonts w:asciiTheme="minorHAnsi" w:hAnsiTheme="minorHAnsi" w:cstheme="minorHAnsi"/>
          <w:color w:val="000000"/>
          <w:lang w:val="bs-Latn-BA"/>
        </w:rPr>
        <w:t>životinja za 2019</w:t>
      </w:r>
      <w:r w:rsidR="00C95411" w:rsidRPr="00121B82">
        <w:rPr>
          <w:rFonts w:asciiTheme="minorHAnsi" w:hAnsiTheme="minorHAnsi" w:cstheme="minorHAnsi"/>
          <w:color w:val="000000"/>
          <w:lang w:val="bs-Latn-BA"/>
        </w:rPr>
        <w:t>.</w:t>
      </w:r>
      <w:r w:rsidR="00D83A50" w:rsidRPr="00121B82">
        <w:rPr>
          <w:rFonts w:asciiTheme="minorHAnsi" w:hAnsiTheme="minorHAnsi" w:cstheme="minorHAnsi"/>
          <w:color w:val="000000"/>
          <w:lang w:val="bs-Latn-BA"/>
        </w:rPr>
        <w:t xml:space="preserve"> i 2020</w:t>
      </w:r>
      <w:r w:rsidR="00C94D4B" w:rsidRPr="00121B82">
        <w:rPr>
          <w:rFonts w:asciiTheme="minorHAnsi" w:hAnsiTheme="minorHAnsi" w:cstheme="minorHAnsi"/>
          <w:color w:val="000000"/>
          <w:lang w:val="bs-Latn-BA"/>
        </w:rPr>
        <w:t>.</w:t>
      </w:r>
      <w:r w:rsidR="005D1CC2" w:rsidRPr="00121B82">
        <w:rPr>
          <w:rFonts w:asciiTheme="minorHAnsi" w:hAnsiTheme="minorHAnsi" w:cstheme="minorHAnsi"/>
          <w:color w:val="000000"/>
          <w:lang w:val="bs-Latn-BA"/>
        </w:rPr>
        <w:t xml:space="preserve"> i 2021</w:t>
      </w:r>
      <w:r w:rsidR="00C95411" w:rsidRPr="00121B82">
        <w:rPr>
          <w:rFonts w:asciiTheme="minorHAnsi" w:hAnsiTheme="minorHAnsi" w:cstheme="minorHAnsi"/>
          <w:color w:val="000000"/>
          <w:lang w:val="bs-Latn-BA"/>
        </w:rPr>
        <w:t>.</w:t>
      </w:r>
      <w:r w:rsidR="002263A4" w:rsidRPr="00121B82">
        <w:rPr>
          <w:rFonts w:asciiTheme="minorHAnsi" w:hAnsiTheme="minorHAnsi" w:cstheme="minorHAnsi"/>
          <w:color w:val="000000"/>
          <w:lang w:val="bs-Latn-BA"/>
        </w:rPr>
        <w:t xml:space="preserve"> ne star</w:t>
      </w:r>
      <w:r w:rsidR="00AB688F" w:rsidRPr="00121B82">
        <w:rPr>
          <w:rFonts w:asciiTheme="minorHAnsi" w:hAnsiTheme="minorHAnsi" w:cstheme="minorHAnsi"/>
          <w:color w:val="000000"/>
          <w:lang w:val="bs-Latn-BA"/>
        </w:rPr>
        <w:t>ija</w:t>
      </w:r>
      <w:r w:rsidR="002263A4" w:rsidRPr="00121B82">
        <w:rPr>
          <w:rFonts w:asciiTheme="minorHAnsi" w:hAnsiTheme="minorHAnsi" w:cstheme="minorHAnsi"/>
          <w:color w:val="000000"/>
          <w:lang w:val="bs-Latn-BA"/>
        </w:rPr>
        <w:t xml:space="preserve"> od 2 mjeseca</w:t>
      </w:r>
      <w:r w:rsidR="004A147A" w:rsidRPr="00121B82">
        <w:rPr>
          <w:rFonts w:asciiTheme="minorHAnsi" w:hAnsiTheme="minorHAnsi" w:cstheme="minorHAnsi"/>
          <w:color w:val="000000"/>
          <w:lang w:val="bs-Latn-BA"/>
        </w:rPr>
        <w:t>.</w:t>
      </w:r>
      <w:r w:rsidR="00EE12B4" w:rsidRPr="00121B82">
        <w:rPr>
          <w:rFonts w:asciiTheme="minorHAnsi" w:hAnsiTheme="minorHAnsi" w:cstheme="minorHAnsi"/>
          <w:color w:val="000000"/>
          <w:lang w:val="bs-Latn-BA"/>
        </w:rPr>
        <w:t xml:space="preserve"> </w:t>
      </w:r>
    </w:p>
    <w:p w14:paraId="75EF0B6C" w14:textId="3B783B52" w:rsidR="00D8184D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aps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Važeć</w:t>
      </w:r>
      <w:r w:rsidR="00B92631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02530D" w:rsidRPr="00121B82">
        <w:rPr>
          <w:rFonts w:asciiTheme="minorHAnsi" w:hAnsiTheme="minorHAnsi" w:cstheme="minorHAnsi"/>
          <w:lang w:val="bs-Latn-BA"/>
        </w:rPr>
        <w:t>trajn</w:t>
      </w:r>
      <w:r w:rsidR="00B92631" w:rsidRPr="00121B82">
        <w:rPr>
          <w:rFonts w:asciiTheme="minorHAnsi" w:hAnsiTheme="minorHAnsi" w:cstheme="minorHAnsi"/>
          <w:lang w:val="bs-Latn-BA"/>
        </w:rPr>
        <w:t>a</w:t>
      </w:r>
      <w:r w:rsidR="0002530D" w:rsidRPr="00121B82">
        <w:rPr>
          <w:rFonts w:asciiTheme="minorHAnsi" w:hAnsiTheme="minorHAnsi" w:cstheme="minorHAnsi"/>
          <w:lang w:val="bs-Latn-BA"/>
        </w:rPr>
        <w:t xml:space="preserve"> ili privremen</w:t>
      </w:r>
      <w:r w:rsidR="00B92631" w:rsidRPr="00121B82">
        <w:rPr>
          <w:rFonts w:asciiTheme="minorHAnsi" w:hAnsiTheme="minorHAnsi" w:cstheme="minorHAnsi"/>
          <w:lang w:val="bs-Latn-BA"/>
        </w:rPr>
        <w:t>a</w:t>
      </w:r>
      <w:r w:rsidR="0002530D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>građevinsk</w:t>
      </w:r>
      <w:r w:rsidR="00B92631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dozvol</w:t>
      </w:r>
      <w:r w:rsidR="00B92631" w:rsidRPr="00121B82">
        <w:rPr>
          <w:rFonts w:asciiTheme="minorHAnsi" w:hAnsiTheme="minorHAnsi" w:cstheme="minorHAnsi"/>
          <w:lang w:val="bs-Latn-BA"/>
        </w:rPr>
        <w:t>a</w:t>
      </w:r>
      <w:r w:rsidR="0095279C" w:rsidRPr="00121B82">
        <w:rPr>
          <w:rFonts w:asciiTheme="minorHAnsi" w:hAnsiTheme="minorHAnsi" w:cstheme="minorHAnsi"/>
          <w:lang w:val="bs-Latn-BA"/>
        </w:rPr>
        <w:t xml:space="preserve"> i ostale dozvole za građenje </w:t>
      </w:r>
      <w:r w:rsidRPr="00121B82">
        <w:rPr>
          <w:rFonts w:asciiTheme="minorHAnsi" w:hAnsiTheme="minorHAnsi" w:cstheme="minorHAnsi"/>
          <w:lang w:val="bs-Latn-BA"/>
        </w:rPr>
        <w:t xml:space="preserve"> za projekte koji uključuju građevinske radove </w:t>
      </w:r>
      <w:r w:rsidR="0010303F">
        <w:rPr>
          <w:rFonts w:asciiTheme="minorHAnsi" w:hAnsiTheme="minorHAnsi" w:cstheme="minorHAnsi"/>
          <w:lang w:val="bs-Latn-BA"/>
        </w:rPr>
        <w:t xml:space="preserve">i objekte </w:t>
      </w:r>
      <w:r w:rsidR="0010303F" w:rsidRPr="0010303F">
        <w:rPr>
          <w:rFonts w:asciiTheme="minorHAnsi" w:hAnsiTheme="minorHAnsi" w:cstheme="minorHAnsi"/>
          <w:lang w:val="bs-Latn-BA"/>
        </w:rPr>
        <w:t>u koji će se instalirati planirana</w:t>
      </w:r>
      <w:r w:rsidR="0010303F">
        <w:rPr>
          <w:rFonts w:asciiTheme="minorHAnsi" w:hAnsiTheme="minorHAnsi" w:cstheme="minorHAnsi"/>
          <w:lang w:val="bs-Latn-BA"/>
        </w:rPr>
        <w:t xml:space="preserve"> oprema </w:t>
      </w:r>
      <w:r w:rsidRPr="00121B82">
        <w:rPr>
          <w:rFonts w:asciiTheme="minorHAnsi" w:hAnsiTheme="minorHAnsi" w:cstheme="minorHAnsi"/>
          <w:lang w:val="bs-Latn-BA"/>
        </w:rPr>
        <w:t xml:space="preserve">- ukoliko je relevantno – </w:t>
      </w:r>
      <w:r w:rsidR="0002530D" w:rsidRPr="00121B82">
        <w:rPr>
          <w:rFonts w:asciiTheme="minorHAnsi" w:hAnsiTheme="minorHAnsi" w:cstheme="minorHAnsi"/>
          <w:i/>
          <w:lang w:val="bs-Latn-BA"/>
        </w:rPr>
        <w:t xml:space="preserve">ovjerena </w:t>
      </w:r>
      <w:r w:rsidRPr="00121B82">
        <w:rPr>
          <w:rFonts w:asciiTheme="minorHAnsi" w:hAnsiTheme="minorHAnsi" w:cstheme="minorHAnsi"/>
          <w:i/>
          <w:lang w:val="bs-Latn-BA"/>
        </w:rPr>
        <w:t>kopija;</w:t>
      </w:r>
    </w:p>
    <w:p w14:paraId="6E63FAF3" w14:textId="339F0774" w:rsidR="00275CB0" w:rsidRPr="00121B82" w:rsidRDefault="00130354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aps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Dijelovi</w:t>
      </w:r>
      <w:r w:rsidR="00275CB0" w:rsidRPr="00121B82">
        <w:rPr>
          <w:rFonts w:asciiTheme="minorHAnsi" w:hAnsiTheme="minorHAnsi" w:cstheme="minorHAnsi"/>
          <w:lang w:val="bs-Latn-BA"/>
        </w:rPr>
        <w:t xml:space="preserve"> glavnog projekta (tlocrt, presijeci i idejno rješenje)</w:t>
      </w:r>
      <w:r w:rsidR="00810A76" w:rsidRPr="00121B82">
        <w:rPr>
          <w:rFonts w:asciiTheme="minorHAnsi" w:hAnsiTheme="minorHAnsi" w:cstheme="minorHAnsi"/>
          <w:lang w:val="bs-Latn-BA"/>
        </w:rPr>
        <w:t xml:space="preserve"> </w:t>
      </w:r>
      <w:r w:rsidR="007E7CD3" w:rsidRPr="00121B82">
        <w:rPr>
          <w:rFonts w:asciiTheme="minorHAnsi" w:hAnsiTheme="minorHAnsi" w:cstheme="minorHAnsi"/>
          <w:lang w:val="bs-Latn-BA"/>
        </w:rPr>
        <w:t>-</w:t>
      </w:r>
      <w:r w:rsidR="007E7CD3" w:rsidRPr="00121B82">
        <w:rPr>
          <w:rFonts w:asciiTheme="minorHAnsi" w:hAnsiTheme="minorHAnsi" w:cstheme="minorHAnsi"/>
          <w:caps/>
          <w:lang w:val="bs-Latn-BA"/>
        </w:rPr>
        <w:t xml:space="preserve"> </w:t>
      </w:r>
      <w:r w:rsidR="003F5626" w:rsidRPr="00121B82">
        <w:rPr>
          <w:rFonts w:asciiTheme="minorHAnsi" w:hAnsiTheme="minorHAnsi" w:cstheme="minorHAnsi"/>
          <w:i/>
          <w:lang w:val="bs-Latn-BA"/>
        </w:rPr>
        <w:t xml:space="preserve"> kopija</w:t>
      </w:r>
    </w:p>
    <w:p w14:paraId="6E961D80" w14:textId="40DDAAB7" w:rsidR="00D8184D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Kopija certifikata </w:t>
      </w:r>
      <w:r w:rsidR="003C4149" w:rsidRPr="00121B82">
        <w:rPr>
          <w:rFonts w:asciiTheme="minorHAnsi" w:hAnsiTheme="minorHAnsi" w:cstheme="minorHAnsi"/>
          <w:lang w:val="bs-Latn-BA"/>
        </w:rPr>
        <w:t xml:space="preserve">za standarde </w:t>
      </w:r>
      <w:r w:rsidRPr="00121B82">
        <w:rPr>
          <w:rFonts w:asciiTheme="minorHAnsi" w:hAnsiTheme="minorHAnsi" w:cstheme="minorHAnsi"/>
          <w:lang w:val="bs-Latn-BA"/>
        </w:rPr>
        <w:t>(</w:t>
      </w:r>
      <w:r w:rsidR="003C4149" w:rsidRPr="00121B82">
        <w:rPr>
          <w:rFonts w:asciiTheme="minorHAnsi" w:hAnsiTheme="minorHAnsi" w:cstheme="minorHAnsi"/>
          <w:lang w:val="bs-Latn-BA"/>
        </w:rPr>
        <w:t>O</w:t>
      </w:r>
      <w:r w:rsidRPr="00121B82">
        <w:rPr>
          <w:rFonts w:asciiTheme="minorHAnsi" w:hAnsiTheme="minorHAnsi" w:cstheme="minorHAnsi"/>
          <w:lang w:val="bs-Latn-BA"/>
        </w:rPr>
        <w:t xml:space="preserve">rganska, </w:t>
      </w:r>
      <w:r w:rsidR="007E11C2" w:rsidRPr="00121B82">
        <w:rPr>
          <w:rFonts w:asciiTheme="minorHAnsi" w:hAnsiTheme="minorHAnsi" w:cstheme="minorHAnsi"/>
          <w:lang w:val="bs-Latn-BA"/>
        </w:rPr>
        <w:t>GLOBALG.A.P.</w:t>
      </w:r>
      <w:r w:rsidRPr="00121B82">
        <w:rPr>
          <w:rFonts w:asciiTheme="minorHAnsi" w:hAnsiTheme="minorHAnsi" w:cstheme="minorHAnsi"/>
          <w:lang w:val="bs-Latn-BA"/>
        </w:rPr>
        <w:t xml:space="preserve">), ukoliko </w:t>
      </w:r>
      <w:r w:rsidR="00EA0DA5" w:rsidRPr="00121B82">
        <w:rPr>
          <w:rFonts w:asciiTheme="minorHAnsi" w:hAnsiTheme="minorHAnsi" w:cstheme="minorHAnsi"/>
          <w:lang w:val="bs-Latn-BA"/>
        </w:rPr>
        <w:t>je relevantno</w:t>
      </w:r>
      <w:r w:rsidRPr="00121B82">
        <w:rPr>
          <w:rFonts w:asciiTheme="minorHAnsi" w:hAnsiTheme="minorHAnsi" w:cstheme="minorHAnsi"/>
          <w:lang w:val="bs-Latn-BA"/>
        </w:rPr>
        <w:t xml:space="preserve"> – </w:t>
      </w:r>
      <w:r w:rsidRPr="00121B82">
        <w:rPr>
          <w:rFonts w:asciiTheme="minorHAnsi" w:hAnsiTheme="minorHAnsi" w:cstheme="minorHAnsi"/>
          <w:i/>
          <w:lang w:val="bs-Latn-BA"/>
        </w:rPr>
        <w:t xml:space="preserve"> kopija;</w:t>
      </w:r>
    </w:p>
    <w:p w14:paraId="0FF6ADAA" w14:textId="70EEDFB0" w:rsidR="00EC7AE6" w:rsidRPr="00121B82" w:rsidRDefault="00D72DC7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Najmanje jedn</w:t>
      </w:r>
      <w:r w:rsidR="00B92631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ponud</w:t>
      </w:r>
      <w:r w:rsidR="00B92631" w:rsidRPr="00121B82">
        <w:rPr>
          <w:rFonts w:asciiTheme="minorHAnsi" w:hAnsiTheme="minorHAnsi" w:cstheme="minorHAnsi"/>
          <w:lang w:val="bs-Latn-BA"/>
        </w:rPr>
        <w:t>a</w:t>
      </w:r>
      <w:r w:rsidR="00CD350F" w:rsidRPr="00121B82">
        <w:rPr>
          <w:rFonts w:asciiTheme="minorHAnsi" w:hAnsiTheme="minorHAnsi" w:cstheme="minorHAnsi"/>
          <w:lang w:val="bs-Latn-BA"/>
        </w:rPr>
        <w:t xml:space="preserve"> za svaku stavku predmetne</w:t>
      </w:r>
      <w:r w:rsidRPr="00121B82">
        <w:rPr>
          <w:rFonts w:asciiTheme="minorHAnsi" w:hAnsiTheme="minorHAnsi" w:cstheme="minorHAnsi"/>
          <w:lang w:val="bs-Latn-BA"/>
        </w:rPr>
        <w:t xml:space="preserve"> investicije</w:t>
      </w:r>
      <w:r w:rsidR="00712DDF" w:rsidRPr="00121B82">
        <w:rPr>
          <w:rFonts w:asciiTheme="minorHAnsi" w:hAnsiTheme="minorHAnsi" w:cstheme="minorHAnsi"/>
          <w:lang w:val="bs-Latn-BA"/>
        </w:rPr>
        <w:t xml:space="preserve">. Ponuda mora da sadrži sve elemente naznačene </w:t>
      </w:r>
      <w:r w:rsidR="0023382F" w:rsidRPr="00121B82">
        <w:rPr>
          <w:rFonts w:asciiTheme="minorHAnsi" w:hAnsiTheme="minorHAnsi" w:cstheme="minorHAnsi"/>
          <w:i/>
          <w:lang w:val="bs-Latn-BA"/>
        </w:rPr>
        <w:t xml:space="preserve">(sadržaj ponude je objašnjeno u poglavlju </w:t>
      </w:r>
      <w:r w:rsidR="00621A29" w:rsidRPr="00121B82">
        <w:rPr>
          <w:rFonts w:asciiTheme="minorHAnsi" w:hAnsiTheme="minorHAnsi" w:cstheme="minorHAnsi"/>
          <w:i/>
          <w:lang w:val="bs-Latn-BA"/>
        </w:rPr>
        <w:t>2.8.4)</w:t>
      </w:r>
      <w:r w:rsidR="0002530D" w:rsidRPr="00121B82">
        <w:rPr>
          <w:rFonts w:asciiTheme="minorHAnsi" w:hAnsiTheme="minorHAnsi" w:cstheme="minorHAnsi"/>
          <w:lang w:val="bs-Latn-BA"/>
        </w:rPr>
        <w:t>;</w:t>
      </w:r>
    </w:p>
    <w:p w14:paraId="0CE1712F" w14:textId="400EAF26" w:rsidR="00544EF9" w:rsidRPr="00121B82" w:rsidRDefault="00544EF9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Katalog oprema i mašina </w:t>
      </w:r>
      <w:r w:rsidR="00D4784D" w:rsidRPr="00121B82">
        <w:rPr>
          <w:rFonts w:asciiTheme="minorHAnsi" w:hAnsiTheme="minorHAnsi" w:cstheme="minorHAnsi"/>
          <w:lang w:val="bs-Latn-BA"/>
        </w:rPr>
        <w:t xml:space="preserve">koje su </w:t>
      </w:r>
      <w:r w:rsidR="00A832FE" w:rsidRPr="00121B82">
        <w:rPr>
          <w:rFonts w:asciiTheme="minorHAnsi" w:hAnsiTheme="minorHAnsi" w:cstheme="minorHAnsi"/>
          <w:lang w:val="bs-Latn-BA"/>
        </w:rPr>
        <w:t>predmet investicije</w:t>
      </w:r>
      <w:r w:rsidR="0040581A" w:rsidRPr="00121B82">
        <w:rPr>
          <w:rFonts w:asciiTheme="minorHAnsi" w:hAnsiTheme="minorHAnsi" w:cstheme="minorHAnsi"/>
          <w:lang w:val="bs-Latn-BA"/>
        </w:rPr>
        <w:t xml:space="preserve"> kroz prijavu za javni poziv.</w:t>
      </w:r>
    </w:p>
    <w:p w14:paraId="68835EB2" w14:textId="01A118C8" w:rsidR="0083475B" w:rsidRPr="00121B82" w:rsidRDefault="0083475B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Ugovor o zakup</w:t>
      </w:r>
      <w:r w:rsidR="001B1048" w:rsidRPr="00121B82">
        <w:rPr>
          <w:rFonts w:asciiTheme="minorHAnsi" w:hAnsiTheme="minorHAnsi" w:cstheme="minorHAnsi"/>
          <w:lang w:val="bs-Latn-BA"/>
        </w:rPr>
        <w:t xml:space="preserve">u objekata </w:t>
      </w:r>
      <w:r w:rsidR="00675285" w:rsidRPr="00121B82">
        <w:rPr>
          <w:rFonts w:asciiTheme="minorHAnsi" w:hAnsiTheme="minorHAnsi" w:cstheme="minorHAnsi"/>
          <w:lang w:val="bs-Latn-BA"/>
        </w:rPr>
        <w:t>(</w:t>
      </w:r>
      <w:r w:rsidR="001B1048" w:rsidRPr="00121B82">
        <w:rPr>
          <w:rFonts w:asciiTheme="minorHAnsi" w:hAnsiTheme="minorHAnsi" w:cstheme="minorHAnsi"/>
          <w:lang w:val="bs-Latn-BA"/>
        </w:rPr>
        <w:t xml:space="preserve">ukoliko </w:t>
      </w:r>
      <w:r w:rsidR="00191D9C" w:rsidRPr="00121B82">
        <w:rPr>
          <w:rFonts w:asciiTheme="minorHAnsi" w:hAnsiTheme="minorHAnsi" w:cstheme="minorHAnsi"/>
          <w:lang w:val="bs-Latn-BA"/>
        </w:rPr>
        <w:t xml:space="preserve">je </w:t>
      </w:r>
      <w:r w:rsidR="001B1048" w:rsidRPr="00121B82">
        <w:rPr>
          <w:rFonts w:asciiTheme="minorHAnsi" w:hAnsiTheme="minorHAnsi" w:cstheme="minorHAnsi"/>
          <w:lang w:val="bs-Latn-BA"/>
        </w:rPr>
        <w:t>relevantno</w:t>
      </w:r>
      <w:r w:rsidR="00675285" w:rsidRPr="00121B82">
        <w:rPr>
          <w:rFonts w:asciiTheme="minorHAnsi" w:hAnsiTheme="minorHAnsi" w:cstheme="minorHAnsi"/>
          <w:lang w:val="bs-Latn-BA"/>
        </w:rPr>
        <w:t>)</w:t>
      </w:r>
      <w:r w:rsidR="0083631B" w:rsidRPr="00121B82">
        <w:rPr>
          <w:rFonts w:asciiTheme="minorHAnsi" w:hAnsiTheme="minorHAnsi" w:cstheme="minorHAnsi"/>
          <w:lang w:val="bs-Latn-BA"/>
        </w:rPr>
        <w:t xml:space="preserve"> – </w:t>
      </w:r>
      <w:r w:rsidR="0083631B" w:rsidRPr="00121B82">
        <w:rPr>
          <w:rFonts w:asciiTheme="minorHAnsi" w:hAnsiTheme="minorHAnsi" w:cstheme="minorHAnsi"/>
          <w:i/>
          <w:spacing w:val="-4"/>
          <w:lang w:val="bs-Latn-BA"/>
        </w:rPr>
        <w:t>ovjerena kopija;</w:t>
      </w:r>
    </w:p>
    <w:p w14:paraId="1C406209" w14:textId="03195CAA" w:rsidR="007F6769" w:rsidRPr="00121B82" w:rsidRDefault="007F6769" w:rsidP="000868EC">
      <w:pPr>
        <w:pStyle w:val="ListParagraph"/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i/>
          <w:spacing w:val="-4"/>
          <w:lang w:val="bs-Latn-BA"/>
        </w:rPr>
        <w:t xml:space="preserve">Lista dugotrajnih imovina </w:t>
      </w:r>
      <w:r w:rsidR="002428B5" w:rsidRPr="00121B82">
        <w:rPr>
          <w:rFonts w:asciiTheme="minorHAnsi" w:hAnsiTheme="minorHAnsi" w:cstheme="minorHAnsi"/>
          <w:i/>
          <w:spacing w:val="-4"/>
          <w:lang w:val="bs-Latn-BA"/>
        </w:rPr>
        <w:t>poljoprivrednog gazdinstva (fizičko lice, obrt/</w:t>
      </w:r>
      <w:proofErr w:type="spellStart"/>
      <w:r w:rsidR="0095279C" w:rsidRPr="00121B82">
        <w:rPr>
          <w:rFonts w:asciiTheme="minorHAnsi" w:hAnsiTheme="minorHAnsi" w:cstheme="minorHAnsi"/>
          <w:i/>
          <w:spacing w:val="-4"/>
          <w:lang w:val="bs-Latn-BA"/>
        </w:rPr>
        <w:t>preduzetnik</w:t>
      </w:r>
      <w:proofErr w:type="spellEnd"/>
      <w:r w:rsidR="0095279C" w:rsidRPr="00121B82">
        <w:rPr>
          <w:rFonts w:asciiTheme="minorHAnsi" w:hAnsiTheme="minorHAnsi" w:cstheme="minorHAnsi"/>
          <w:i/>
          <w:spacing w:val="-4"/>
          <w:lang w:val="bs-Latn-BA"/>
        </w:rPr>
        <w:t xml:space="preserve">, </w:t>
      </w:r>
      <w:proofErr w:type="spellStart"/>
      <w:r w:rsidR="0095279C" w:rsidRPr="00121B82">
        <w:rPr>
          <w:rFonts w:asciiTheme="minorHAnsi" w:hAnsiTheme="minorHAnsi" w:cstheme="minorHAnsi"/>
          <w:i/>
          <w:spacing w:val="-4"/>
          <w:lang w:val="bs-Latn-BA"/>
        </w:rPr>
        <w:t>preduze</w:t>
      </w:r>
      <w:r w:rsidR="00606BE9" w:rsidRPr="00121B82">
        <w:rPr>
          <w:rFonts w:asciiTheme="minorHAnsi" w:hAnsiTheme="minorHAnsi" w:cstheme="minorHAnsi"/>
          <w:i/>
          <w:spacing w:val="-4"/>
          <w:lang w:val="bs-Latn-BA"/>
        </w:rPr>
        <w:t>ć</w:t>
      </w:r>
      <w:r w:rsidR="0095279C" w:rsidRPr="00121B82">
        <w:rPr>
          <w:rFonts w:asciiTheme="minorHAnsi" w:hAnsiTheme="minorHAnsi" w:cstheme="minorHAnsi"/>
          <w:i/>
          <w:spacing w:val="-4"/>
          <w:lang w:val="bs-Latn-BA"/>
        </w:rPr>
        <w:t>a</w:t>
      </w:r>
      <w:proofErr w:type="spellEnd"/>
      <w:r w:rsidR="0095279C" w:rsidRPr="00121B82">
        <w:rPr>
          <w:rFonts w:asciiTheme="minorHAnsi" w:hAnsiTheme="minorHAnsi" w:cstheme="minorHAnsi"/>
          <w:i/>
          <w:spacing w:val="-4"/>
          <w:lang w:val="bs-Latn-BA"/>
        </w:rPr>
        <w:t xml:space="preserve"> ili zadruga)</w:t>
      </w:r>
    </w:p>
    <w:p w14:paraId="1F5D17F5" w14:textId="440F4D33" w:rsidR="00E73206" w:rsidRPr="00121B82" w:rsidRDefault="00675285" w:rsidP="000868EC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Potvrda o invaliditetu</w:t>
      </w:r>
      <w:r w:rsidR="00F84171" w:rsidRPr="00121B82">
        <w:rPr>
          <w:rFonts w:asciiTheme="minorHAnsi" w:hAnsiTheme="minorHAnsi" w:cstheme="minorHAnsi"/>
          <w:color w:val="000000"/>
          <w:lang w:val="bs-Latn-BA"/>
        </w:rPr>
        <w:t xml:space="preserve"> nosioca gazdinstva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(ukoliko je relevantno)</w:t>
      </w:r>
      <w:r w:rsidR="0083631B" w:rsidRPr="00121B82">
        <w:rPr>
          <w:rFonts w:asciiTheme="minorHAnsi" w:hAnsiTheme="minorHAnsi" w:cstheme="minorHAnsi"/>
          <w:color w:val="000000"/>
          <w:lang w:val="bs-Latn-BA"/>
        </w:rPr>
        <w:t xml:space="preserve"> – </w:t>
      </w:r>
      <w:r w:rsidR="0083631B" w:rsidRPr="00121B82">
        <w:rPr>
          <w:rFonts w:asciiTheme="minorHAnsi" w:hAnsiTheme="minorHAnsi" w:cstheme="minorHAnsi"/>
          <w:i/>
          <w:spacing w:val="-4"/>
          <w:lang w:val="bs-Latn-BA"/>
        </w:rPr>
        <w:t>original</w:t>
      </w:r>
      <w:r w:rsidR="009D49C2" w:rsidRPr="00121B82">
        <w:rPr>
          <w:rFonts w:asciiTheme="minorHAnsi" w:hAnsiTheme="minorHAnsi" w:cstheme="minorHAnsi"/>
          <w:i/>
          <w:spacing w:val="-4"/>
          <w:lang w:val="bs-Latn-BA"/>
        </w:rPr>
        <w:t xml:space="preserve"> ili ovjerena kopija</w:t>
      </w:r>
      <w:r w:rsidR="0083631B" w:rsidRPr="00121B82">
        <w:rPr>
          <w:rFonts w:asciiTheme="minorHAnsi" w:hAnsiTheme="minorHAnsi" w:cstheme="minorHAnsi"/>
          <w:i/>
          <w:spacing w:val="-4"/>
          <w:lang w:val="bs-Latn-BA"/>
        </w:rPr>
        <w:t xml:space="preserve">. </w:t>
      </w:r>
    </w:p>
    <w:p w14:paraId="1A116AEE" w14:textId="29362A25" w:rsidR="005A59D0" w:rsidRPr="00121B82" w:rsidRDefault="005A59D0" w:rsidP="000868EC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iCs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iCs/>
          <w:spacing w:val="-4"/>
          <w:lang w:val="bs-Latn-BA"/>
        </w:rPr>
        <w:t xml:space="preserve">Ako </w:t>
      </w:r>
      <w:r w:rsidR="005B2067">
        <w:rPr>
          <w:rFonts w:asciiTheme="minorHAnsi" w:hAnsiTheme="minorHAnsi" w:cstheme="minorHAnsi"/>
          <w:iCs/>
          <w:spacing w:val="-4"/>
          <w:lang w:val="bs-Latn-BA"/>
        </w:rPr>
        <w:t xml:space="preserve">se </w:t>
      </w:r>
      <w:proofErr w:type="spellStart"/>
      <w:r w:rsidRPr="00121B82">
        <w:rPr>
          <w:rFonts w:asciiTheme="minorHAnsi" w:hAnsiTheme="minorHAnsi" w:cstheme="minorHAnsi"/>
          <w:iCs/>
          <w:spacing w:val="-4"/>
          <w:lang w:val="bs-Latn-BA"/>
        </w:rPr>
        <w:t>projekat</w:t>
      </w:r>
      <w:proofErr w:type="spellEnd"/>
      <w:r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odnosi na </w:t>
      </w:r>
      <w:r w:rsidR="00EA3FBC" w:rsidRPr="00121B82">
        <w:rPr>
          <w:rFonts w:asciiTheme="minorHAnsi" w:hAnsiTheme="minorHAnsi" w:cstheme="minorHAnsi"/>
          <w:iCs/>
          <w:spacing w:val="-4"/>
          <w:lang w:val="bs-Latn-BA"/>
        </w:rPr>
        <w:t>postrojenje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</w:t>
      </w:r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>z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>a proi</w:t>
      </w:r>
      <w:r w:rsidR="00EA3FBC" w:rsidRPr="00121B82">
        <w:rPr>
          <w:rFonts w:asciiTheme="minorHAnsi" w:hAnsiTheme="minorHAnsi" w:cstheme="minorHAnsi"/>
          <w:iCs/>
          <w:spacing w:val="-4"/>
          <w:lang w:val="bs-Latn-BA"/>
        </w:rPr>
        <w:t>z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>vodnj</w:t>
      </w:r>
      <w:r w:rsidR="00EA3FBC" w:rsidRPr="00121B82">
        <w:rPr>
          <w:rFonts w:asciiTheme="minorHAnsi" w:hAnsiTheme="minorHAnsi" w:cstheme="minorHAnsi"/>
          <w:iCs/>
          <w:spacing w:val="-4"/>
          <w:lang w:val="bs-Latn-BA"/>
        </w:rPr>
        <w:t>e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energij</w:t>
      </w:r>
      <w:r w:rsidR="00EA3FBC" w:rsidRPr="00121B82">
        <w:rPr>
          <w:rFonts w:asciiTheme="minorHAnsi" w:hAnsiTheme="minorHAnsi" w:cstheme="minorHAnsi"/>
          <w:iCs/>
          <w:spacing w:val="-4"/>
          <w:lang w:val="bs-Latn-BA"/>
        </w:rPr>
        <w:t>e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i</w:t>
      </w:r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>z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obnovljivih izvora ili obrada </w:t>
      </w:r>
      <w:r w:rsidR="00EA3FBC" w:rsidRPr="00121B82">
        <w:rPr>
          <w:rFonts w:asciiTheme="minorHAnsi" w:hAnsiTheme="minorHAnsi" w:cstheme="minorHAnsi"/>
          <w:iCs/>
          <w:spacing w:val="-4"/>
          <w:lang w:val="bs-Latn-BA"/>
        </w:rPr>
        <w:t>ž</w:t>
      </w:r>
      <w:r w:rsidR="00070B58" w:rsidRPr="00121B82">
        <w:rPr>
          <w:rFonts w:asciiTheme="minorHAnsi" w:hAnsiTheme="minorHAnsi" w:cstheme="minorHAnsi"/>
          <w:iCs/>
          <w:spacing w:val="-4"/>
          <w:lang w:val="bs-Latn-BA"/>
        </w:rPr>
        <w:t>i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>votinjskog</w:t>
      </w:r>
      <w:r w:rsidR="00070B58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ili biljnog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otpada kao </w:t>
      </w:r>
      <w:r w:rsidR="00F534F0" w:rsidRPr="00121B82">
        <w:rPr>
          <w:rFonts w:asciiTheme="minorHAnsi" w:hAnsiTheme="minorHAnsi" w:cstheme="minorHAnsi"/>
          <w:iCs/>
          <w:spacing w:val="-4"/>
          <w:lang w:val="bs-Latn-BA"/>
        </w:rPr>
        <w:t>š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to </w:t>
      </w:r>
      <w:r w:rsidR="00F534F0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je </w:t>
      </w:r>
      <w:proofErr w:type="spellStart"/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>stajnja</w:t>
      </w:r>
      <w:r w:rsidR="00606BE9" w:rsidRPr="00121B82">
        <w:rPr>
          <w:rFonts w:asciiTheme="minorHAnsi" w:hAnsiTheme="minorHAnsi" w:cstheme="minorHAnsi"/>
          <w:iCs/>
          <w:spacing w:val="-4"/>
          <w:lang w:val="bs-Latn-BA"/>
        </w:rPr>
        <w:t>k</w:t>
      </w:r>
      <w:proofErr w:type="spellEnd"/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p</w:t>
      </w:r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>odnosilac prijave je duža</w:t>
      </w:r>
      <w:r w:rsidR="00EA3FBC" w:rsidRPr="00121B82">
        <w:rPr>
          <w:rFonts w:asciiTheme="minorHAnsi" w:hAnsiTheme="minorHAnsi" w:cstheme="minorHAnsi"/>
          <w:iCs/>
          <w:spacing w:val="-4"/>
          <w:lang w:val="bs-Latn-BA"/>
        </w:rPr>
        <w:t>n</w:t>
      </w:r>
      <w:r w:rsidR="00DE566A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dostaviti </w:t>
      </w:r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tehnološki </w:t>
      </w:r>
      <w:proofErr w:type="spellStart"/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>projekat</w:t>
      </w:r>
      <w:proofErr w:type="spellEnd"/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ili </w:t>
      </w:r>
      <w:r w:rsidR="00404215" w:rsidRPr="00121B82">
        <w:rPr>
          <w:rFonts w:asciiTheme="minorHAnsi" w:hAnsiTheme="minorHAnsi" w:cstheme="minorHAnsi"/>
          <w:iCs/>
          <w:spacing w:val="-4"/>
          <w:lang w:val="bs-Latn-BA"/>
        </w:rPr>
        <w:t>studiju</w:t>
      </w:r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 </w:t>
      </w:r>
      <w:r w:rsidR="00404215" w:rsidRPr="00121B82">
        <w:rPr>
          <w:rFonts w:asciiTheme="minorHAnsi" w:hAnsiTheme="minorHAnsi" w:cstheme="minorHAnsi"/>
          <w:iCs/>
          <w:spacing w:val="-4"/>
          <w:lang w:val="bs-Latn-BA"/>
        </w:rPr>
        <w:t>izvodljivosti</w:t>
      </w:r>
      <w:r w:rsidR="00652115" w:rsidRPr="00121B82">
        <w:rPr>
          <w:rFonts w:asciiTheme="minorHAnsi" w:hAnsiTheme="minorHAnsi" w:cstheme="minorHAnsi"/>
          <w:iCs/>
          <w:spacing w:val="-4"/>
          <w:lang w:val="bs-Latn-BA"/>
        </w:rPr>
        <w:t xml:space="preserve">. </w:t>
      </w:r>
    </w:p>
    <w:p w14:paraId="4DFF5389" w14:textId="77777777" w:rsidR="00EB4C39" w:rsidRPr="00121B82" w:rsidRDefault="00EB4C39" w:rsidP="00594B6E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14:paraId="636A253A" w14:textId="51431430" w:rsidR="00B55544" w:rsidRPr="00121B82" w:rsidRDefault="00616504" w:rsidP="00D335BD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  <w:r w:rsidRPr="00121B82">
        <w:rPr>
          <w:rFonts w:asciiTheme="minorHAnsi" w:hAnsiTheme="minorHAnsi" w:cstheme="minorHAnsi"/>
          <w:u w:val="single"/>
        </w:rPr>
        <w:t xml:space="preserve">Dodatna opća dokumentacija </w:t>
      </w:r>
      <w:r w:rsidRPr="00121B82">
        <w:rPr>
          <w:rFonts w:asciiTheme="minorHAnsi" w:hAnsiTheme="minorHAnsi" w:cstheme="minorHAnsi"/>
        </w:rPr>
        <w:t xml:space="preserve">koju trebaju dostaviti samo </w:t>
      </w:r>
      <w:r w:rsidRPr="00121B82">
        <w:rPr>
          <w:rFonts w:asciiTheme="minorHAnsi" w:hAnsiTheme="minorHAnsi" w:cstheme="minorHAnsi"/>
          <w:u w:val="single"/>
        </w:rPr>
        <w:t>fizička lica</w:t>
      </w:r>
    </w:p>
    <w:p w14:paraId="2CCAEEF1" w14:textId="0E88975A" w:rsidR="000971AA" w:rsidRPr="00121B82" w:rsidRDefault="00B44FCC" w:rsidP="000868EC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Theme="minorHAnsi" w:hAnsiTheme="minorHAnsi" w:cstheme="minorHAnsi"/>
          <w:caps/>
          <w:spacing w:val="-4"/>
          <w:lang w:val="bs-Latn-BA"/>
        </w:rPr>
      </w:pPr>
      <w:r w:rsidRPr="00121B82">
        <w:rPr>
          <w:rFonts w:asciiTheme="minorHAnsi" w:hAnsiTheme="minorHAnsi" w:cstheme="minorHAnsi"/>
          <w:spacing w:val="-4"/>
          <w:lang w:val="bs-Latn-BA"/>
        </w:rPr>
        <w:t xml:space="preserve">Izjava </w:t>
      </w:r>
      <w:r w:rsidR="00237018" w:rsidRPr="00121B82">
        <w:rPr>
          <w:rFonts w:asciiTheme="minorHAnsi" w:hAnsiTheme="minorHAnsi" w:cstheme="minorHAnsi"/>
          <w:spacing w:val="-4"/>
          <w:lang w:val="bs-Latn-BA"/>
        </w:rPr>
        <w:t>potpisana od strane podnosioca prijave da će ukoliko projektni prijedlog bude predložen za finansijsku podršku izvršiti registraciju</w:t>
      </w:r>
      <w:r w:rsidR="000971AA" w:rsidRPr="00121B82">
        <w:rPr>
          <w:rFonts w:asciiTheme="minorHAnsi" w:hAnsiTheme="minorHAnsi" w:cstheme="minorHAnsi"/>
          <w:spacing w:val="-4"/>
          <w:lang w:val="bs-Latn-BA"/>
        </w:rPr>
        <w:t xml:space="preserve"> obrta/</w:t>
      </w:r>
      <w:proofErr w:type="spellStart"/>
      <w:r w:rsidR="000971AA" w:rsidRPr="00121B82">
        <w:rPr>
          <w:rFonts w:asciiTheme="minorHAnsi" w:hAnsiTheme="minorHAnsi" w:cstheme="minorHAnsi"/>
          <w:spacing w:val="-4"/>
          <w:lang w:val="bs-Latn-BA"/>
        </w:rPr>
        <w:t>preduzetnika</w:t>
      </w:r>
      <w:proofErr w:type="spellEnd"/>
      <w:r w:rsidR="00237018" w:rsidRPr="00121B82">
        <w:rPr>
          <w:rFonts w:asciiTheme="minorHAnsi" w:hAnsiTheme="minorHAnsi" w:cstheme="minorHAnsi"/>
          <w:spacing w:val="-4"/>
          <w:lang w:val="bs-Latn-BA"/>
        </w:rPr>
        <w:t xml:space="preserve"> ili</w:t>
      </w:r>
      <w:r w:rsidR="000971AA" w:rsidRPr="00121B82">
        <w:rPr>
          <w:rFonts w:asciiTheme="minorHAnsi" w:hAnsiTheme="minorHAnsi" w:cstheme="minorHAnsi"/>
          <w:spacing w:val="-4"/>
          <w:lang w:val="bs-Latn-BA"/>
        </w:rPr>
        <w:t xml:space="preserve"> </w:t>
      </w:r>
      <w:proofErr w:type="spellStart"/>
      <w:r w:rsidR="000971AA" w:rsidRPr="00121B82">
        <w:rPr>
          <w:rFonts w:asciiTheme="minorHAnsi" w:hAnsiTheme="minorHAnsi" w:cstheme="minorHAnsi"/>
          <w:spacing w:val="-4"/>
          <w:lang w:val="bs-Latn-BA"/>
        </w:rPr>
        <w:t>preduzeća</w:t>
      </w:r>
      <w:proofErr w:type="spellEnd"/>
      <w:r w:rsidR="000971AA" w:rsidRPr="00121B82">
        <w:rPr>
          <w:rFonts w:asciiTheme="minorHAnsi" w:hAnsiTheme="minorHAnsi" w:cstheme="minorHAnsi"/>
          <w:spacing w:val="-4"/>
          <w:lang w:val="bs-Latn-BA"/>
        </w:rPr>
        <w:t xml:space="preserve">  </w:t>
      </w:r>
      <w:r w:rsidR="00237018" w:rsidRPr="00121B82">
        <w:rPr>
          <w:rFonts w:asciiTheme="minorHAnsi" w:hAnsiTheme="minorHAnsi" w:cstheme="minorHAnsi"/>
          <w:spacing w:val="-4"/>
          <w:lang w:val="bs-Latn-BA"/>
        </w:rPr>
        <w:t xml:space="preserve">u roku od </w:t>
      </w:r>
      <w:r w:rsidR="00E67D69">
        <w:rPr>
          <w:rFonts w:asciiTheme="minorHAnsi" w:hAnsiTheme="minorHAnsi" w:cstheme="minorHAnsi"/>
          <w:spacing w:val="-4"/>
          <w:lang w:val="bs-Latn-BA"/>
        </w:rPr>
        <w:t>4</w:t>
      </w:r>
      <w:r w:rsidR="00237018" w:rsidRPr="00121B82">
        <w:rPr>
          <w:rFonts w:asciiTheme="minorHAnsi" w:hAnsiTheme="minorHAnsi" w:cstheme="minorHAnsi"/>
          <w:spacing w:val="-4"/>
          <w:lang w:val="bs-Latn-BA"/>
        </w:rPr>
        <w:t>0 dana od dana pismene obavijesti</w:t>
      </w:r>
      <w:r w:rsidR="00E5777F" w:rsidRPr="00121B82">
        <w:rPr>
          <w:rFonts w:asciiTheme="minorHAnsi" w:hAnsiTheme="minorHAnsi" w:cstheme="minorHAnsi"/>
          <w:spacing w:val="-4"/>
          <w:lang w:val="bs-Latn-BA"/>
        </w:rPr>
        <w:t xml:space="preserve"> od strane UNDP-a</w:t>
      </w:r>
      <w:r w:rsidR="00237018" w:rsidRPr="00121B8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0971AA" w:rsidRPr="00121B82">
        <w:rPr>
          <w:rFonts w:asciiTheme="minorHAnsi" w:hAnsiTheme="minorHAnsi" w:cstheme="minorHAnsi"/>
          <w:spacing w:val="-4"/>
          <w:lang w:val="bs-Latn-BA"/>
        </w:rPr>
        <w:t xml:space="preserve">– </w:t>
      </w:r>
      <w:r w:rsidR="000971AA" w:rsidRPr="00121B82">
        <w:rPr>
          <w:rFonts w:asciiTheme="minorHAnsi" w:hAnsiTheme="minorHAnsi" w:cstheme="minorHAnsi"/>
          <w:i/>
          <w:spacing w:val="-4"/>
          <w:lang w:val="bs-Latn-BA"/>
        </w:rPr>
        <w:t>original</w:t>
      </w:r>
      <w:r w:rsidR="000971AA" w:rsidRPr="00121B82">
        <w:rPr>
          <w:rFonts w:asciiTheme="minorHAnsi" w:hAnsiTheme="minorHAnsi" w:cstheme="minorHAnsi"/>
          <w:spacing w:val="-4"/>
          <w:lang w:val="bs-Latn-BA"/>
        </w:rPr>
        <w:t>;</w:t>
      </w:r>
    </w:p>
    <w:p w14:paraId="003D550B" w14:textId="16AA73A7" w:rsidR="000971AA" w:rsidRPr="00121B82" w:rsidRDefault="000971AA" w:rsidP="000868EC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Prijava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prebivališta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(CIPS) ne starija od 2 mjeseca – </w:t>
      </w:r>
      <w:r w:rsidRPr="00121B82">
        <w:rPr>
          <w:rFonts w:asciiTheme="minorHAnsi" w:hAnsiTheme="minorHAnsi" w:cstheme="minorHAnsi"/>
          <w:i/>
          <w:color w:val="000000"/>
          <w:lang w:val="bs-Latn-BA"/>
        </w:rPr>
        <w:t>original</w:t>
      </w:r>
      <w:r w:rsidRPr="00121B82">
        <w:rPr>
          <w:rFonts w:asciiTheme="minorHAnsi" w:hAnsiTheme="minorHAnsi" w:cstheme="minorHAnsi"/>
          <w:color w:val="000000"/>
          <w:lang w:val="bs-Latn-BA"/>
        </w:rPr>
        <w:t>;</w:t>
      </w:r>
    </w:p>
    <w:p w14:paraId="24239D9E" w14:textId="77777777" w:rsidR="000052A7" w:rsidRPr="00121B82" w:rsidRDefault="000052A7" w:rsidP="000868EC">
      <w:pPr>
        <w:pStyle w:val="ListParagraph"/>
        <w:spacing w:after="0" w:line="240" w:lineRule="auto"/>
        <w:jc w:val="both"/>
        <w:rPr>
          <w:rFonts w:asciiTheme="minorHAnsi" w:hAnsiTheme="minorHAnsi" w:cstheme="minorHAnsi"/>
          <w:caps/>
          <w:color w:val="000000"/>
          <w:lang w:val="bs-Latn-BA"/>
        </w:rPr>
      </w:pPr>
    </w:p>
    <w:p w14:paraId="4CCE3469" w14:textId="77777777" w:rsidR="004650B8" w:rsidRPr="00121B82" w:rsidRDefault="004650B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u w:val="single"/>
          <w:lang w:val="bs-Latn-BA"/>
        </w:rPr>
        <w:t>Dodatna opća dokumentacija</w:t>
      </w:r>
      <w:r w:rsidRPr="00121B82">
        <w:rPr>
          <w:rFonts w:asciiTheme="minorHAnsi" w:hAnsiTheme="minorHAnsi" w:cstheme="minorHAnsi"/>
          <w:lang w:val="bs-Latn-BA"/>
        </w:rPr>
        <w:t xml:space="preserve"> koju trebaju dostaviti </w:t>
      </w:r>
      <w:r w:rsidRPr="00121B82">
        <w:rPr>
          <w:rFonts w:asciiTheme="minorHAnsi" w:hAnsiTheme="minorHAnsi" w:cstheme="minorHAnsi"/>
          <w:u w:val="single"/>
          <w:lang w:val="bs-Latn-BA"/>
        </w:rPr>
        <w:t>samo obrti/preduzetnici, preduzeća ili zadruge</w:t>
      </w:r>
      <w:r w:rsidRPr="00121B82">
        <w:rPr>
          <w:rFonts w:asciiTheme="minorHAnsi" w:hAnsiTheme="minorHAnsi" w:cstheme="minorHAnsi"/>
          <w:lang w:val="bs-Latn-BA"/>
        </w:rPr>
        <w:t>:</w:t>
      </w:r>
    </w:p>
    <w:p w14:paraId="1DBD87D9" w14:textId="5DB2C4F4" w:rsidR="004650B8" w:rsidRPr="00121B82" w:rsidRDefault="004650B8" w:rsidP="000868EC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caps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Registracija (prva i posljednja registracija) – </w:t>
      </w:r>
      <w:r w:rsidRPr="00121B82">
        <w:rPr>
          <w:rFonts w:asciiTheme="minorHAnsi" w:hAnsiTheme="minorHAnsi" w:cstheme="minorHAnsi"/>
          <w:i/>
          <w:lang w:val="bs-Latn-BA"/>
        </w:rPr>
        <w:t>obična kopija</w:t>
      </w:r>
      <w:r w:rsidRPr="00121B82">
        <w:rPr>
          <w:rFonts w:asciiTheme="minorHAnsi" w:hAnsiTheme="minorHAnsi" w:cstheme="minorHAnsi"/>
          <w:lang w:val="bs-Latn-BA"/>
        </w:rPr>
        <w:t xml:space="preserve">; </w:t>
      </w:r>
    </w:p>
    <w:p w14:paraId="0B11524C" w14:textId="2D43771C" w:rsidR="004650B8" w:rsidRPr="00121B82" w:rsidRDefault="004650B8" w:rsidP="000868EC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caps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Finansijski izvještaji za posljednju godinu (</w:t>
      </w:r>
      <w:r w:rsidR="00300398" w:rsidRPr="00121B82">
        <w:rPr>
          <w:rFonts w:asciiTheme="minorHAnsi" w:hAnsiTheme="minorHAnsi" w:cstheme="minorHAnsi"/>
          <w:lang w:val="bs-Latn-BA"/>
        </w:rPr>
        <w:t>2019</w:t>
      </w:r>
      <w:r w:rsidRPr="00121B82">
        <w:rPr>
          <w:rFonts w:asciiTheme="minorHAnsi" w:hAnsiTheme="minorHAnsi" w:cstheme="minorHAnsi"/>
          <w:lang w:val="bs-Latn-BA"/>
        </w:rPr>
        <w:t>.), potpisani i ovjereni od strane ovlaštenog računovođe. Izvještaji treba</w:t>
      </w:r>
      <w:r w:rsidR="00EC16D6" w:rsidRPr="00121B82">
        <w:rPr>
          <w:rFonts w:asciiTheme="minorHAnsi" w:hAnsiTheme="minorHAnsi" w:cstheme="minorHAnsi"/>
          <w:lang w:val="bs-Latn-BA"/>
        </w:rPr>
        <w:t>ju</w:t>
      </w:r>
      <w:r w:rsidRPr="00121B82">
        <w:rPr>
          <w:rFonts w:asciiTheme="minorHAnsi" w:hAnsiTheme="minorHAnsi" w:cstheme="minorHAnsi"/>
          <w:lang w:val="bs-Latn-BA"/>
        </w:rPr>
        <w:t xml:space="preserve"> da uključuju izvještaj o prihodima, bilans stanja i izvještaj o protoku novca, ukoliko su dostupni – </w:t>
      </w:r>
      <w:r w:rsidRPr="00121B82">
        <w:rPr>
          <w:rFonts w:asciiTheme="minorHAnsi" w:hAnsiTheme="minorHAnsi" w:cstheme="minorHAnsi"/>
          <w:i/>
          <w:lang w:val="bs-Latn-BA"/>
        </w:rPr>
        <w:t>ovjerena kopija;</w:t>
      </w:r>
    </w:p>
    <w:p w14:paraId="328EE582" w14:textId="7531D36B" w:rsidR="004650B8" w:rsidRPr="00121B82" w:rsidRDefault="004650B8" w:rsidP="000868EC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caps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Poreska uvjerenja o izmirenim obavezama (direktni i indirektni porezi) ne starija od 2 mjeseca od datuma </w:t>
      </w:r>
      <w:proofErr w:type="spellStart"/>
      <w:r w:rsidRPr="00121B82">
        <w:rPr>
          <w:rFonts w:asciiTheme="minorHAnsi" w:hAnsiTheme="minorHAnsi" w:cstheme="minorHAnsi"/>
          <w:lang w:val="bs-Latn-BA"/>
        </w:rPr>
        <w:t>podnošenja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prijave – </w:t>
      </w:r>
      <w:r w:rsidRPr="00121B82">
        <w:rPr>
          <w:rFonts w:asciiTheme="minorHAnsi" w:hAnsiTheme="minorHAnsi" w:cstheme="minorHAnsi"/>
          <w:i/>
          <w:lang w:val="bs-Latn-BA"/>
        </w:rPr>
        <w:t>original ili ovjerena kopija.</w:t>
      </w:r>
    </w:p>
    <w:p w14:paraId="7C116F14" w14:textId="2248180B" w:rsidR="002C20C6" w:rsidRPr="00121B82" w:rsidRDefault="002C20C6" w:rsidP="002C20C6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 xml:space="preserve">Izjava da podnosilac prijave nije u postupku </w:t>
      </w:r>
      <w:proofErr w:type="spellStart"/>
      <w:r w:rsidRPr="00121B82">
        <w:rPr>
          <w:rFonts w:asciiTheme="minorHAnsi" w:hAnsiTheme="minorHAnsi" w:cstheme="minorHAnsi"/>
          <w:color w:val="000000"/>
          <w:lang w:val="bs-Latn-BA"/>
        </w:rPr>
        <w:t>predstečajne</w:t>
      </w:r>
      <w:proofErr w:type="spellEnd"/>
      <w:r w:rsidRPr="00121B82">
        <w:rPr>
          <w:rFonts w:asciiTheme="minorHAnsi" w:hAnsiTheme="minorHAnsi" w:cstheme="minorHAnsi"/>
          <w:color w:val="000000"/>
          <w:lang w:val="bs-Latn-BA"/>
        </w:rPr>
        <w:t xml:space="preserve"> nagodbe ili likvidacije - original</w:t>
      </w:r>
      <w:r w:rsidRPr="00121B82">
        <w:rPr>
          <w:rFonts w:asciiTheme="minorHAnsi" w:hAnsiTheme="minorHAnsi" w:cstheme="minorHAnsi"/>
          <w:color w:val="000000"/>
          <w:vertAlign w:val="superscript"/>
          <w:lang w:val="bs-Latn-BA"/>
        </w:rPr>
        <w:footnoteReference w:id="16"/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; </w:t>
      </w:r>
    </w:p>
    <w:p w14:paraId="43DF57F0" w14:textId="77777777" w:rsidR="002C20C6" w:rsidRPr="00121B82" w:rsidRDefault="002C20C6" w:rsidP="002C20C6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r w:rsidRPr="00121B82">
        <w:rPr>
          <w:rFonts w:asciiTheme="minorHAnsi" w:hAnsiTheme="minorHAnsi" w:cstheme="minorHAnsi"/>
          <w:color w:val="000000"/>
          <w:lang w:val="bs-Latn-BA"/>
        </w:rPr>
        <w:t>Izjava da podnosilac prijave nije osuđivan za kazneno djelo vezano za svoje poslovanje na temelju pravosnažne presude - original</w:t>
      </w:r>
      <w:r w:rsidRPr="00121B82">
        <w:rPr>
          <w:rFonts w:asciiTheme="minorHAnsi" w:hAnsiTheme="minorHAnsi" w:cstheme="minorHAnsi"/>
          <w:color w:val="000000"/>
          <w:vertAlign w:val="superscript"/>
          <w:lang w:val="bs-Latn-BA"/>
        </w:rPr>
        <w:footnoteReference w:id="17"/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; </w:t>
      </w:r>
    </w:p>
    <w:p w14:paraId="1780424B" w14:textId="59E33146" w:rsidR="00EB4C39" w:rsidRPr="00121B82" w:rsidRDefault="00EB4C39" w:rsidP="00D335BD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</w:p>
    <w:p w14:paraId="425341E1" w14:textId="77777777" w:rsidR="00A325F1" w:rsidRPr="00121B82" w:rsidRDefault="00A325F1" w:rsidP="00D335BD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</w:p>
    <w:p w14:paraId="7333E0D5" w14:textId="25BBFD67" w:rsidR="00D8184D" w:rsidRPr="00121B82" w:rsidRDefault="002651FE">
      <w:pPr>
        <w:pStyle w:val="Heading2"/>
      </w:pPr>
      <w:bookmarkStart w:id="31" w:name="_Toc58244100"/>
      <w:r w:rsidRPr="00121B82">
        <w:rPr>
          <w:lang w:eastAsia="en-GB"/>
        </w:rPr>
        <w:t xml:space="preserve">3.2. </w:t>
      </w:r>
      <w:r w:rsidR="00D8184D" w:rsidRPr="00121B82">
        <w:rPr>
          <w:lang w:eastAsia="en-GB"/>
        </w:rPr>
        <w:t xml:space="preserve">Način </w:t>
      </w:r>
      <w:r w:rsidR="006D394D" w:rsidRPr="00121B82">
        <w:rPr>
          <w:lang w:eastAsia="en-GB"/>
        </w:rPr>
        <w:t xml:space="preserve">dostave </w:t>
      </w:r>
      <w:r w:rsidR="00D8184D" w:rsidRPr="00121B82">
        <w:rPr>
          <w:lang w:eastAsia="en-GB"/>
        </w:rPr>
        <w:t>prijave</w:t>
      </w:r>
      <w:bookmarkEnd w:id="31"/>
    </w:p>
    <w:p w14:paraId="2D9ACFB1" w14:textId="77777777" w:rsidR="0032735C" w:rsidRPr="00121B82" w:rsidRDefault="0032735C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8454969" w14:textId="6B8D7A54" w:rsidR="00D8184D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Popunjen </w:t>
      </w:r>
      <w:r w:rsidR="002774C0" w:rsidRPr="00121B82">
        <w:rPr>
          <w:rFonts w:asciiTheme="minorHAnsi" w:hAnsiTheme="minorHAnsi" w:cstheme="minorHAnsi"/>
        </w:rPr>
        <w:t>obrazac prijave</w:t>
      </w:r>
      <w:r w:rsidRPr="00121B82">
        <w:rPr>
          <w:rFonts w:asciiTheme="minorHAnsi" w:hAnsiTheme="minorHAnsi" w:cstheme="minorHAnsi"/>
        </w:rPr>
        <w:t xml:space="preserve">, </w:t>
      </w:r>
      <w:r w:rsidR="00CD6314" w:rsidRPr="00121B82">
        <w:rPr>
          <w:rFonts w:asciiTheme="minorHAnsi" w:hAnsiTheme="minorHAnsi" w:cstheme="minorHAnsi"/>
        </w:rPr>
        <w:t xml:space="preserve">poslovni plan </w:t>
      </w:r>
      <w:r w:rsidRPr="00121B82">
        <w:rPr>
          <w:rFonts w:asciiTheme="minorHAnsi" w:hAnsiTheme="minorHAnsi" w:cstheme="minorHAnsi"/>
        </w:rPr>
        <w:t xml:space="preserve">i prateću dokumentaciju potrebno je dostaviti u jednom (1) originalnom primjerku i jednoj </w:t>
      </w:r>
      <w:r w:rsidR="004A437B" w:rsidRPr="00121B82">
        <w:rPr>
          <w:rFonts w:asciiTheme="minorHAnsi" w:hAnsiTheme="minorHAnsi" w:cstheme="minorHAnsi"/>
        </w:rPr>
        <w:t xml:space="preserve">(1) </w:t>
      </w:r>
      <w:r w:rsidRPr="00121B82">
        <w:rPr>
          <w:rFonts w:asciiTheme="minorHAnsi" w:hAnsiTheme="minorHAnsi" w:cstheme="minorHAnsi"/>
        </w:rPr>
        <w:t xml:space="preserve">kopiji, u A4 formatu, </w:t>
      </w:r>
      <w:r w:rsidRPr="00121B82">
        <w:rPr>
          <w:rFonts w:asciiTheme="minorHAnsi" w:hAnsiTheme="minorHAnsi" w:cstheme="minorHAnsi"/>
          <w:b/>
        </w:rPr>
        <w:t>uvezane sa numerisanim stranicama</w:t>
      </w:r>
      <w:r w:rsidRPr="00121B82">
        <w:rPr>
          <w:rFonts w:asciiTheme="minorHAnsi" w:hAnsiTheme="minorHAnsi" w:cstheme="minorHAnsi"/>
        </w:rPr>
        <w:t>. Također, kompletnu projektnu dokumentaciju (u zip formatu) je potrebno dostaviti i u elektronskoj formi</w:t>
      </w:r>
      <w:r w:rsidR="006D394D" w:rsidRPr="00121B82">
        <w:rPr>
          <w:rFonts w:asciiTheme="minorHAnsi" w:hAnsiTheme="minorHAnsi" w:cstheme="minorHAnsi"/>
        </w:rPr>
        <w:t xml:space="preserve"> na </w:t>
      </w:r>
      <w:r w:rsidRPr="00121B82">
        <w:rPr>
          <w:rFonts w:asciiTheme="minorHAnsi" w:hAnsiTheme="minorHAnsi" w:cstheme="minorHAnsi"/>
        </w:rPr>
        <w:t xml:space="preserve">USB memorijskoj kartici. </w:t>
      </w:r>
      <w:r w:rsidR="007A5D27" w:rsidRPr="00121B82">
        <w:rPr>
          <w:rFonts w:asciiTheme="minorHAnsi" w:hAnsiTheme="minorHAnsi" w:cstheme="minorHAnsi"/>
        </w:rPr>
        <w:t>USB memorijsku karticu je potrebno pričvrstiti za originaln</w:t>
      </w:r>
      <w:r w:rsidR="00565693" w:rsidRPr="00121B82">
        <w:rPr>
          <w:rFonts w:asciiTheme="minorHAnsi" w:hAnsiTheme="minorHAnsi" w:cstheme="minorHAnsi"/>
        </w:rPr>
        <w:t>i primjerak prijave.</w:t>
      </w:r>
    </w:p>
    <w:p w14:paraId="3B1BE103" w14:textId="77777777" w:rsidR="00A325F1" w:rsidRPr="00121B82" w:rsidRDefault="00A325F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51E08B4" w14:textId="2479AD3C" w:rsidR="00D8184D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Na koverti je potrebno </w:t>
      </w:r>
      <w:proofErr w:type="spellStart"/>
      <w:r w:rsidRPr="00121B82">
        <w:rPr>
          <w:rFonts w:asciiTheme="minorHAnsi" w:hAnsiTheme="minorHAnsi" w:cstheme="minorHAnsi"/>
        </w:rPr>
        <w:t>naznačiti</w:t>
      </w:r>
      <w:proofErr w:type="spellEnd"/>
      <w:r w:rsidRPr="00121B82">
        <w:rPr>
          <w:rFonts w:asciiTheme="minorHAnsi" w:hAnsiTheme="minorHAnsi" w:cstheme="minorHAnsi"/>
        </w:rPr>
        <w:t xml:space="preserve"> naziv poziva: </w:t>
      </w:r>
      <w:r w:rsidRPr="00121B82">
        <w:rPr>
          <w:rFonts w:asciiTheme="minorHAnsi" w:hAnsiTheme="minorHAnsi" w:cstheme="minorHAnsi"/>
          <w:b/>
        </w:rPr>
        <w:t>„</w:t>
      </w:r>
      <w:proofErr w:type="spellStart"/>
      <w:r w:rsidR="00565693" w:rsidRPr="00121B82">
        <w:rPr>
          <w:rFonts w:asciiTheme="minorHAnsi" w:hAnsiTheme="minorHAnsi" w:cstheme="minorHAnsi"/>
          <w:b/>
        </w:rPr>
        <w:t>Projekat</w:t>
      </w:r>
      <w:proofErr w:type="spellEnd"/>
      <w:r w:rsidR="00565693" w:rsidRPr="00121B82">
        <w:rPr>
          <w:rFonts w:asciiTheme="minorHAnsi" w:hAnsiTheme="minorHAnsi" w:cstheme="minorHAnsi"/>
          <w:b/>
        </w:rPr>
        <w:t xml:space="preserve"> </w:t>
      </w:r>
      <w:r w:rsidR="0078542D" w:rsidRPr="00121B82">
        <w:rPr>
          <w:rFonts w:asciiTheme="minorHAnsi" w:hAnsiTheme="minorHAnsi" w:cstheme="minorHAnsi"/>
          <w:b/>
        </w:rPr>
        <w:t>EU4AGRI</w:t>
      </w:r>
      <w:r w:rsidR="00565693" w:rsidRPr="00121B82">
        <w:rPr>
          <w:rFonts w:asciiTheme="minorHAnsi" w:hAnsiTheme="minorHAnsi" w:cstheme="minorHAnsi"/>
          <w:b/>
        </w:rPr>
        <w:t xml:space="preserve">: Poziv potencijalnim korisnicima bespovratnih sredstava </w:t>
      </w:r>
      <w:r w:rsidR="0021447C" w:rsidRPr="00121B82">
        <w:rPr>
          <w:rFonts w:asciiTheme="minorHAnsi" w:hAnsiTheme="minorHAnsi" w:cstheme="minorHAnsi"/>
          <w:b/>
        </w:rPr>
        <w:t xml:space="preserve">u okviru </w:t>
      </w:r>
      <w:r w:rsidR="00565693" w:rsidRPr="00121B82">
        <w:rPr>
          <w:rFonts w:asciiTheme="minorHAnsi" w:hAnsiTheme="minorHAnsi" w:cstheme="minorHAnsi"/>
          <w:b/>
        </w:rPr>
        <w:t>mjer</w:t>
      </w:r>
      <w:r w:rsidR="0021447C" w:rsidRPr="00121B82">
        <w:rPr>
          <w:rFonts w:asciiTheme="minorHAnsi" w:hAnsiTheme="minorHAnsi" w:cstheme="minorHAnsi"/>
          <w:b/>
        </w:rPr>
        <w:t>e</w:t>
      </w:r>
      <w:r w:rsidR="00565693" w:rsidRPr="00121B82">
        <w:rPr>
          <w:rFonts w:asciiTheme="minorHAnsi" w:hAnsiTheme="minorHAnsi" w:cstheme="minorHAnsi"/>
          <w:b/>
        </w:rPr>
        <w:t xml:space="preserve"> podrške </w:t>
      </w:r>
      <w:r w:rsidR="00256F7A" w:rsidRPr="00121B82">
        <w:rPr>
          <w:rFonts w:asciiTheme="minorHAnsi" w:hAnsiTheme="minorHAnsi" w:cstheme="minorHAnsi"/>
          <w:b/>
        </w:rPr>
        <w:t>primarnoj poljoprivrednoj proizvodnji</w:t>
      </w:r>
      <w:r w:rsidRPr="00121B82">
        <w:rPr>
          <w:rFonts w:asciiTheme="minorHAnsi" w:hAnsiTheme="minorHAnsi" w:cstheme="minorHAnsi"/>
          <w:b/>
        </w:rPr>
        <w:t>“</w:t>
      </w:r>
      <w:r w:rsidRPr="00121B82">
        <w:rPr>
          <w:rFonts w:asciiTheme="minorHAnsi" w:hAnsiTheme="minorHAnsi" w:cstheme="minorHAnsi"/>
        </w:rPr>
        <w:t xml:space="preserve">. </w:t>
      </w:r>
      <w:r w:rsidR="00565693" w:rsidRPr="00121B82">
        <w:rPr>
          <w:rFonts w:asciiTheme="minorHAnsi" w:hAnsiTheme="minorHAnsi" w:cstheme="minorHAnsi"/>
        </w:rPr>
        <w:t>N</w:t>
      </w:r>
      <w:r w:rsidRPr="00121B82">
        <w:rPr>
          <w:rFonts w:asciiTheme="minorHAnsi" w:hAnsiTheme="minorHAnsi" w:cstheme="minorHAnsi"/>
        </w:rPr>
        <w:t xml:space="preserve">adalje, na koverti je potrebno </w:t>
      </w:r>
      <w:proofErr w:type="spellStart"/>
      <w:r w:rsidRPr="00121B82">
        <w:rPr>
          <w:rFonts w:asciiTheme="minorHAnsi" w:hAnsiTheme="minorHAnsi" w:cstheme="minorHAnsi"/>
        </w:rPr>
        <w:t>naznačiti</w:t>
      </w:r>
      <w:proofErr w:type="spellEnd"/>
      <w:r w:rsidRPr="00121B82">
        <w:rPr>
          <w:rFonts w:asciiTheme="minorHAnsi" w:hAnsiTheme="minorHAnsi" w:cstheme="minorHAnsi"/>
        </w:rPr>
        <w:t xml:space="preserve"> i puni naziv i adresu podnosioca prijave te naglasiti slijedeće: </w:t>
      </w:r>
      <w:r w:rsidRPr="00121B82">
        <w:rPr>
          <w:rFonts w:asciiTheme="minorHAnsi" w:hAnsiTheme="minorHAnsi" w:cstheme="minorHAnsi"/>
          <w:caps/>
        </w:rPr>
        <w:t>„Ne otvarati prije zvaničnog otvaranja“</w:t>
      </w:r>
      <w:r w:rsidRPr="00121B82">
        <w:rPr>
          <w:rFonts w:asciiTheme="minorHAnsi" w:hAnsiTheme="minorHAnsi" w:cstheme="minorHAnsi"/>
        </w:rPr>
        <w:t xml:space="preserve">. </w:t>
      </w:r>
    </w:p>
    <w:p w14:paraId="6AF79655" w14:textId="77777777" w:rsidR="00753A85" w:rsidRPr="00121B82" w:rsidRDefault="00753A85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C40A6C6" w14:textId="399F77B6" w:rsidR="00D8184D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Prijave moraju biti dostavljene u zatvorenoj koverti preporučenom</w:t>
      </w:r>
      <w:r w:rsidR="00BA4462" w:rsidRPr="00121B82">
        <w:rPr>
          <w:rFonts w:asciiTheme="minorHAnsi" w:hAnsiTheme="minorHAnsi" w:cstheme="minorHAnsi"/>
        </w:rPr>
        <w:t xml:space="preserve"> ili brzom</w:t>
      </w:r>
      <w:r w:rsidRPr="00121B82">
        <w:rPr>
          <w:rFonts w:asciiTheme="minorHAnsi" w:hAnsiTheme="minorHAnsi" w:cstheme="minorHAnsi"/>
        </w:rPr>
        <w:t xml:space="preserve"> poštom</w:t>
      </w:r>
      <w:r w:rsidR="00BA4462" w:rsidRPr="00121B82">
        <w:rPr>
          <w:rFonts w:asciiTheme="minorHAnsi" w:hAnsiTheme="minorHAnsi" w:cstheme="minorHAnsi"/>
        </w:rPr>
        <w:t xml:space="preserve"> </w:t>
      </w:r>
      <w:r w:rsidRPr="00121B82">
        <w:rPr>
          <w:rFonts w:asciiTheme="minorHAnsi" w:hAnsiTheme="minorHAnsi" w:cstheme="minorHAnsi"/>
        </w:rPr>
        <w:t>na sljedeću adresu:</w:t>
      </w:r>
    </w:p>
    <w:p w14:paraId="167C9446" w14:textId="77777777" w:rsidR="00A96EAA" w:rsidRPr="00121B82" w:rsidRDefault="00A96EAA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</w:p>
    <w:p w14:paraId="074ADB6A" w14:textId="4F007573" w:rsidR="00D8184D" w:rsidRPr="00121B82" w:rsidRDefault="00D8184D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>Razvojni program Ujedinjenih nacija (UNDP)</w:t>
      </w:r>
    </w:p>
    <w:p w14:paraId="5DD0311F" w14:textId="3402D1BE" w:rsidR="00D8184D" w:rsidRPr="00121B82" w:rsidRDefault="00D8184D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>Projek</w:t>
      </w:r>
      <w:r w:rsidR="00584DEA" w:rsidRPr="00121B82">
        <w:rPr>
          <w:rFonts w:asciiTheme="minorHAnsi" w:hAnsiTheme="minorHAnsi" w:cstheme="minorHAnsi"/>
          <w:b/>
          <w:sz w:val="22"/>
          <w:lang w:val="bs-Latn-BA"/>
        </w:rPr>
        <w:t>a</w:t>
      </w:r>
      <w:r w:rsidRPr="00121B82">
        <w:rPr>
          <w:rFonts w:asciiTheme="minorHAnsi" w:hAnsiTheme="minorHAnsi" w:cstheme="minorHAnsi"/>
          <w:b/>
          <w:sz w:val="22"/>
          <w:lang w:val="bs-Latn-BA"/>
        </w:rPr>
        <w:t xml:space="preserve">t </w:t>
      </w:r>
      <w:r w:rsidR="0078542D" w:rsidRPr="00121B82">
        <w:rPr>
          <w:rFonts w:asciiTheme="minorHAnsi" w:hAnsiTheme="minorHAnsi" w:cstheme="minorHAnsi"/>
          <w:b/>
          <w:sz w:val="22"/>
          <w:lang w:val="bs-Latn-BA"/>
        </w:rPr>
        <w:t>EU4AGRI</w:t>
      </w:r>
    </w:p>
    <w:p w14:paraId="16F95445" w14:textId="77777777" w:rsidR="00D8184D" w:rsidRPr="00121B82" w:rsidRDefault="00D8184D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>UN HOUSE</w:t>
      </w:r>
    </w:p>
    <w:p w14:paraId="2A21955F" w14:textId="3AEA9FBD" w:rsidR="00D8184D" w:rsidRPr="00121B82" w:rsidRDefault="00D8184D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>Zmaja od Bosne bb</w:t>
      </w:r>
      <w:r w:rsidR="00CF36CD">
        <w:rPr>
          <w:rFonts w:asciiTheme="minorHAnsi" w:hAnsiTheme="minorHAnsi" w:cstheme="minorHAnsi"/>
          <w:b/>
          <w:sz w:val="22"/>
          <w:lang w:val="bs-Latn-BA"/>
        </w:rPr>
        <w:t xml:space="preserve">, </w:t>
      </w:r>
      <w:r w:rsidRPr="00121B82">
        <w:rPr>
          <w:rFonts w:asciiTheme="minorHAnsi" w:hAnsiTheme="minorHAnsi" w:cstheme="minorHAnsi"/>
          <w:b/>
          <w:sz w:val="22"/>
          <w:lang w:val="bs-Latn-BA"/>
        </w:rPr>
        <w:t>71 000 Sarajevo</w:t>
      </w:r>
    </w:p>
    <w:p w14:paraId="682BE6E7" w14:textId="77777777" w:rsidR="00087980" w:rsidRPr="00121B82" w:rsidRDefault="00087980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</w:p>
    <w:p w14:paraId="2AAA108E" w14:textId="46B08E71" w:rsidR="00827F83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Prijave dostavljene drugim putem (npr. putem faksa ili e-maila), neće biti uzete u razmatranje.</w:t>
      </w:r>
      <w:r w:rsidR="00BA4462" w:rsidRPr="00121B82">
        <w:rPr>
          <w:rFonts w:asciiTheme="minorHAnsi" w:hAnsiTheme="minorHAnsi" w:cstheme="minorHAnsi"/>
        </w:rPr>
        <w:t xml:space="preserve"> Lična dostava nije prihvatljiva.</w:t>
      </w:r>
    </w:p>
    <w:p w14:paraId="75D56E31" w14:textId="16EEE715" w:rsidR="00084DF9" w:rsidRDefault="00084DF9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623DABB" w14:textId="77777777" w:rsidR="00753A85" w:rsidRPr="00121B82" w:rsidRDefault="00753A85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9CDD1A9" w14:textId="1E0CDA8E" w:rsidR="00D8184D" w:rsidRPr="00121B82" w:rsidRDefault="002651FE">
      <w:pPr>
        <w:pStyle w:val="Heading2"/>
      </w:pPr>
      <w:bookmarkStart w:id="32" w:name="_Toc58244101"/>
      <w:r w:rsidRPr="00121B82">
        <w:t xml:space="preserve">3.3. </w:t>
      </w:r>
      <w:r w:rsidR="00D8184D" w:rsidRPr="00121B82">
        <w:t xml:space="preserve">Krajnji rok za </w:t>
      </w:r>
      <w:proofErr w:type="spellStart"/>
      <w:r w:rsidR="00D8184D" w:rsidRPr="00121B82">
        <w:t>podnošenje</w:t>
      </w:r>
      <w:proofErr w:type="spellEnd"/>
      <w:r w:rsidR="00D8184D" w:rsidRPr="00121B82">
        <w:t xml:space="preserve"> prijave</w:t>
      </w:r>
      <w:bookmarkEnd w:id="32"/>
    </w:p>
    <w:p w14:paraId="72DBA24E" w14:textId="77777777" w:rsidR="00087980" w:rsidRPr="00121B82" w:rsidRDefault="0008798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7F10808" w14:textId="2D0980D6" w:rsidR="00D8184D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Krajnji rok za </w:t>
      </w:r>
      <w:proofErr w:type="spellStart"/>
      <w:r w:rsidRPr="00121B82">
        <w:rPr>
          <w:rFonts w:asciiTheme="minorHAnsi" w:hAnsiTheme="minorHAnsi" w:cstheme="minorHAnsi"/>
        </w:rPr>
        <w:t>podnošenje</w:t>
      </w:r>
      <w:proofErr w:type="spellEnd"/>
      <w:r w:rsidRPr="00121B82">
        <w:rPr>
          <w:rFonts w:asciiTheme="minorHAnsi" w:hAnsiTheme="minorHAnsi" w:cstheme="minorHAnsi"/>
        </w:rPr>
        <w:t xml:space="preserve"> prijava je </w:t>
      </w:r>
      <w:r w:rsidR="002063AE" w:rsidRPr="00121B82">
        <w:rPr>
          <w:rFonts w:asciiTheme="minorHAnsi" w:hAnsiTheme="minorHAnsi" w:cstheme="minorHAnsi"/>
          <w:b/>
        </w:rPr>
        <w:t>15</w:t>
      </w:r>
      <w:r w:rsidR="009747AC" w:rsidRPr="00121B82">
        <w:rPr>
          <w:rFonts w:asciiTheme="minorHAnsi" w:hAnsiTheme="minorHAnsi" w:cstheme="minorHAnsi"/>
          <w:b/>
        </w:rPr>
        <w:t xml:space="preserve">. </w:t>
      </w:r>
      <w:r w:rsidR="002063AE" w:rsidRPr="00121B82">
        <w:rPr>
          <w:rFonts w:asciiTheme="minorHAnsi" w:hAnsiTheme="minorHAnsi" w:cstheme="minorHAnsi"/>
          <w:b/>
        </w:rPr>
        <w:t>februar</w:t>
      </w:r>
      <w:r w:rsidR="00976B4D" w:rsidRPr="00121B82">
        <w:rPr>
          <w:rFonts w:asciiTheme="minorHAnsi" w:hAnsiTheme="minorHAnsi" w:cstheme="minorHAnsi"/>
          <w:b/>
        </w:rPr>
        <w:t xml:space="preserve"> </w:t>
      </w:r>
      <w:r w:rsidRPr="00121B82">
        <w:rPr>
          <w:rFonts w:asciiTheme="minorHAnsi" w:hAnsiTheme="minorHAnsi" w:cstheme="minorHAnsi"/>
          <w:b/>
        </w:rPr>
        <w:t>20</w:t>
      </w:r>
      <w:r w:rsidR="00B0163A" w:rsidRPr="00121B82">
        <w:rPr>
          <w:rFonts w:asciiTheme="minorHAnsi" w:hAnsiTheme="minorHAnsi" w:cstheme="minorHAnsi"/>
          <w:b/>
        </w:rPr>
        <w:t>21</w:t>
      </w:r>
      <w:r w:rsidRPr="00121B82">
        <w:rPr>
          <w:rFonts w:asciiTheme="minorHAnsi" w:hAnsiTheme="minorHAnsi" w:cstheme="minorHAnsi"/>
          <w:b/>
        </w:rPr>
        <w:t>. godine do 1</w:t>
      </w:r>
      <w:r w:rsidR="00322CA1" w:rsidRPr="00121B82">
        <w:rPr>
          <w:rFonts w:asciiTheme="minorHAnsi" w:hAnsiTheme="minorHAnsi" w:cstheme="minorHAnsi"/>
          <w:b/>
        </w:rPr>
        <w:t>5</w:t>
      </w:r>
      <w:r w:rsidRPr="00121B82">
        <w:rPr>
          <w:rFonts w:asciiTheme="minorHAnsi" w:hAnsiTheme="minorHAnsi" w:cstheme="minorHAnsi"/>
          <w:b/>
        </w:rPr>
        <w:t>:00 sati</w:t>
      </w:r>
      <w:r w:rsidRPr="00121B82">
        <w:rPr>
          <w:rFonts w:asciiTheme="minorHAnsi" w:hAnsiTheme="minorHAnsi" w:cstheme="minorHAnsi"/>
        </w:rPr>
        <w:t>, što potvrđuje datum na otpremnici</w:t>
      </w:r>
      <w:r w:rsidR="00084DF9" w:rsidRPr="00121B82">
        <w:rPr>
          <w:rFonts w:asciiTheme="minorHAnsi" w:hAnsiTheme="minorHAnsi" w:cstheme="minorHAnsi"/>
        </w:rPr>
        <w:t xml:space="preserve"> ili </w:t>
      </w:r>
      <w:r w:rsidRPr="00121B82">
        <w:rPr>
          <w:rFonts w:asciiTheme="minorHAnsi" w:hAnsiTheme="minorHAnsi" w:cstheme="minorHAnsi"/>
        </w:rPr>
        <w:t>poštanski žig. Prijave podnesene nakon isteka roka se neće uzeti u razmatranje.</w:t>
      </w:r>
      <w:bookmarkStart w:id="33" w:name="_Toc125454355"/>
      <w:r w:rsidRPr="00121B82">
        <w:rPr>
          <w:rFonts w:asciiTheme="minorHAnsi" w:hAnsiTheme="minorHAnsi" w:cstheme="minorHAnsi"/>
        </w:rPr>
        <w:t xml:space="preserve"> </w:t>
      </w:r>
      <w:bookmarkEnd w:id="33"/>
    </w:p>
    <w:p w14:paraId="60A0685C" w14:textId="77777777" w:rsidR="007756E4" w:rsidRPr="00121B82" w:rsidRDefault="007756E4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4CDD7E5" w14:textId="5C4176FA" w:rsidR="00D8184D" w:rsidRPr="00121B82" w:rsidRDefault="002651FE">
      <w:pPr>
        <w:pStyle w:val="Heading2"/>
      </w:pPr>
      <w:bookmarkStart w:id="34" w:name="_Toc58244102"/>
      <w:r w:rsidRPr="00121B82">
        <w:t xml:space="preserve">3.4. </w:t>
      </w:r>
      <w:r w:rsidR="00D8184D" w:rsidRPr="00121B82">
        <w:t>Dodatne informacije</w:t>
      </w:r>
      <w:bookmarkEnd w:id="34"/>
    </w:p>
    <w:p w14:paraId="53092C66" w14:textId="77777777" w:rsidR="00A325F1" w:rsidRPr="00121B82" w:rsidRDefault="00A325F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7E066D9" w14:textId="58011E29" w:rsidR="00D8184D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Sva dodatna pitanja u vezi ovog poziva se mogu dostaviti putem elektronske pošte, najkasnije 7 dana prije isteka roka za </w:t>
      </w:r>
      <w:proofErr w:type="spellStart"/>
      <w:r w:rsidRPr="00121B82">
        <w:rPr>
          <w:rFonts w:asciiTheme="minorHAnsi" w:hAnsiTheme="minorHAnsi" w:cstheme="minorHAnsi"/>
        </w:rPr>
        <w:t>podnošenje</w:t>
      </w:r>
      <w:proofErr w:type="spellEnd"/>
      <w:r w:rsidRPr="00121B82">
        <w:rPr>
          <w:rFonts w:asciiTheme="minorHAnsi" w:hAnsiTheme="minorHAnsi" w:cstheme="minorHAnsi"/>
        </w:rPr>
        <w:t xml:space="preserve"> prijava, sa jasno naznačenim imenom poziva u predmetu poruke, i to na sljedeću e-mail adresu: </w:t>
      </w:r>
      <w:hyperlink r:id="rId13">
        <w:r w:rsidRPr="00121B82">
          <w:rPr>
            <w:rStyle w:val="InternetLink"/>
            <w:rFonts w:asciiTheme="minorHAnsi" w:hAnsiTheme="minorHAnsi" w:cstheme="minorHAnsi"/>
          </w:rPr>
          <w:t>registry.ba@undp.org</w:t>
        </w:r>
      </w:hyperlink>
      <w:r w:rsidRPr="00121B82">
        <w:rPr>
          <w:rFonts w:asciiTheme="minorHAnsi" w:hAnsiTheme="minorHAnsi" w:cstheme="minorHAnsi"/>
        </w:rPr>
        <w:t>.</w:t>
      </w:r>
    </w:p>
    <w:p w14:paraId="1BC131C8" w14:textId="77777777" w:rsidR="00E92AD4" w:rsidRPr="00121B82" w:rsidRDefault="00E92AD4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FC68A78" w14:textId="467E0EED" w:rsidR="00A325F1" w:rsidRPr="00121B82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Svi odgovori na pitanja koj</w:t>
      </w:r>
      <w:r w:rsidR="00AA54BE" w:rsidRPr="00121B82">
        <w:rPr>
          <w:rFonts w:asciiTheme="minorHAnsi" w:hAnsiTheme="minorHAnsi" w:cstheme="minorHAnsi"/>
        </w:rPr>
        <w:t>i</w:t>
      </w:r>
      <w:r w:rsidRPr="00121B82">
        <w:rPr>
          <w:rFonts w:asciiTheme="minorHAnsi" w:hAnsiTheme="minorHAnsi" w:cstheme="minorHAnsi"/>
        </w:rPr>
        <w:t xml:space="preserve"> mogu biti relevantni i za ostale podnosioce prijava, redovno će se objavljivati na web stranici UNDP-a: </w:t>
      </w:r>
      <w:hyperlink r:id="rId14" w:history="1">
        <w:r w:rsidR="00A63B60" w:rsidRPr="00121B82">
          <w:rPr>
            <w:rStyle w:val="Hyperlink"/>
            <w:rFonts w:asciiTheme="minorHAnsi" w:hAnsiTheme="minorHAnsi" w:cstheme="minorHAnsi"/>
          </w:rPr>
          <w:t>www.ba.undp.org</w:t>
        </w:r>
      </w:hyperlink>
      <w:r w:rsidR="00DC0EC3" w:rsidRPr="00121B82">
        <w:rPr>
          <w:rStyle w:val="InternetLink"/>
          <w:rFonts w:asciiTheme="minorHAnsi" w:hAnsiTheme="minorHAnsi" w:cstheme="minorHAnsi"/>
          <w:u w:val="none"/>
        </w:rPr>
        <w:t xml:space="preserve"> </w:t>
      </w:r>
      <w:r w:rsidR="00DC0EC3" w:rsidRPr="00121B82">
        <w:rPr>
          <w:rStyle w:val="InternetLink"/>
          <w:rFonts w:asciiTheme="minorHAnsi" w:hAnsiTheme="minorHAnsi" w:cstheme="minorHAnsi"/>
          <w:color w:val="000000" w:themeColor="text1"/>
          <w:u w:val="none"/>
        </w:rPr>
        <w:t xml:space="preserve">i na stranici projekta </w:t>
      </w:r>
      <w:hyperlink r:id="rId15" w:history="1">
        <w:r w:rsidR="00A63B60" w:rsidRPr="00121B82">
          <w:rPr>
            <w:rStyle w:val="Hyperlink"/>
            <w:rFonts w:asciiTheme="minorHAnsi" w:hAnsiTheme="minorHAnsi" w:cstheme="minorHAnsi"/>
          </w:rPr>
          <w:t>www.eu</w:t>
        </w:r>
      </w:hyperlink>
      <w:r w:rsidR="00DC0EC3" w:rsidRPr="00121B82">
        <w:rPr>
          <w:rStyle w:val="InternetLink"/>
          <w:rFonts w:asciiTheme="minorHAnsi" w:hAnsiTheme="minorHAnsi" w:cstheme="minorHAnsi"/>
        </w:rPr>
        <w:t>4</w:t>
      </w:r>
      <w:r w:rsidR="002A76DA" w:rsidRPr="00121B82">
        <w:rPr>
          <w:rStyle w:val="InternetLink"/>
          <w:rFonts w:asciiTheme="minorHAnsi" w:hAnsiTheme="minorHAnsi" w:cstheme="minorHAnsi"/>
        </w:rPr>
        <w:t>agri</w:t>
      </w:r>
      <w:r w:rsidR="00DC0EC3" w:rsidRPr="00121B82">
        <w:rPr>
          <w:rStyle w:val="InternetLink"/>
          <w:rFonts w:asciiTheme="minorHAnsi" w:hAnsiTheme="minorHAnsi" w:cstheme="minorHAnsi"/>
        </w:rPr>
        <w:t>.ba</w:t>
      </w:r>
      <w:r w:rsidRPr="00121B82">
        <w:rPr>
          <w:rFonts w:asciiTheme="minorHAnsi" w:hAnsiTheme="minorHAnsi" w:cstheme="minorHAnsi"/>
        </w:rPr>
        <w:t xml:space="preserve">.  </w:t>
      </w:r>
    </w:p>
    <w:p w14:paraId="5E332605" w14:textId="77777777" w:rsidR="00A325F1" w:rsidRPr="00121B82" w:rsidRDefault="00A325F1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D109D43" w14:textId="5F2F8D83" w:rsidR="00B50F9E" w:rsidRPr="00121B82" w:rsidRDefault="002651FE">
      <w:pPr>
        <w:pStyle w:val="Heading2"/>
      </w:pPr>
      <w:bookmarkStart w:id="35" w:name="_Toc58244103"/>
      <w:r w:rsidRPr="00121B82">
        <w:t xml:space="preserve">3.5. </w:t>
      </w:r>
      <w:r w:rsidR="008B6716" w:rsidRPr="00121B82">
        <w:t xml:space="preserve">Informisanje potencijalnih </w:t>
      </w:r>
      <w:r w:rsidR="0023499B" w:rsidRPr="00121B82">
        <w:t>podnosioca prijava</w:t>
      </w:r>
      <w:r w:rsidR="00C961AF" w:rsidRPr="00121B82">
        <w:t xml:space="preserve"> o javnom pozivu</w:t>
      </w:r>
      <w:bookmarkEnd w:id="35"/>
    </w:p>
    <w:p w14:paraId="19C2666B" w14:textId="77777777" w:rsidR="00A325F1" w:rsidRPr="00121B82" w:rsidRDefault="00A325F1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16E1292" w14:textId="32ACA6B8" w:rsidR="00C961AF" w:rsidRDefault="00C961AF" w:rsidP="001B49E4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Neposredno nakon objave javnog poziva </w:t>
      </w:r>
      <w:proofErr w:type="spellStart"/>
      <w:r w:rsidR="0021447C" w:rsidRPr="00121B82">
        <w:rPr>
          <w:rFonts w:asciiTheme="minorHAnsi" w:hAnsiTheme="minorHAnsi" w:cstheme="minorHAnsi"/>
          <w:lang w:val="bs-Latn-BA"/>
        </w:rPr>
        <w:t>P</w:t>
      </w:r>
      <w:r w:rsidR="00050DAE" w:rsidRPr="00121B82">
        <w:rPr>
          <w:rFonts w:asciiTheme="minorHAnsi" w:hAnsiTheme="minorHAnsi" w:cstheme="minorHAnsi"/>
          <w:lang w:val="bs-Latn-BA"/>
        </w:rPr>
        <w:t>rojekat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="0021447C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će </w:t>
      </w:r>
      <w:proofErr w:type="spellStart"/>
      <w:r w:rsidRPr="00121B82">
        <w:rPr>
          <w:rFonts w:asciiTheme="minorHAnsi" w:hAnsiTheme="minorHAnsi" w:cstheme="minorHAnsi"/>
          <w:lang w:val="bs-Latn-BA"/>
        </w:rPr>
        <w:t>organiz</w:t>
      </w:r>
      <w:r w:rsidR="0021447C" w:rsidRPr="00121B82">
        <w:rPr>
          <w:rFonts w:asciiTheme="minorHAnsi" w:hAnsiTheme="minorHAnsi" w:cstheme="minorHAnsi"/>
          <w:lang w:val="bs-Latn-BA"/>
        </w:rPr>
        <w:t>ov</w:t>
      </w:r>
      <w:r w:rsidRPr="00121B82">
        <w:rPr>
          <w:rFonts w:asciiTheme="minorHAnsi" w:hAnsiTheme="minorHAnsi" w:cstheme="minorHAnsi"/>
          <w:lang w:val="bs-Latn-BA"/>
        </w:rPr>
        <w:t>ati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23499B" w:rsidRPr="00121B82">
        <w:rPr>
          <w:rFonts w:asciiTheme="minorHAnsi" w:hAnsiTheme="minorHAnsi" w:cstheme="minorHAnsi"/>
          <w:lang w:val="bs-Latn-BA"/>
        </w:rPr>
        <w:t xml:space="preserve">niz </w:t>
      </w:r>
      <w:r w:rsidRPr="00121B82">
        <w:rPr>
          <w:rFonts w:asciiTheme="minorHAnsi" w:hAnsiTheme="minorHAnsi" w:cstheme="minorHAnsi"/>
          <w:lang w:val="bs-Latn-BA"/>
        </w:rPr>
        <w:t>info sesij</w:t>
      </w:r>
      <w:r w:rsidR="0058651B" w:rsidRPr="00121B82">
        <w:rPr>
          <w:rFonts w:asciiTheme="minorHAnsi" w:hAnsiTheme="minorHAnsi" w:cstheme="minorHAnsi"/>
          <w:lang w:val="bs-Latn-BA"/>
        </w:rPr>
        <w:t xml:space="preserve">a tokom kojih će se prezentirati svi </w:t>
      </w:r>
      <w:r w:rsidR="002A6EFF" w:rsidRPr="00121B82">
        <w:rPr>
          <w:rFonts w:asciiTheme="minorHAnsi" w:hAnsiTheme="minorHAnsi" w:cstheme="minorHAnsi"/>
          <w:lang w:val="bs-Latn-BA"/>
        </w:rPr>
        <w:t>aspekti javnog poziva te pojasniti uslovi i kriteriji</w:t>
      </w:r>
      <w:r w:rsidRPr="00121B82">
        <w:rPr>
          <w:rFonts w:asciiTheme="minorHAnsi" w:hAnsiTheme="minorHAnsi" w:cstheme="minorHAnsi"/>
          <w:lang w:val="bs-Latn-BA"/>
        </w:rPr>
        <w:t xml:space="preserve">. </w:t>
      </w:r>
      <w:r w:rsidR="001C4189" w:rsidRPr="00121B82">
        <w:rPr>
          <w:rFonts w:asciiTheme="minorHAnsi" w:hAnsiTheme="minorHAnsi" w:cstheme="minorHAnsi"/>
          <w:lang w:val="bs-Latn-BA"/>
        </w:rPr>
        <w:t xml:space="preserve">Pored ovoga, tokom sesija </w:t>
      </w:r>
      <w:r w:rsidRPr="00121B82">
        <w:rPr>
          <w:rFonts w:asciiTheme="minorHAnsi" w:hAnsiTheme="minorHAnsi" w:cstheme="minorHAnsi"/>
          <w:lang w:val="bs-Latn-BA"/>
        </w:rPr>
        <w:t>potencijalni podnosioci prijav</w:t>
      </w:r>
      <w:r w:rsidR="001C4189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će imati priliku </w:t>
      </w:r>
      <w:r w:rsidR="001C4189" w:rsidRPr="00121B82">
        <w:rPr>
          <w:rFonts w:asciiTheme="minorHAnsi" w:hAnsiTheme="minorHAnsi" w:cstheme="minorHAnsi"/>
          <w:lang w:val="bs-Latn-BA"/>
        </w:rPr>
        <w:t>postavlja</w:t>
      </w:r>
      <w:r w:rsidR="00257ED6" w:rsidRPr="00121B82">
        <w:rPr>
          <w:rFonts w:asciiTheme="minorHAnsi" w:hAnsiTheme="minorHAnsi" w:cstheme="minorHAnsi"/>
          <w:lang w:val="bs-Latn-BA"/>
        </w:rPr>
        <w:t xml:space="preserve">ti </w:t>
      </w:r>
      <w:r w:rsidRPr="00121B82">
        <w:rPr>
          <w:rFonts w:asciiTheme="minorHAnsi" w:hAnsiTheme="minorHAnsi" w:cstheme="minorHAnsi"/>
          <w:lang w:val="bs-Latn-BA"/>
        </w:rPr>
        <w:t xml:space="preserve">pitanja o </w:t>
      </w:r>
      <w:r w:rsidR="00257ED6" w:rsidRPr="00121B82">
        <w:rPr>
          <w:rFonts w:asciiTheme="minorHAnsi" w:hAnsiTheme="minorHAnsi" w:cstheme="minorHAnsi"/>
          <w:lang w:val="bs-Latn-BA"/>
        </w:rPr>
        <w:t>javnom pozivu</w:t>
      </w:r>
      <w:r w:rsidRPr="00121B82">
        <w:rPr>
          <w:rFonts w:asciiTheme="minorHAnsi" w:hAnsiTheme="minorHAnsi" w:cstheme="minorHAnsi"/>
          <w:lang w:val="bs-Latn-BA"/>
        </w:rPr>
        <w:t>.</w:t>
      </w:r>
    </w:p>
    <w:p w14:paraId="2484B36B" w14:textId="77777777" w:rsidR="00753A85" w:rsidRPr="00121B82" w:rsidRDefault="00753A85" w:rsidP="001B49E4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6CB2EFF" w14:textId="205533F5" w:rsidR="00C961AF" w:rsidRPr="00121B82" w:rsidRDefault="00C961AF" w:rsidP="001B49E4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Vrijeme i </w:t>
      </w:r>
      <w:r w:rsidR="00257ED6" w:rsidRPr="00121B82">
        <w:rPr>
          <w:rFonts w:asciiTheme="minorHAnsi" w:hAnsiTheme="minorHAnsi" w:cstheme="minorHAnsi"/>
          <w:lang w:val="bs-Latn-BA"/>
        </w:rPr>
        <w:t xml:space="preserve">lokacije </w:t>
      </w:r>
      <w:proofErr w:type="spellStart"/>
      <w:r w:rsidR="001A456F" w:rsidRPr="00121B82">
        <w:rPr>
          <w:rFonts w:asciiTheme="minorHAnsi" w:hAnsiTheme="minorHAnsi" w:cstheme="minorHAnsi"/>
          <w:lang w:val="bs-Latn-BA"/>
        </w:rPr>
        <w:t>održavanja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info sesij</w:t>
      </w:r>
      <w:r w:rsidR="001A456F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će biti objavljene </w:t>
      </w:r>
      <w:r w:rsidR="00264AF8" w:rsidRPr="00121B82">
        <w:rPr>
          <w:rStyle w:val="InternetLink"/>
          <w:rFonts w:asciiTheme="minorHAnsi" w:hAnsiTheme="minorHAnsi" w:cstheme="minorHAnsi"/>
          <w:color w:val="000000" w:themeColor="text1"/>
          <w:u w:val="none"/>
          <w:lang w:val="bs-Latn-BA"/>
        </w:rPr>
        <w:t xml:space="preserve">i na stranici projekta </w:t>
      </w:r>
      <w:hyperlink r:id="rId16" w:history="1">
        <w:r w:rsidR="00161F9E" w:rsidRPr="00B04D74">
          <w:rPr>
            <w:rStyle w:val="Hyperlink"/>
            <w:rFonts w:asciiTheme="minorHAnsi" w:hAnsiTheme="minorHAnsi" w:cstheme="minorHAnsi"/>
            <w:lang w:val="bs-Latn-BA"/>
          </w:rPr>
          <w:t>www.eu4agri.ba</w:t>
        </w:r>
      </w:hyperlink>
      <w:r w:rsidR="009B67BA" w:rsidRPr="00121B82">
        <w:rPr>
          <w:rStyle w:val="InternetLink"/>
          <w:rFonts w:asciiTheme="minorHAnsi" w:hAnsiTheme="minorHAnsi" w:cstheme="minorHAnsi"/>
          <w:u w:val="none"/>
          <w:lang w:val="bs-Latn-BA"/>
        </w:rPr>
        <w:t xml:space="preserve"> </w:t>
      </w:r>
      <w:r w:rsidR="00FA4708" w:rsidRPr="00121B82">
        <w:rPr>
          <w:rFonts w:asciiTheme="minorHAnsi" w:hAnsiTheme="minorHAnsi" w:cstheme="minorHAnsi"/>
          <w:lang w:val="bs-Latn-BA"/>
        </w:rPr>
        <w:t>i UNDP web stranici</w:t>
      </w:r>
      <w:r w:rsidR="001A0B5B" w:rsidRPr="00121B82">
        <w:rPr>
          <w:rFonts w:asciiTheme="minorHAnsi" w:hAnsiTheme="minorHAnsi" w:cstheme="minorHAnsi"/>
          <w:lang w:val="bs-Latn-BA"/>
        </w:rPr>
        <w:t xml:space="preserve"> </w:t>
      </w:r>
      <w:hyperlink r:id="rId17" w:history="1">
        <w:r w:rsidR="009B67BA" w:rsidRPr="00121B82">
          <w:rPr>
            <w:rStyle w:val="Hyperlink"/>
            <w:rFonts w:asciiTheme="minorHAnsi" w:hAnsiTheme="minorHAnsi" w:cstheme="minorHAnsi"/>
            <w:lang w:val="bs-Latn-BA"/>
          </w:rPr>
          <w:t>www.ba.undp.org</w:t>
        </w:r>
      </w:hyperlink>
      <w:r w:rsidR="001A0B5B" w:rsidRPr="00121B82">
        <w:rPr>
          <w:rStyle w:val="InternetLink"/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kao i </w:t>
      </w:r>
      <w:r w:rsidR="000216C6" w:rsidRPr="00121B82">
        <w:rPr>
          <w:rFonts w:asciiTheme="minorHAnsi" w:hAnsiTheme="minorHAnsi" w:cstheme="minorHAnsi"/>
          <w:lang w:val="bs-Latn-BA"/>
        </w:rPr>
        <w:t xml:space="preserve">putem </w:t>
      </w:r>
      <w:r w:rsidR="001A456F" w:rsidRPr="00121B82">
        <w:rPr>
          <w:rFonts w:asciiTheme="minorHAnsi" w:hAnsiTheme="minorHAnsi" w:cstheme="minorHAnsi"/>
          <w:lang w:val="bs-Latn-BA"/>
        </w:rPr>
        <w:t>medija</w:t>
      </w:r>
      <w:r w:rsidRPr="00121B82">
        <w:rPr>
          <w:rFonts w:asciiTheme="minorHAnsi" w:hAnsiTheme="minorHAnsi" w:cstheme="minorHAnsi"/>
          <w:lang w:val="bs-Latn-BA"/>
        </w:rPr>
        <w:t>.</w:t>
      </w:r>
    </w:p>
    <w:p w14:paraId="49E284E2" w14:textId="7200F394" w:rsidR="00E26A98" w:rsidRPr="00121B82" w:rsidRDefault="00E26A98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6B97DA03" w14:textId="77777777" w:rsidR="00A83998" w:rsidRDefault="00A83998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0EE7A08" w14:textId="77777777" w:rsidR="0020479C" w:rsidRDefault="0020479C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035939B9" w14:textId="77777777" w:rsidR="0020479C" w:rsidRPr="00121B82" w:rsidRDefault="0020479C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B939ACE" w14:textId="4989A3F0" w:rsidR="00A83998" w:rsidRPr="00121B82" w:rsidRDefault="00A83998" w:rsidP="000868EC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</w:pPr>
      <w:bookmarkStart w:id="36" w:name="_Toc46928821"/>
      <w:bookmarkStart w:id="37" w:name="_Toc58244104"/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>4. BODOVANJE I ODABIR KORISNIKA BESPOVRATNIH SREDSTAVA</w:t>
      </w:r>
      <w:bookmarkEnd w:id="36"/>
      <w:bookmarkEnd w:id="37"/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 xml:space="preserve"> </w:t>
      </w:r>
    </w:p>
    <w:p w14:paraId="28A6921A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193FAAF1" w14:textId="1BB01BFD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121B82">
        <w:rPr>
          <w:rFonts w:asciiTheme="minorHAnsi" w:hAnsiTheme="minorHAnsi" w:cstheme="minorHAnsi"/>
          <w:spacing w:val="-2"/>
          <w:lang w:val="bs-Latn-BA"/>
        </w:rPr>
        <w:t xml:space="preserve">Podnesene prijave će provjeravati i ocjenjivati Komisija sastavljena od imenovanih predstavnika UNDP-a. Predstavnici relevantnih institucija (članovi Sektorske radne grupe za poljoprivredu i ruralni razvoj u okviru Projekta </w:t>
      </w:r>
      <w:r w:rsidR="0078542D" w:rsidRPr="00121B82">
        <w:rPr>
          <w:rFonts w:asciiTheme="minorHAnsi" w:hAnsiTheme="minorHAnsi" w:cstheme="minorHAnsi"/>
          <w:spacing w:val="-2"/>
          <w:lang w:val="bs-Latn-BA"/>
        </w:rPr>
        <w:t>EU4AGRI</w:t>
      </w:r>
      <w:r w:rsidRPr="00121B82">
        <w:rPr>
          <w:rFonts w:asciiTheme="minorHAnsi" w:hAnsiTheme="minorHAnsi" w:cstheme="minorHAnsi"/>
          <w:spacing w:val="-2"/>
          <w:lang w:val="bs-Latn-BA"/>
        </w:rPr>
        <w:t>) će također učestvovati u čitavom procesu ocjenjivanja pristiglih prijava.</w:t>
      </w:r>
    </w:p>
    <w:p w14:paraId="3A8D9B92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595F678" w14:textId="6AE25E00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Sve dostavljene prijave će se ocjenjivati u četiri koraka, u skladu sa ispod propisanim kriterijima. Prvi korak je eliminatoran i predstavlja provjeru administrativne usklađenosti i ispunjenost općih i posebnih kriterija. Drugi korak predstavlja ocjenu ekonomske održivosti podnesenog prijedloga (kontrola i ocjena poslovnog plana), te može biti eliminatoran ukoliko pokazatelji ekonomske održivosti budu negativni (nakon kontrole, dopune i usklađivanj</w:t>
      </w:r>
      <w:r w:rsidR="00F71AFD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poslovnog plana). Treći korak podrazumijeva bodovanje podnesenog prijedlog na osnovu </w:t>
      </w:r>
      <w:r w:rsidR="00073CBB" w:rsidRPr="00121B82">
        <w:rPr>
          <w:rFonts w:asciiTheme="minorHAnsi" w:hAnsiTheme="minorHAnsi" w:cstheme="minorHAnsi"/>
          <w:lang w:val="bs-Latn-BA"/>
        </w:rPr>
        <w:t>kvalitativnih</w:t>
      </w:r>
      <w:r w:rsidR="00147E5B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kriterija definisanih u poglavlju 2.7.3 i u skladu sa tabelom za bodovanje. Četvrti korak predstavlja terensku posjetu podnosiocima prijava koji su prošli prethodna tri koraka. </w:t>
      </w:r>
    </w:p>
    <w:p w14:paraId="451D4FE8" w14:textId="2EB3C79E" w:rsidR="00A83998" w:rsidRDefault="00A83998" w:rsidP="00D335BD">
      <w:pPr>
        <w:spacing w:after="0" w:line="240" w:lineRule="auto"/>
        <w:ind w:left="851" w:hanging="851"/>
        <w:jc w:val="both"/>
        <w:outlineLvl w:val="1"/>
        <w:rPr>
          <w:rFonts w:asciiTheme="minorHAnsi" w:hAnsiTheme="minorHAnsi" w:cstheme="minorHAnsi"/>
          <w:b/>
          <w:color w:val="000000" w:themeColor="text1"/>
          <w:spacing w:val="-8"/>
          <w:lang w:val="bs-Latn-BA"/>
        </w:rPr>
      </w:pPr>
    </w:p>
    <w:p w14:paraId="108F49DB" w14:textId="06E2DD23" w:rsidR="00A83998" w:rsidRPr="00121B82" w:rsidRDefault="00A83998" w:rsidP="00D335BD">
      <w:pPr>
        <w:spacing w:after="0" w:line="240" w:lineRule="auto"/>
        <w:ind w:left="851" w:hanging="851"/>
        <w:jc w:val="both"/>
        <w:outlineLvl w:val="1"/>
        <w:rPr>
          <w:rFonts w:asciiTheme="minorHAnsi" w:hAnsiTheme="minorHAnsi" w:cstheme="minorHAnsi"/>
          <w:b/>
          <w:color w:val="000000" w:themeColor="text1"/>
          <w:spacing w:val="-8"/>
          <w:lang w:val="bs-Latn-BA"/>
        </w:rPr>
      </w:pPr>
      <w:bookmarkStart w:id="38" w:name="_Toc46928822"/>
      <w:bookmarkStart w:id="39" w:name="_Toc58244105"/>
      <w:r w:rsidRPr="00121B82">
        <w:rPr>
          <w:rFonts w:asciiTheme="minorHAnsi" w:hAnsiTheme="minorHAnsi" w:cstheme="minorHAnsi"/>
          <w:b/>
          <w:color w:val="000000" w:themeColor="text1"/>
          <w:spacing w:val="-8"/>
          <w:lang w:val="bs-Latn-BA"/>
        </w:rPr>
        <w:t>Korak 1: Otvaranje pristiglih prijava, provjera administrativne usklađenosti i ispunjenosti općih i posebnih  kriterija</w:t>
      </w:r>
      <w:bookmarkEnd w:id="38"/>
      <w:bookmarkEnd w:id="39"/>
    </w:p>
    <w:p w14:paraId="6411107A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DB201D1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 sklopu prvog koraka, po prijemu i otvaranju prijava, provjerava se njihova usklađenost s administrativnim te općim i posebnim kriterijima (poglavlje 2.7.1. i 2.7.2.).</w:t>
      </w:r>
    </w:p>
    <w:p w14:paraId="67676749" w14:textId="4CE4A04A" w:rsidR="00A83998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spacing w:val="-4"/>
          <w:lang w:val="bs-Latn-BA"/>
        </w:rPr>
        <w:t xml:space="preserve">Ukoliko podnesena prijava ne zadovoljava navedene zahtjeve, odnosno </w:t>
      </w:r>
      <w:r w:rsidRPr="00121B82">
        <w:rPr>
          <w:rFonts w:asciiTheme="minorHAnsi" w:hAnsiTheme="minorHAnsi" w:cstheme="minorHAnsi"/>
          <w:b/>
          <w:spacing w:val="-4"/>
          <w:lang w:val="bs-Latn-BA"/>
        </w:rPr>
        <w:t>ukoliko je odgovor na bilo koje pitanje u tabeli „NE“, prijava neće biti dalje razmatrana.</w:t>
      </w:r>
    </w:p>
    <w:p w14:paraId="20E6EE98" w14:textId="77777777" w:rsidR="00D77D12" w:rsidRPr="00121B82" w:rsidRDefault="00D77D12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4F258A7" w14:textId="093D0B28" w:rsidR="00A83998" w:rsidRPr="00121B82" w:rsidRDefault="00A83998" w:rsidP="00D335BD">
      <w:pPr>
        <w:spacing w:after="0" w:line="240" w:lineRule="auto"/>
        <w:ind w:left="851" w:hanging="851"/>
        <w:jc w:val="both"/>
        <w:outlineLvl w:val="1"/>
        <w:rPr>
          <w:rFonts w:asciiTheme="minorHAnsi" w:hAnsiTheme="minorHAnsi" w:cstheme="minorHAnsi"/>
          <w:b/>
          <w:color w:val="000000" w:themeColor="text1"/>
          <w:spacing w:val="-8"/>
          <w:lang w:val="bs-Latn-BA"/>
        </w:rPr>
      </w:pPr>
      <w:bookmarkStart w:id="40" w:name="_Toc46928823"/>
      <w:bookmarkStart w:id="41" w:name="_Toc58244106"/>
      <w:r w:rsidRPr="00121B82">
        <w:rPr>
          <w:rFonts w:asciiTheme="minorHAnsi" w:hAnsiTheme="minorHAnsi" w:cstheme="minorHAnsi"/>
          <w:b/>
          <w:color w:val="000000" w:themeColor="text1"/>
          <w:spacing w:val="-8"/>
          <w:lang w:val="bs-Latn-BA"/>
        </w:rPr>
        <w:t xml:space="preserve">Korak 2: </w:t>
      </w:r>
      <w:r w:rsidR="00A52324" w:rsidRPr="00121B82">
        <w:rPr>
          <w:rFonts w:asciiTheme="minorHAnsi" w:hAnsiTheme="minorHAnsi" w:cstheme="minorHAnsi"/>
          <w:b/>
          <w:color w:val="000000" w:themeColor="text1"/>
          <w:spacing w:val="-8"/>
          <w:lang w:val="bs-Latn-BA"/>
        </w:rPr>
        <w:t>Ocjena ekonomske održivosti podnesenog prijedloga (kontrola i ocjena poslovnog plana)</w:t>
      </w:r>
      <w:bookmarkEnd w:id="40"/>
      <w:bookmarkEnd w:id="41"/>
    </w:p>
    <w:p w14:paraId="603FBF2E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896309D" w14:textId="3646FB8B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Prijave koje su prošle prvu administrativnu provjeru i provjeru ispunjenosti općih i posebnih kriterija će biti ocijenjene za ekonomsku </w:t>
      </w:r>
      <w:proofErr w:type="spellStart"/>
      <w:r w:rsidRPr="00121B82">
        <w:rPr>
          <w:rFonts w:asciiTheme="minorHAnsi" w:hAnsiTheme="minorHAnsi" w:cstheme="minorHAnsi"/>
          <w:lang w:val="bs-Latn-BA"/>
        </w:rPr>
        <w:t>održivost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A27DB9" w:rsidRPr="00121B82">
        <w:rPr>
          <w:rFonts w:asciiTheme="minorHAnsi" w:hAnsiTheme="minorHAnsi" w:cstheme="minorHAnsi"/>
          <w:lang w:val="bs-Latn-BA"/>
        </w:rPr>
        <w:t xml:space="preserve">putem ocjene </w:t>
      </w:r>
      <w:r w:rsidRPr="00121B82">
        <w:rPr>
          <w:rFonts w:asciiTheme="minorHAnsi" w:hAnsiTheme="minorHAnsi" w:cstheme="minorHAnsi"/>
          <w:lang w:val="bs-Latn-BA"/>
        </w:rPr>
        <w:t>poslovnog plana. Ocjena poslovnog plana se vrši u dva koraka:</w:t>
      </w:r>
    </w:p>
    <w:p w14:paraId="48F6219B" w14:textId="77777777" w:rsidR="00A83998" w:rsidRPr="00121B82" w:rsidRDefault="00A83998" w:rsidP="000868EC">
      <w:pPr>
        <w:numPr>
          <w:ilvl w:val="0"/>
          <w:numId w:val="71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Ocjena bazne godine na osnovu sljedećih kriterija: </w:t>
      </w:r>
    </w:p>
    <w:p w14:paraId="2574041D" w14:textId="77777777" w:rsidR="00A83998" w:rsidRPr="00121B82" w:rsidRDefault="00A83998" w:rsidP="00D335BD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</w:p>
    <w:p w14:paraId="6665B352" w14:textId="77777777" w:rsidR="000A17D2" w:rsidRPr="00121B82" w:rsidRDefault="000A17D2" w:rsidP="000A17D2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Ocjena bazne godine se vrši na osnovu dostavljenih zvaničnih finansijskih izvještaja ukoliko su sve poslovne aktivnosti  prihvatljive, odnosno, odnose se na prihvatljive sektore proizvodnje. U slučaju da poslovne aktivnosti podnosioca prijava </w:t>
      </w:r>
      <w:proofErr w:type="spellStart"/>
      <w:r w:rsidRPr="00121B82">
        <w:rPr>
          <w:rFonts w:asciiTheme="minorHAnsi" w:hAnsiTheme="minorHAnsi" w:cstheme="minorHAnsi"/>
          <w:lang w:val="bs-Latn-BA"/>
        </w:rPr>
        <w:t>obuhvataju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neprihvatljive poslovne aktivnosti po javnom pozivu, ocjena  bazne godine se vrši na osnovu podataka prihvatljivih aktivnosti iz poslovnog plana. </w:t>
      </w:r>
    </w:p>
    <w:p w14:paraId="669D4F6A" w14:textId="094D3495" w:rsidR="000A17D2" w:rsidRPr="00121B82" w:rsidRDefault="000A17D2" w:rsidP="000A17D2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Ukoliko je podnosilac prijave je  fizičko lice ocjena bazne godine se </w:t>
      </w:r>
      <w:r w:rsidR="00B077EB" w:rsidRPr="00121B82">
        <w:rPr>
          <w:rFonts w:asciiTheme="minorHAnsi" w:hAnsiTheme="minorHAnsi" w:cstheme="minorHAnsi"/>
          <w:lang w:val="bs-Latn-BA"/>
        </w:rPr>
        <w:t xml:space="preserve">neće </w:t>
      </w:r>
      <w:r w:rsidRPr="00121B82">
        <w:rPr>
          <w:rFonts w:asciiTheme="minorHAnsi" w:hAnsiTheme="minorHAnsi" w:cstheme="minorHAnsi"/>
          <w:lang w:val="bs-Latn-BA"/>
        </w:rPr>
        <w:t xml:space="preserve">odnositi na </w:t>
      </w:r>
      <w:r w:rsidR="00B077EB" w:rsidRPr="00121B82">
        <w:rPr>
          <w:rFonts w:asciiTheme="minorHAnsi" w:hAnsiTheme="minorHAnsi" w:cstheme="minorHAnsi"/>
          <w:lang w:val="bs-Latn-BA"/>
        </w:rPr>
        <w:t>takvog podnosioca prijave.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</w:p>
    <w:p w14:paraId="3BFC94A9" w14:textId="77777777" w:rsidR="000A17D2" w:rsidRPr="00121B82" w:rsidRDefault="000A17D2" w:rsidP="000A17D2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</w:p>
    <w:p w14:paraId="60983690" w14:textId="77777777" w:rsidR="00E160F2" w:rsidRPr="00121B82" w:rsidRDefault="000A17D2" w:rsidP="000A17D2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Također u slučaju da jednostavni plan obuhvata neprihvatljive sektore, podnosilac prijave je dužan  dostaviti korigovani bilans stanja koji obuhvata samo stavke koje se odnose na prihvatljive sektore.</w:t>
      </w:r>
    </w:p>
    <w:p w14:paraId="63DFFA99" w14:textId="6900D92B" w:rsidR="000A17D2" w:rsidRPr="00121B82" w:rsidRDefault="000A17D2" w:rsidP="000A17D2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 </w:t>
      </w:r>
    </w:p>
    <w:p w14:paraId="6ECE86FA" w14:textId="77777777" w:rsidR="00A83998" w:rsidRPr="00121B82" w:rsidRDefault="00A83998" w:rsidP="00D335BD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Ocjena bazne godine (2019.) se vrši tako što se, u zavisnosti od bodova, svaki koeficijent </w:t>
      </w:r>
      <w:proofErr w:type="spellStart"/>
      <w:r w:rsidRPr="00121B82">
        <w:rPr>
          <w:rFonts w:asciiTheme="minorHAnsi" w:hAnsiTheme="minorHAnsi" w:cstheme="minorHAnsi"/>
          <w:lang w:val="bs-Latn-BA"/>
        </w:rPr>
        <w:t>množi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sa </w:t>
      </w:r>
      <w:proofErr w:type="spellStart"/>
      <w:r w:rsidRPr="00121B82">
        <w:rPr>
          <w:rFonts w:asciiTheme="minorHAnsi" w:hAnsiTheme="minorHAnsi" w:cstheme="minorHAnsi"/>
          <w:lang w:val="bs-Latn-BA"/>
        </w:rPr>
        <w:t>ponderom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te se na takav način dobiva broj bodova za taj koeficijent. Na primjer, firma ABC d.o.o. ima koeficijent tekuće likvidnosti veći od 1,5 te će shodno tome dobiti 2 boda i primijenit će se </w:t>
      </w:r>
      <w:proofErr w:type="spellStart"/>
      <w:r w:rsidRPr="00121B82">
        <w:rPr>
          <w:rFonts w:asciiTheme="minorHAnsi" w:hAnsiTheme="minorHAnsi" w:cstheme="minorHAnsi"/>
          <w:lang w:val="bs-Latn-BA"/>
        </w:rPr>
        <w:t>ponder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od 2 za taj koeficijent. Ukupni broj bodova će iznositi 4. </w:t>
      </w:r>
    </w:p>
    <w:p w14:paraId="041D18BD" w14:textId="77777777" w:rsidR="00A83998" w:rsidRPr="00121B82" w:rsidRDefault="00A83998" w:rsidP="00D335BD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 slučaju da je ukupni broj bodova za ocjenjivanje bazne godine manji od 7 bodova, poslovni plan se neće dalje evaluirati (tabela pokazatelja, ispod).</w:t>
      </w:r>
    </w:p>
    <w:p w14:paraId="4D00AD81" w14:textId="0DE00E6B" w:rsidR="00A83998" w:rsidRDefault="00A83998" w:rsidP="00D335BD">
      <w:pPr>
        <w:spacing w:after="0" w:line="240" w:lineRule="auto"/>
        <w:ind w:left="360"/>
        <w:jc w:val="both"/>
        <w:rPr>
          <w:rFonts w:asciiTheme="minorHAnsi" w:hAnsiTheme="minorHAnsi" w:cstheme="minorHAnsi"/>
          <w:lang w:val="bs-Latn-BA"/>
        </w:rPr>
      </w:pPr>
    </w:p>
    <w:p w14:paraId="3A924FD0" w14:textId="77777777" w:rsidR="00A83998" w:rsidRPr="00121B82" w:rsidRDefault="00A83998" w:rsidP="00D335BD">
      <w:pPr>
        <w:spacing w:after="0" w:line="240" w:lineRule="auto"/>
        <w:rPr>
          <w:rFonts w:asciiTheme="minorHAnsi" w:hAnsiTheme="minorHAnsi" w:cstheme="minorHAnsi"/>
          <w:sz w:val="18"/>
          <w:lang w:val="bs-Latn-BA"/>
        </w:rPr>
      </w:pPr>
      <w:r w:rsidRPr="00121B82">
        <w:rPr>
          <w:rFonts w:asciiTheme="minorHAnsi" w:hAnsiTheme="minorHAnsi" w:cstheme="minorHAnsi"/>
          <w:sz w:val="18"/>
          <w:lang w:val="bs-Latn-BA"/>
        </w:rPr>
        <w:t>(Tabela pokazatelja)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5"/>
        <w:gridCol w:w="1324"/>
        <w:gridCol w:w="930"/>
        <w:gridCol w:w="947"/>
        <w:gridCol w:w="1020"/>
      </w:tblGrid>
      <w:tr w:rsidR="00A83998" w:rsidRPr="00121B82" w14:paraId="3DD6BA40" w14:textId="77777777" w:rsidTr="00736681">
        <w:trPr>
          <w:trHeight w:val="24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B867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color w:val="000000"/>
                <w:lang w:val="bs-Latn-BA"/>
              </w:rPr>
              <w:t>Pokazatelji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1916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color w:val="000000"/>
                <w:lang w:val="bs-Latn-BA"/>
              </w:rPr>
              <w:t>Granične vrijednosti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60BF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color w:val="000000"/>
                <w:lang w:val="bs-Latn-BA"/>
              </w:rPr>
              <w:t>Bodovi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4DB1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  <w:proofErr w:type="spellStart"/>
            <w:r w:rsidRPr="00121B82">
              <w:rPr>
                <w:rFonts w:asciiTheme="minorHAnsi" w:hAnsiTheme="minorHAnsi" w:cstheme="minorHAnsi"/>
                <w:b/>
                <w:color w:val="000000"/>
                <w:lang w:val="bs-Latn-BA"/>
              </w:rPr>
              <w:t>Ponder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2BA8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color w:val="000000"/>
                <w:lang w:val="bs-Latn-BA"/>
              </w:rPr>
              <w:t>Ukupno</w:t>
            </w:r>
          </w:p>
        </w:tc>
      </w:tr>
      <w:tr w:rsidR="00A83998" w:rsidRPr="00121B82" w14:paraId="1274785A" w14:textId="77777777" w:rsidTr="000868EC">
        <w:trPr>
          <w:trHeight w:val="300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0A94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Koeficijent tekuće likvidnosti</w:t>
            </w: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br/>
              <w:t>(kratkotrajna imovina/kratkoročne obveze)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6CE19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&gt;1,5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D5226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5712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A0A27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 </w:t>
            </w:r>
          </w:p>
        </w:tc>
      </w:tr>
      <w:tr w:rsidR="00A83998" w:rsidRPr="00121B82" w14:paraId="68CAE75A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C3AE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4996A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0,8 -1,5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E61FC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B84B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F47B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44D736C0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4B46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6A5A1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&lt;0,8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CEC3A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45A2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4C84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73E5728C" w14:textId="77777777" w:rsidTr="000868EC">
        <w:trPr>
          <w:trHeight w:val="300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3294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Omjer obaveza i kapitala</w:t>
            </w: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br/>
              <w:t>(kratkoročne obveze + dugoročne obveze) / (kapital i rezerve)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D0E89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&lt;1,5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39582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59BF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EACBC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 </w:t>
            </w:r>
          </w:p>
        </w:tc>
      </w:tr>
      <w:tr w:rsidR="00A83998" w:rsidRPr="00121B82" w14:paraId="601A900E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6549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2883E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1,5 - 4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1B3DA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7974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2704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59E6206D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4D7D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A9D89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&gt;4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A649E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BEB0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561B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17A37CF7" w14:textId="77777777" w:rsidTr="000868EC">
        <w:trPr>
          <w:trHeight w:val="300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CE89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  <w:proofErr w:type="spellStart"/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Pokriće</w:t>
            </w:r>
            <w:proofErr w:type="spellEnd"/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 xml:space="preserve"> troškova kamata</w:t>
            </w: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br/>
              <w:t>(dobit prije oporezivanja + kamate / kamate)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E4EEA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&gt;2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62545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C618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C74A4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 </w:t>
            </w:r>
          </w:p>
        </w:tc>
      </w:tr>
      <w:tr w:rsidR="00A83998" w:rsidRPr="00121B82" w14:paraId="706F0144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CAD9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BCCBD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1 - 2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A2355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6852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CFC2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7FA010C9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8BF4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61264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&lt;1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C5ED1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659F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5B9A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1654CE4D" w14:textId="77777777" w:rsidTr="000868EC">
        <w:trPr>
          <w:trHeight w:val="600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FA50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 xml:space="preserve">Koeficijent obrta ukupne imovine </w:t>
            </w: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br/>
              <w:t>(ukupni prihodi / ukupna imovina)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F9C51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≥vrijednost grane</w:t>
            </w:r>
            <w:r w:rsidRPr="00121B82">
              <w:rPr>
                <w:rStyle w:val="FootnoteAnchor"/>
                <w:rFonts w:asciiTheme="minorHAnsi" w:hAnsiTheme="minorHAnsi" w:cstheme="minorHAnsi"/>
                <w:color w:val="000000"/>
                <w:lang w:val="bs-Latn-BA"/>
              </w:rPr>
              <w:footnoteReference w:id="18"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C8D51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379D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05E0B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 </w:t>
            </w:r>
          </w:p>
        </w:tc>
      </w:tr>
      <w:tr w:rsidR="00A83998" w:rsidRPr="00121B82" w14:paraId="392EC776" w14:textId="77777777" w:rsidTr="000868EC">
        <w:trPr>
          <w:trHeight w:val="6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0EA7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DFCB9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&lt;vrijednost grane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5402B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67DF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9CF8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4B5959FE" w14:textId="77777777" w:rsidTr="000868EC">
        <w:trPr>
          <w:trHeight w:val="300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CCF6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Odnos prihoda i rashoda</w:t>
            </w: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br/>
              <w:t>(ukupni prihodi / ukupni rashodi)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1E410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&gt;1,15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72CD4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93E4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94142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 </w:t>
            </w:r>
          </w:p>
        </w:tc>
      </w:tr>
      <w:tr w:rsidR="00A83998" w:rsidRPr="00121B82" w14:paraId="120774F6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3705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19B2D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1,00 - 1,15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AD774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4945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A485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5ED48117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B18C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19D6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&lt;1,00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1CF47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BAE6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D6CE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556AEE80" w14:textId="77777777" w:rsidTr="000868EC">
        <w:trPr>
          <w:trHeight w:val="300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2A8C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Stopa povrata kapitala</w:t>
            </w: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br/>
              <w:t>(dobit poslije oporezivanja / kapital i rezerve)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1F281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&gt;5%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14129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BD4E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41309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 </w:t>
            </w:r>
          </w:p>
        </w:tc>
      </w:tr>
      <w:tr w:rsidR="00A83998" w:rsidRPr="00121B82" w14:paraId="564F8E85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811E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1FC7E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3 - 5%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04825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59CE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0DAD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79D21F04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7B01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AA46A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&lt;3%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24230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F073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2A6B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38D765CC" w14:textId="77777777" w:rsidTr="000868EC">
        <w:trPr>
          <w:trHeight w:val="300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CCA0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Bruto marža profita</w:t>
            </w: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br/>
              <w:t>(dobit prije oporezivanja + kamate / ukupni prihod)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C674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&gt;8%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4300C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2962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4532B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 </w:t>
            </w:r>
          </w:p>
        </w:tc>
      </w:tr>
      <w:tr w:rsidR="00A83998" w:rsidRPr="00121B82" w14:paraId="72C18580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2065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CA1FF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5 - 8%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FB5A2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0DBF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4901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1718CD77" w14:textId="77777777" w:rsidTr="000868EC">
        <w:trPr>
          <w:trHeight w:val="300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6D0D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32E69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&lt;5%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8762C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2B8F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E1EC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bs-Latn-BA"/>
              </w:rPr>
            </w:pPr>
          </w:p>
        </w:tc>
      </w:tr>
      <w:tr w:rsidR="00A83998" w:rsidRPr="00121B82" w14:paraId="700989F9" w14:textId="77777777" w:rsidTr="000868EC">
        <w:trPr>
          <w:trHeight w:val="30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F0095" w14:textId="77777777" w:rsidR="00A83998" w:rsidRPr="00121B82" w:rsidRDefault="00A83998" w:rsidP="00CE2E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color w:val="000000"/>
                <w:lang w:val="bs-Latn-BA"/>
              </w:rPr>
              <w:t>UKUPNO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6305D" w14:textId="04C00E90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A50A2" w14:textId="56FB5971" w:rsidR="00A83998" w:rsidRPr="00121B82" w:rsidRDefault="00A83998" w:rsidP="00CE2E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3F919" w14:textId="03A3278F" w:rsidR="00A83998" w:rsidRPr="00121B82" w:rsidRDefault="00A83998" w:rsidP="00CE2E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7E7F0" w14:textId="253154D2" w:rsidR="00A83998" w:rsidRPr="00121B82" w:rsidRDefault="00A83998" w:rsidP="00CE2E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bs-Latn-BA"/>
              </w:rPr>
            </w:pPr>
          </w:p>
        </w:tc>
      </w:tr>
    </w:tbl>
    <w:p w14:paraId="1F4E4693" w14:textId="77777777" w:rsidR="0020479C" w:rsidRDefault="0020479C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9C715F3" w14:textId="4F482F60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Za ocjenu bazne godine primijenit će se dobiveni zbir iz prethodne tabele i utvrditi ocjena bazne godine kroz tabelu </w:t>
      </w:r>
      <w:proofErr w:type="spellStart"/>
      <w:r w:rsidRPr="00121B82">
        <w:rPr>
          <w:rFonts w:asciiTheme="minorHAnsi" w:hAnsiTheme="minorHAnsi" w:cstheme="minorHAnsi"/>
          <w:lang w:val="bs-Latn-BA"/>
        </w:rPr>
        <w:t>priloženu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ispod.</w:t>
      </w:r>
    </w:p>
    <w:p w14:paraId="637DC638" w14:textId="77777777" w:rsidR="00736681" w:rsidRPr="00121B82" w:rsidRDefault="00736681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9F75A16" w14:textId="77777777" w:rsidR="00A83998" w:rsidRPr="00121B82" w:rsidRDefault="00A83998" w:rsidP="00D335BD">
      <w:pPr>
        <w:spacing w:after="0" w:line="240" w:lineRule="auto"/>
        <w:ind w:firstLine="720"/>
        <w:rPr>
          <w:rFonts w:asciiTheme="minorHAnsi" w:hAnsiTheme="minorHAnsi" w:cstheme="minorHAnsi"/>
          <w:sz w:val="18"/>
          <w:lang w:val="bs-Latn-BA"/>
        </w:rPr>
      </w:pPr>
      <w:r w:rsidRPr="00121B82">
        <w:rPr>
          <w:rFonts w:asciiTheme="minorHAnsi" w:hAnsiTheme="minorHAnsi" w:cstheme="minorHAnsi"/>
          <w:sz w:val="18"/>
          <w:lang w:val="bs-Latn-BA"/>
        </w:rPr>
        <w:t>(Tabela za ocjenu bazne godine)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3220"/>
        <w:gridCol w:w="5540"/>
      </w:tblGrid>
      <w:tr w:rsidR="00A83998" w:rsidRPr="00121B82" w14:paraId="5EDFC9F0" w14:textId="77777777" w:rsidTr="000868EC">
        <w:trPr>
          <w:trHeight w:val="30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D535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 xml:space="preserve">Ocjena </w:t>
            </w:r>
          </w:p>
        </w:tc>
        <w:tc>
          <w:tcPr>
            <w:tcW w:w="5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3C94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 xml:space="preserve">Zbir </w:t>
            </w:r>
            <w:proofErr w:type="spellStart"/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ponderisanih</w:t>
            </w:r>
            <w:proofErr w:type="spellEnd"/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 xml:space="preserve"> bodova</w:t>
            </w:r>
          </w:p>
        </w:tc>
      </w:tr>
      <w:tr w:rsidR="00A83998" w:rsidRPr="00121B82" w14:paraId="112A0B79" w14:textId="77777777" w:rsidTr="000868EC">
        <w:trPr>
          <w:trHeight w:val="300"/>
          <w:jc w:val="center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bottom"/>
          </w:tcPr>
          <w:p w14:paraId="4A52E3AA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Vrlo dobar</w:t>
            </w:r>
          </w:p>
        </w:tc>
        <w:tc>
          <w:tcPr>
            <w:tcW w:w="5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bottom"/>
          </w:tcPr>
          <w:p w14:paraId="68F4C4AD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17 - 20</w:t>
            </w:r>
          </w:p>
        </w:tc>
      </w:tr>
      <w:tr w:rsidR="00A83998" w:rsidRPr="00121B82" w14:paraId="39AECE75" w14:textId="77777777" w:rsidTr="000868EC">
        <w:trPr>
          <w:trHeight w:val="300"/>
          <w:jc w:val="center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1506E6A5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Dobar</w:t>
            </w:r>
          </w:p>
        </w:tc>
        <w:tc>
          <w:tcPr>
            <w:tcW w:w="5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44CAF892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12 - 16</w:t>
            </w:r>
          </w:p>
        </w:tc>
      </w:tr>
      <w:tr w:rsidR="00A83998" w:rsidRPr="00121B82" w14:paraId="2433A609" w14:textId="77777777" w:rsidTr="000868EC">
        <w:trPr>
          <w:trHeight w:val="300"/>
          <w:jc w:val="center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14:paraId="02333B0B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Zadovoljavajući</w:t>
            </w:r>
          </w:p>
        </w:tc>
        <w:tc>
          <w:tcPr>
            <w:tcW w:w="5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14:paraId="026CD4FD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bs-Latn-BA"/>
              </w:rPr>
            </w:pPr>
            <w:r w:rsidRPr="00121B82">
              <w:rPr>
                <w:rFonts w:asciiTheme="minorHAnsi" w:hAnsiTheme="minorHAnsi" w:cstheme="minorHAnsi"/>
                <w:color w:val="000000"/>
                <w:lang w:val="bs-Latn-BA"/>
              </w:rPr>
              <w:t>7 - 11</w:t>
            </w:r>
          </w:p>
        </w:tc>
      </w:tr>
      <w:tr w:rsidR="00A83998" w:rsidRPr="00121B82" w14:paraId="0DE532F3" w14:textId="77777777" w:rsidTr="000868EC">
        <w:trPr>
          <w:trHeight w:val="300"/>
          <w:jc w:val="center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14:paraId="6C75739D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Neprihvatljiv</w:t>
            </w:r>
          </w:p>
        </w:tc>
        <w:tc>
          <w:tcPr>
            <w:tcW w:w="5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14:paraId="70E14A1D" w14:textId="77777777" w:rsidR="00A83998" w:rsidRPr="00121B82" w:rsidRDefault="00A83998" w:rsidP="00D335B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0 - 6</w:t>
            </w:r>
          </w:p>
        </w:tc>
      </w:tr>
    </w:tbl>
    <w:p w14:paraId="0EE140F4" w14:textId="50E52E22" w:rsidR="071415CA" w:rsidRPr="00121B82" w:rsidRDefault="071415CA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0E97DE19" w14:textId="77777777" w:rsidR="00A83998" w:rsidRPr="00121B82" w:rsidRDefault="00A83998" w:rsidP="000868EC">
      <w:pPr>
        <w:numPr>
          <w:ilvl w:val="0"/>
          <w:numId w:val="71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Ocjena i kontrola poslovnih planova: </w:t>
      </w:r>
    </w:p>
    <w:p w14:paraId="73301FD3" w14:textId="25F007C6" w:rsidR="00A83998" w:rsidRPr="00121B82" w:rsidRDefault="00957C3F" w:rsidP="00D335BD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Opravdanje predloženih projekta kroz poslovni plan mora </w:t>
      </w:r>
      <w:r w:rsidR="00E200E1" w:rsidRPr="00121B82">
        <w:rPr>
          <w:rFonts w:asciiTheme="minorHAnsi" w:hAnsiTheme="minorHAnsi" w:cstheme="minorHAnsi"/>
          <w:lang w:val="bs-Latn-BA"/>
        </w:rPr>
        <w:t xml:space="preserve">isključivo </w:t>
      </w:r>
      <w:r w:rsidR="00860211" w:rsidRPr="00121B82">
        <w:rPr>
          <w:rFonts w:asciiTheme="minorHAnsi" w:hAnsiTheme="minorHAnsi" w:cstheme="minorHAnsi"/>
          <w:lang w:val="bs-Latn-BA"/>
        </w:rPr>
        <w:t xml:space="preserve">biti </w:t>
      </w:r>
      <w:r w:rsidR="00E200E1" w:rsidRPr="00121B82">
        <w:rPr>
          <w:rFonts w:asciiTheme="minorHAnsi" w:hAnsiTheme="minorHAnsi" w:cstheme="minorHAnsi"/>
          <w:lang w:val="bs-Latn-BA"/>
        </w:rPr>
        <w:t xml:space="preserve">iz </w:t>
      </w:r>
      <w:r w:rsidR="000C44B5" w:rsidRPr="00121B82">
        <w:rPr>
          <w:rFonts w:asciiTheme="minorHAnsi" w:hAnsiTheme="minorHAnsi" w:cstheme="minorHAnsi"/>
          <w:lang w:val="bs-Latn-BA"/>
        </w:rPr>
        <w:t xml:space="preserve">rezultata </w:t>
      </w:r>
      <w:r w:rsidR="00C33534" w:rsidRPr="00121B82">
        <w:rPr>
          <w:rFonts w:asciiTheme="minorHAnsi" w:hAnsiTheme="minorHAnsi" w:cstheme="minorHAnsi"/>
          <w:lang w:val="bs-Latn-BA"/>
        </w:rPr>
        <w:t>prihvatljivih poslovanja</w:t>
      </w:r>
      <w:r w:rsidR="00CA3C0C" w:rsidRPr="00121B82">
        <w:rPr>
          <w:rFonts w:asciiTheme="minorHAnsi" w:hAnsiTheme="minorHAnsi" w:cstheme="minorHAnsi"/>
          <w:lang w:val="bs-Latn-BA"/>
        </w:rPr>
        <w:t>/sektora</w:t>
      </w:r>
      <w:r w:rsidR="00C33534" w:rsidRPr="00121B82">
        <w:rPr>
          <w:rFonts w:asciiTheme="minorHAnsi" w:hAnsiTheme="minorHAnsi" w:cstheme="minorHAnsi"/>
          <w:lang w:val="bs-Latn-BA"/>
        </w:rPr>
        <w:t xml:space="preserve"> koji su registrirani u </w:t>
      </w:r>
      <w:r w:rsidR="005544CF" w:rsidRPr="00121B82">
        <w:rPr>
          <w:rFonts w:asciiTheme="minorHAnsi" w:hAnsiTheme="minorHAnsi" w:cstheme="minorHAnsi"/>
          <w:lang w:val="bs-Latn-BA"/>
        </w:rPr>
        <w:t>registar</w:t>
      </w:r>
      <w:r w:rsidR="006B2600" w:rsidRPr="00121B82">
        <w:rPr>
          <w:rFonts w:asciiTheme="minorHAnsi" w:hAnsiTheme="minorHAnsi" w:cstheme="minorHAnsi"/>
          <w:lang w:val="bs-Latn-BA"/>
        </w:rPr>
        <w:t xml:space="preserve"> poljoprivrednih</w:t>
      </w:r>
      <w:r w:rsidR="005544CF" w:rsidRPr="00121B82">
        <w:rPr>
          <w:rFonts w:asciiTheme="minorHAnsi" w:hAnsiTheme="minorHAnsi" w:cstheme="minorHAnsi"/>
          <w:lang w:val="bs-Latn-BA"/>
        </w:rPr>
        <w:t xml:space="preserve"> gazdinstva </w:t>
      </w:r>
      <w:r w:rsidR="006B2600" w:rsidRPr="00121B82">
        <w:rPr>
          <w:rFonts w:asciiTheme="minorHAnsi" w:hAnsiTheme="minorHAnsi" w:cstheme="minorHAnsi"/>
          <w:lang w:val="bs-Latn-BA"/>
        </w:rPr>
        <w:t xml:space="preserve">kao </w:t>
      </w:r>
      <w:r w:rsidR="00925076" w:rsidRPr="00121B82">
        <w:rPr>
          <w:rFonts w:asciiTheme="minorHAnsi" w:hAnsiTheme="minorHAnsi" w:cstheme="minorHAnsi"/>
          <w:lang w:val="bs-Latn-BA"/>
        </w:rPr>
        <w:t xml:space="preserve">prihoda i rashoda i ostalih </w:t>
      </w:r>
      <w:r w:rsidR="006B2600" w:rsidRPr="00121B82">
        <w:rPr>
          <w:rFonts w:asciiTheme="minorHAnsi" w:hAnsiTheme="minorHAnsi" w:cstheme="minorHAnsi"/>
          <w:lang w:val="bs-Latn-BA"/>
        </w:rPr>
        <w:t xml:space="preserve">poslovnih </w:t>
      </w:r>
      <w:r w:rsidR="00346F44" w:rsidRPr="00121B82">
        <w:rPr>
          <w:rFonts w:asciiTheme="minorHAnsi" w:hAnsiTheme="minorHAnsi" w:cstheme="minorHAnsi"/>
          <w:lang w:val="bs-Latn-BA"/>
        </w:rPr>
        <w:t>r</w:t>
      </w:r>
      <w:r w:rsidR="000E440A" w:rsidRPr="00121B82">
        <w:rPr>
          <w:rFonts w:asciiTheme="minorHAnsi" w:hAnsiTheme="minorHAnsi" w:cstheme="minorHAnsi"/>
          <w:lang w:val="bs-Latn-BA"/>
        </w:rPr>
        <w:t>ezultata</w:t>
      </w:r>
      <w:r w:rsidR="00C53058" w:rsidRPr="00121B82">
        <w:rPr>
          <w:rFonts w:asciiTheme="minorHAnsi" w:hAnsiTheme="minorHAnsi" w:cstheme="minorHAnsi"/>
          <w:lang w:val="bs-Latn-BA"/>
        </w:rPr>
        <w:t xml:space="preserve"> </w:t>
      </w:r>
      <w:r w:rsidR="00887E16" w:rsidRPr="00121B82">
        <w:rPr>
          <w:rFonts w:asciiTheme="minorHAnsi" w:hAnsiTheme="minorHAnsi" w:cstheme="minorHAnsi"/>
          <w:lang w:val="bs-Latn-BA"/>
        </w:rPr>
        <w:t xml:space="preserve">koji </w:t>
      </w:r>
      <w:r w:rsidR="00617F67" w:rsidRPr="00121B82">
        <w:rPr>
          <w:rFonts w:asciiTheme="minorHAnsi" w:hAnsiTheme="minorHAnsi" w:cstheme="minorHAnsi"/>
          <w:lang w:val="bs-Latn-BA"/>
        </w:rPr>
        <w:t xml:space="preserve">se </w:t>
      </w:r>
      <w:r w:rsidR="00887E16" w:rsidRPr="00121B82">
        <w:rPr>
          <w:rFonts w:asciiTheme="minorHAnsi" w:hAnsiTheme="minorHAnsi" w:cstheme="minorHAnsi"/>
          <w:lang w:val="bs-Latn-BA"/>
        </w:rPr>
        <w:t>mogu generisati iz</w:t>
      </w:r>
      <w:r w:rsidR="00C53058" w:rsidRPr="00121B82">
        <w:rPr>
          <w:rFonts w:asciiTheme="minorHAnsi" w:hAnsiTheme="minorHAnsi" w:cstheme="minorHAnsi"/>
          <w:lang w:val="bs-Latn-BA"/>
        </w:rPr>
        <w:t xml:space="preserve"> </w:t>
      </w:r>
      <w:r w:rsidR="00887E16" w:rsidRPr="00121B82">
        <w:rPr>
          <w:rFonts w:asciiTheme="minorHAnsi" w:hAnsiTheme="minorHAnsi" w:cstheme="minorHAnsi"/>
          <w:lang w:val="bs-Latn-BA"/>
        </w:rPr>
        <w:t>zasijanih/</w:t>
      </w:r>
      <w:r w:rsidR="00626A66" w:rsidRPr="00121B82">
        <w:rPr>
          <w:rFonts w:asciiTheme="minorHAnsi" w:hAnsiTheme="minorHAnsi" w:cstheme="minorHAnsi"/>
          <w:lang w:val="bs-Latn-BA"/>
        </w:rPr>
        <w:t xml:space="preserve">zasađenih </w:t>
      </w:r>
      <w:r w:rsidR="00C53058" w:rsidRPr="00121B82">
        <w:rPr>
          <w:rFonts w:asciiTheme="minorHAnsi" w:hAnsiTheme="minorHAnsi" w:cstheme="minorHAnsi"/>
          <w:lang w:val="bs-Latn-BA"/>
        </w:rPr>
        <w:t>površina ili broj</w:t>
      </w:r>
      <w:r w:rsidR="00BC7F1D" w:rsidRPr="00121B82">
        <w:rPr>
          <w:rFonts w:asciiTheme="minorHAnsi" w:hAnsiTheme="minorHAnsi" w:cstheme="minorHAnsi"/>
          <w:lang w:val="bs-Latn-BA"/>
        </w:rPr>
        <w:t>a</w:t>
      </w:r>
      <w:r w:rsidR="00C53058" w:rsidRPr="00121B82">
        <w:rPr>
          <w:rFonts w:asciiTheme="minorHAnsi" w:hAnsiTheme="minorHAnsi" w:cstheme="minorHAnsi"/>
          <w:lang w:val="bs-Latn-BA"/>
        </w:rPr>
        <w:t xml:space="preserve"> </w:t>
      </w:r>
      <w:r w:rsidR="00626A66" w:rsidRPr="00121B82">
        <w:rPr>
          <w:rFonts w:asciiTheme="minorHAnsi" w:hAnsiTheme="minorHAnsi" w:cstheme="minorHAnsi"/>
          <w:lang w:val="bs-Latn-BA"/>
        </w:rPr>
        <w:t>životinja</w:t>
      </w:r>
      <w:r w:rsidR="00C53058" w:rsidRPr="00121B82">
        <w:rPr>
          <w:rFonts w:asciiTheme="minorHAnsi" w:hAnsiTheme="minorHAnsi" w:cstheme="minorHAnsi"/>
          <w:lang w:val="bs-Latn-BA"/>
        </w:rPr>
        <w:t xml:space="preserve"> koj</w:t>
      </w:r>
      <w:r w:rsidR="00617F67" w:rsidRPr="00121B82">
        <w:rPr>
          <w:rFonts w:asciiTheme="minorHAnsi" w:hAnsiTheme="minorHAnsi" w:cstheme="minorHAnsi"/>
          <w:lang w:val="bs-Latn-BA"/>
        </w:rPr>
        <w:t>e</w:t>
      </w:r>
      <w:r w:rsidR="00C53058" w:rsidRPr="00121B82">
        <w:rPr>
          <w:rFonts w:asciiTheme="minorHAnsi" w:hAnsiTheme="minorHAnsi" w:cstheme="minorHAnsi"/>
          <w:lang w:val="bs-Latn-BA"/>
        </w:rPr>
        <w:t xml:space="preserve"> </w:t>
      </w:r>
      <w:r w:rsidR="0035588B" w:rsidRPr="00121B82">
        <w:rPr>
          <w:rFonts w:asciiTheme="minorHAnsi" w:hAnsiTheme="minorHAnsi" w:cstheme="minorHAnsi"/>
          <w:lang w:val="bs-Latn-BA"/>
        </w:rPr>
        <w:t>stoj</w:t>
      </w:r>
      <w:r w:rsidR="00617F67" w:rsidRPr="00121B82">
        <w:rPr>
          <w:rFonts w:asciiTheme="minorHAnsi" w:hAnsiTheme="minorHAnsi" w:cstheme="minorHAnsi"/>
          <w:lang w:val="bs-Latn-BA"/>
        </w:rPr>
        <w:t>e</w:t>
      </w:r>
      <w:r w:rsidR="0035588B" w:rsidRPr="00121B82">
        <w:rPr>
          <w:rFonts w:asciiTheme="minorHAnsi" w:hAnsiTheme="minorHAnsi" w:cstheme="minorHAnsi"/>
          <w:lang w:val="bs-Latn-BA"/>
        </w:rPr>
        <w:t xml:space="preserve"> u regist</w:t>
      </w:r>
      <w:r w:rsidR="00617F67" w:rsidRPr="00121B82">
        <w:rPr>
          <w:rFonts w:asciiTheme="minorHAnsi" w:hAnsiTheme="minorHAnsi" w:cstheme="minorHAnsi"/>
          <w:lang w:val="bs-Latn-BA"/>
        </w:rPr>
        <w:t>ru</w:t>
      </w:r>
      <w:r w:rsidR="00BC7F1D" w:rsidRPr="00121B82">
        <w:rPr>
          <w:rFonts w:asciiTheme="minorHAnsi" w:hAnsiTheme="minorHAnsi" w:cstheme="minorHAnsi"/>
          <w:lang w:val="bs-Latn-BA"/>
        </w:rPr>
        <w:t xml:space="preserve"> poljoprivrednog</w:t>
      </w:r>
      <w:r w:rsidR="0035588B" w:rsidRPr="00121B82">
        <w:rPr>
          <w:rFonts w:asciiTheme="minorHAnsi" w:hAnsiTheme="minorHAnsi" w:cstheme="minorHAnsi"/>
          <w:lang w:val="bs-Latn-BA"/>
        </w:rPr>
        <w:t xml:space="preserve"> gazdinstva. Bi</w:t>
      </w:r>
      <w:r w:rsidR="005C52FC" w:rsidRPr="00121B82">
        <w:rPr>
          <w:rFonts w:asciiTheme="minorHAnsi" w:hAnsiTheme="minorHAnsi" w:cstheme="minorHAnsi"/>
          <w:lang w:val="bs-Latn-BA"/>
        </w:rPr>
        <w:t>lo</w:t>
      </w:r>
      <w:r w:rsidR="0035588B" w:rsidRPr="00121B82">
        <w:rPr>
          <w:rFonts w:asciiTheme="minorHAnsi" w:hAnsiTheme="minorHAnsi" w:cstheme="minorHAnsi"/>
          <w:lang w:val="bs-Latn-BA"/>
        </w:rPr>
        <w:t xml:space="preserve"> koji drugi prihod </w:t>
      </w:r>
      <w:r w:rsidR="00310083" w:rsidRPr="00121B82">
        <w:rPr>
          <w:rFonts w:asciiTheme="minorHAnsi" w:hAnsiTheme="minorHAnsi" w:cstheme="minorHAnsi"/>
          <w:lang w:val="bs-Latn-BA"/>
        </w:rPr>
        <w:t xml:space="preserve">ili financijski </w:t>
      </w:r>
      <w:r w:rsidR="005C52FC" w:rsidRPr="00121B82">
        <w:rPr>
          <w:rFonts w:asciiTheme="minorHAnsi" w:hAnsiTheme="minorHAnsi" w:cstheme="minorHAnsi"/>
          <w:lang w:val="bs-Latn-BA"/>
        </w:rPr>
        <w:t xml:space="preserve">rezultat koji nije naveden </w:t>
      </w:r>
      <w:r w:rsidR="008C4C2B" w:rsidRPr="00121B82">
        <w:rPr>
          <w:rFonts w:asciiTheme="minorHAnsi" w:hAnsiTheme="minorHAnsi" w:cstheme="minorHAnsi"/>
          <w:lang w:val="bs-Latn-BA"/>
        </w:rPr>
        <w:t>u registr</w:t>
      </w:r>
      <w:r w:rsidR="00617F67" w:rsidRPr="00121B82">
        <w:rPr>
          <w:rFonts w:asciiTheme="minorHAnsi" w:hAnsiTheme="minorHAnsi" w:cstheme="minorHAnsi"/>
          <w:lang w:val="bs-Latn-BA"/>
        </w:rPr>
        <w:t>u</w:t>
      </w:r>
      <w:r w:rsidR="008C4C2B" w:rsidRPr="00121B82">
        <w:rPr>
          <w:rFonts w:asciiTheme="minorHAnsi" w:hAnsiTheme="minorHAnsi" w:cstheme="minorHAnsi"/>
          <w:lang w:val="bs-Latn-BA"/>
        </w:rPr>
        <w:t xml:space="preserve"> gazdinstva</w:t>
      </w:r>
      <w:r w:rsidR="00D922A5" w:rsidRPr="00121B82">
        <w:rPr>
          <w:rFonts w:asciiTheme="minorHAnsi" w:hAnsiTheme="minorHAnsi" w:cstheme="minorHAnsi"/>
          <w:lang w:val="bs-Latn-BA"/>
        </w:rPr>
        <w:t xml:space="preserve"> neće se uzimati u obzir</w:t>
      </w:r>
      <w:r w:rsidR="008B2ACE" w:rsidRPr="00121B82">
        <w:rPr>
          <w:rFonts w:asciiTheme="minorHAnsi" w:hAnsiTheme="minorHAnsi" w:cstheme="minorHAnsi"/>
          <w:lang w:val="bs-Latn-BA"/>
        </w:rPr>
        <w:t xml:space="preserve"> priliko</w:t>
      </w:r>
      <w:r w:rsidR="00617F67" w:rsidRPr="00121B82">
        <w:rPr>
          <w:rFonts w:asciiTheme="minorHAnsi" w:hAnsiTheme="minorHAnsi" w:cstheme="minorHAnsi"/>
          <w:lang w:val="bs-Latn-BA"/>
        </w:rPr>
        <w:t>m</w:t>
      </w:r>
      <w:r w:rsidR="008B2ACE" w:rsidRPr="00121B82">
        <w:rPr>
          <w:rFonts w:asciiTheme="minorHAnsi" w:hAnsiTheme="minorHAnsi" w:cstheme="minorHAnsi"/>
          <w:lang w:val="bs-Latn-BA"/>
        </w:rPr>
        <w:t xml:space="preserve"> ocjene ekonomske opravdanosti </w:t>
      </w:r>
      <w:r w:rsidR="009D355C" w:rsidRPr="00121B82">
        <w:rPr>
          <w:rFonts w:asciiTheme="minorHAnsi" w:hAnsiTheme="minorHAnsi" w:cstheme="minorHAnsi"/>
          <w:lang w:val="bs-Latn-BA"/>
        </w:rPr>
        <w:t>projekta</w:t>
      </w:r>
      <w:r w:rsidR="00585E96" w:rsidRPr="00121B82">
        <w:rPr>
          <w:rFonts w:asciiTheme="minorHAnsi" w:hAnsiTheme="minorHAnsi" w:cstheme="minorHAnsi"/>
          <w:lang w:val="bs-Latn-BA"/>
        </w:rPr>
        <w:t>/invest</w:t>
      </w:r>
      <w:r w:rsidR="00A55514" w:rsidRPr="00121B82">
        <w:rPr>
          <w:rFonts w:asciiTheme="minorHAnsi" w:hAnsiTheme="minorHAnsi" w:cstheme="minorHAnsi"/>
          <w:lang w:val="bs-Latn-BA"/>
        </w:rPr>
        <w:t>i</w:t>
      </w:r>
      <w:r w:rsidR="00585E96" w:rsidRPr="00121B82">
        <w:rPr>
          <w:rFonts w:asciiTheme="minorHAnsi" w:hAnsiTheme="minorHAnsi" w:cstheme="minorHAnsi"/>
          <w:lang w:val="bs-Latn-BA"/>
        </w:rPr>
        <w:t>cije</w:t>
      </w:r>
      <w:r w:rsidR="009D355C" w:rsidRPr="00121B82">
        <w:rPr>
          <w:rFonts w:asciiTheme="minorHAnsi" w:hAnsiTheme="minorHAnsi" w:cstheme="minorHAnsi"/>
          <w:lang w:val="bs-Latn-BA"/>
        </w:rPr>
        <w:t xml:space="preserve"> </w:t>
      </w:r>
      <w:r w:rsidR="00903246" w:rsidRPr="00121B82">
        <w:rPr>
          <w:rFonts w:asciiTheme="minorHAnsi" w:hAnsiTheme="minorHAnsi" w:cstheme="minorHAnsi"/>
          <w:lang w:val="bs-Latn-BA"/>
        </w:rPr>
        <w:t xml:space="preserve">koji/a je </w:t>
      </w:r>
      <w:r w:rsidR="009D355C" w:rsidRPr="00121B82">
        <w:rPr>
          <w:rFonts w:asciiTheme="minorHAnsi" w:hAnsiTheme="minorHAnsi" w:cstheme="minorHAnsi"/>
          <w:lang w:val="bs-Latn-BA"/>
        </w:rPr>
        <w:t>predmet prijave kroz poslovni plan</w:t>
      </w:r>
      <w:r w:rsidR="00D922A5" w:rsidRPr="00121B82">
        <w:rPr>
          <w:rFonts w:asciiTheme="minorHAnsi" w:hAnsiTheme="minorHAnsi" w:cstheme="minorHAnsi"/>
          <w:lang w:val="bs-Latn-BA"/>
        </w:rPr>
        <w:t>.</w:t>
      </w:r>
    </w:p>
    <w:p w14:paraId="4E82833C" w14:textId="77777777" w:rsidR="00A55514" w:rsidRPr="00121B82" w:rsidRDefault="00A55514" w:rsidP="00D335BD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</w:p>
    <w:p w14:paraId="1841CB14" w14:textId="7F5EA6B5" w:rsidR="00A83998" w:rsidRPr="00121B82" w:rsidRDefault="00A83998" w:rsidP="00D335BD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Za ocjenu ekonomske opravdanosti </w:t>
      </w:r>
      <w:r w:rsidR="00585E96" w:rsidRPr="00121B82">
        <w:rPr>
          <w:rFonts w:asciiTheme="minorHAnsi" w:hAnsiTheme="minorHAnsi" w:cstheme="minorHAnsi"/>
          <w:lang w:val="bs-Latn-BA"/>
        </w:rPr>
        <w:t>projekta/</w:t>
      </w:r>
      <w:r w:rsidRPr="00121B82">
        <w:rPr>
          <w:rFonts w:asciiTheme="minorHAnsi" w:hAnsiTheme="minorHAnsi" w:cstheme="minorHAnsi"/>
          <w:lang w:val="bs-Latn-BA"/>
        </w:rPr>
        <w:t>investicije se koriste dvije vrste poslovnih planova ovisno o visini traženih bespovratnih sredstva kroz prijavu. Do 100.000 KM vrijednosti bespovratnih sredstava se koristi jednostavni poslovni plan, a za iznos viši od 100.000 KM se koristi složeni poslovni plan. Kontrola obje vrste poslovnih planova se vrši korištenjem dvije zasebne kontrolne liste koje prvenstveno provjeravaju usklađenost podataka prikazanih u tabelama za ekonomsko-finansijsku analizu prijedloga koji su sastavni dio poslovnog plana s ciljem utvrđivanja realnosti i objektivnosti ulaznih podataka</w:t>
      </w:r>
      <w:r w:rsidR="004E2243" w:rsidRPr="00121B82">
        <w:rPr>
          <w:rStyle w:val="FootnoteAnchor"/>
          <w:rFonts w:asciiTheme="minorHAnsi" w:hAnsiTheme="minorHAnsi" w:cstheme="minorHAnsi"/>
          <w:lang w:val="bs-Latn-BA"/>
        </w:rPr>
        <w:footnoteReference w:id="19"/>
      </w:r>
      <w:r w:rsidRPr="00121B82">
        <w:rPr>
          <w:rFonts w:asciiTheme="minorHAnsi" w:hAnsiTheme="minorHAnsi" w:cstheme="minorHAnsi"/>
          <w:lang w:val="bs-Latn-BA"/>
        </w:rPr>
        <w:t xml:space="preserve">, usklađenost projekcija sa rezultatima analize tržišta i grešaka u finansijskim izračunima u različitim  tabelama  poslovnih planova te ekonomska opravdanost investicije na osnovu izračuna pokazatelja uspješnosti i opravdanosti investicija. </w:t>
      </w:r>
    </w:p>
    <w:p w14:paraId="2F18879F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B17B1EE" w14:textId="77777777" w:rsidR="00A83998" w:rsidRPr="00121B82" w:rsidRDefault="00A83998" w:rsidP="000868EC">
      <w:pPr>
        <w:numPr>
          <w:ilvl w:val="0"/>
          <w:numId w:val="72"/>
        </w:numPr>
        <w:spacing w:after="0" w:line="240" w:lineRule="auto"/>
        <w:ind w:left="1134" w:hanging="414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ocjena ekonomske opravdanosti jednostavnog poslovnog plana se vrši na osnovu izračuna sljedećih pokazatelja:</w:t>
      </w:r>
    </w:p>
    <w:p w14:paraId="3711E921" w14:textId="77777777" w:rsidR="00A83998" w:rsidRPr="00121B82" w:rsidRDefault="00A83998" w:rsidP="00D335BD">
      <w:pPr>
        <w:spacing w:after="0" w:line="240" w:lineRule="auto"/>
        <w:ind w:left="1080"/>
        <w:jc w:val="both"/>
        <w:rPr>
          <w:rFonts w:asciiTheme="minorHAnsi" w:hAnsiTheme="minorHAnsi" w:cstheme="minorHAnsi"/>
          <w:lang w:val="bs-Latn-BA"/>
        </w:rPr>
      </w:pPr>
    </w:p>
    <w:tbl>
      <w:tblPr>
        <w:tblW w:w="8820" w:type="dxa"/>
        <w:tblInd w:w="895" w:type="dxa"/>
        <w:tblLook w:val="04A0" w:firstRow="1" w:lastRow="0" w:firstColumn="1" w:lastColumn="0" w:noHBand="0" w:noVBand="1"/>
      </w:tblPr>
      <w:tblGrid>
        <w:gridCol w:w="2789"/>
        <w:gridCol w:w="3511"/>
        <w:gridCol w:w="2520"/>
      </w:tblGrid>
      <w:tr w:rsidR="00A83998" w:rsidRPr="00121B82" w14:paraId="0501B0E8" w14:textId="77777777" w:rsidTr="000868EC">
        <w:trPr>
          <w:trHeight w:val="36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95F85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Bruto dobit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2448F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Ukupni prihodi – ukupni rashodi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D1A96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&gt;0</w:t>
            </w:r>
          </w:p>
        </w:tc>
      </w:tr>
      <w:tr w:rsidR="00A83998" w:rsidRPr="00121B82" w14:paraId="7302D18F" w14:textId="77777777" w:rsidTr="000868EC">
        <w:trPr>
          <w:trHeight w:val="3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C618A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Neto dobit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6B9E3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Bruto dobit-porez na dobit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5E946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&gt;0</w:t>
            </w:r>
          </w:p>
        </w:tc>
      </w:tr>
      <w:tr w:rsidR="00A83998" w:rsidRPr="00121B82" w14:paraId="1A447DB4" w14:textId="77777777" w:rsidTr="000868EC">
        <w:trPr>
          <w:trHeight w:val="3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E3E74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Koeficijent ekonomičnosti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ECA5F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Ukupni prihodi /ukupni rashodi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67D5F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&gt;1</w:t>
            </w:r>
          </w:p>
        </w:tc>
      </w:tr>
      <w:tr w:rsidR="00A83998" w:rsidRPr="00121B82" w14:paraId="17EAFB0F" w14:textId="77777777" w:rsidTr="000868EC">
        <w:trPr>
          <w:trHeight w:val="449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73436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Stopa akumulacije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AE2F1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(Neto dobit/vrijednost investicije)*100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123E6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pacing w:val="-6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pacing w:val="-6"/>
                <w:sz w:val="20"/>
                <w:lang w:val="bs-Latn-BA"/>
              </w:rPr>
              <w:t>&gt; prosječna kamatna stopa</w:t>
            </w:r>
          </w:p>
        </w:tc>
      </w:tr>
      <w:tr w:rsidR="00A83998" w:rsidRPr="00121B82" w14:paraId="1EA8612A" w14:textId="77777777" w:rsidTr="000868EC">
        <w:trPr>
          <w:trHeight w:val="47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E3362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Vrijeme povrata investicije</w:t>
            </w:r>
          </w:p>
          <w:p w14:paraId="31F614A3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(u godinama)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2897B" w14:textId="77777777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(Vrijednost investicije/neto dobit)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10C79" w14:textId="623E5036" w:rsidR="00A83998" w:rsidRPr="00121B82" w:rsidRDefault="00A83998" w:rsidP="00D335BD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&lt;</w:t>
            </w:r>
            <w:r w:rsidR="005C3E84" w:rsidRPr="00121B82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godina</w:t>
            </w:r>
          </w:p>
        </w:tc>
      </w:tr>
    </w:tbl>
    <w:p w14:paraId="3CA44E9E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668CC62" w14:textId="2A56C264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Pored gore navedenih pokazatelja ekonomske opravdanosti projekta kroz ocjenu poslovnog plana se provjerava likvidnosti poslovnog plana u toku trajanja projekta. Više detalja i uputa se nalazi u tabelarnom dijelu poslovnog plana.</w:t>
      </w:r>
    </w:p>
    <w:p w14:paraId="7D757BED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F20395F" w14:textId="1077DA4A" w:rsidR="00A83998" w:rsidRPr="00121B82" w:rsidRDefault="00A83998" w:rsidP="000868EC">
      <w:pPr>
        <w:numPr>
          <w:ilvl w:val="0"/>
          <w:numId w:val="72"/>
        </w:numPr>
        <w:spacing w:after="0" w:line="240" w:lineRule="auto"/>
        <w:ind w:left="1276" w:hanging="556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ocjena ekonomsk</w:t>
      </w:r>
      <w:r w:rsidR="00EB2CB4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opravdanosti složenog poslovnog plana </w:t>
      </w:r>
    </w:p>
    <w:p w14:paraId="3245B82C" w14:textId="77777777" w:rsidR="00A83998" w:rsidRPr="00121B82" w:rsidRDefault="00A83998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7B72E7A" w14:textId="77777777" w:rsidR="00A83998" w:rsidRPr="00121B82" w:rsidRDefault="00A83998" w:rsidP="00D335BD">
      <w:pPr>
        <w:spacing w:after="0" w:line="240" w:lineRule="auto"/>
        <w:ind w:firstLine="720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 osnovu informacija iz poslovnog plana izračunat će se sljedeći finansijski pokazatelji:</w:t>
      </w:r>
    </w:p>
    <w:p w14:paraId="097EC488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</w:p>
    <w:p w14:paraId="5F465073" w14:textId="2895DD12" w:rsidR="00A83998" w:rsidRPr="00121B82" w:rsidRDefault="00A83998" w:rsidP="00D335BD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>Neto sadašnja vrijednost (N</w:t>
      </w:r>
      <w:r w:rsidR="001D6D7F" w:rsidRPr="00121B82">
        <w:rPr>
          <w:rFonts w:asciiTheme="minorHAnsi" w:hAnsiTheme="minorHAnsi" w:cstheme="minorHAnsi"/>
          <w:b/>
          <w:lang w:val="bs-Latn-BA"/>
        </w:rPr>
        <w:t>S</w:t>
      </w:r>
      <w:r w:rsidRPr="00121B82">
        <w:rPr>
          <w:rFonts w:asciiTheme="minorHAnsi" w:hAnsiTheme="minorHAnsi" w:cstheme="minorHAnsi"/>
          <w:b/>
          <w:lang w:val="bs-Latn-BA"/>
        </w:rPr>
        <w:t>V):</w:t>
      </w:r>
      <w:r w:rsidRPr="00121B82">
        <w:rPr>
          <w:rFonts w:asciiTheme="minorHAnsi" w:hAnsiTheme="minorHAnsi" w:cstheme="minorHAnsi"/>
          <w:lang w:val="bs-Latn-BA"/>
        </w:rPr>
        <w:t xml:space="preserve"> N</w:t>
      </w:r>
      <w:r w:rsidR="001D6D7F" w:rsidRPr="00121B82">
        <w:rPr>
          <w:rFonts w:asciiTheme="minorHAnsi" w:hAnsiTheme="minorHAnsi" w:cstheme="minorHAnsi"/>
          <w:lang w:val="bs-Latn-BA"/>
        </w:rPr>
        <w:t>SV</w:t>
      </w:r>
      <w:r w:rsidRPr="00121B82">
        <w:rPr>
          <w:rFonts w:asciiTheme="minorHAnsi" w:hAnsiTheme="minorHAnsi" w:cstheme="minorHAnsi"/>
          <w:lang w:val="bs-Latn-BA"/>
        </w:rPr>
        <w:t xml:space="preserve"> se definira kao sadašnja vrijednost neto novčanih tokova i analizira profitabilnost planirane investicije. N</w:t>
      </w:r>
      <w:r w:rsidR="001D6D7F" w:rsidRPr="00121B82">
        <w:rPr>
          <w:rFonts w:asciiTheme="minorHAnsi" w:hAnsiTheme="minorHAnsi" w:cstheme="minorHAnsi"/>
          <w:lang w:val="bs-Latn-BA"/>
        </w:rPr>
        <w:t>SV</w:t>
      </w:r>
      <w:r w:rsidRPr="00121B82">
        <w:rPr>
          <w:rFonts w:asciiTheme="minorHAnsi" w:hAnsiTheme="minorHAnsi" w:cstheme="minorHAnsi"/>
          <w:lang w:val="bs-Latn-BA"/>
        </w:rPr>
        <w:t xml:space="preserve"> daje diskontovanu vrijednost budućih neto novčanih tokova investicije. Za procjenu poslovnog plana, ekonomski tokovi ostvareni investicijom će koristiti diskontnu stopu od 6% koja je izračunata kao zbir kamate za </w:t>
      </w:r>
      <w:proofErr w:type="spellStart"/>
      <w:r w:rsidRPr="00121B82">
        <w:rPr>
          <w:rFonts w:asciiTheme="minorHAnsi" w:hAnsiTheme="minorHAnsi" w:cstheme="minorHAnsi"/>
          <w:lang w:val="bs-Latn-BA"/>
        </w:rPr>
        <w:t>bezrizičnu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aktivu koja u 2020. godini iznosi 1.5%</w:t>
      </w:r>
      <w:r w:rsidRPr="00121B82">
        <w:rPr>
          <w:rStyle w:val="FootnoteAnchor"/>
          <w:rFonts w:asciiTheme="minorHAnsi" w:hAnsiTheme="minorHAnsi" w:cstheme="minorHAnsi"/>
          <w:lang w:val="bs-Latn-BA"/>
        </w:rPr>
        <w:footnoteReference w:id="20"/>
      </w:r>
      <w:r w:rsidRPr="00121B82">
        <w:rPr>
          <w:rFonts w:asciiTheme="minorHAnsi" w:hAnsiTheme="minorHAnsi" w:cstheme="minorHAnsi"/>
          <w:lang w:val="bs-Latn-BA"/>
        </w:rPr>
        <w:t xml:space="preserve"> i prosječne premije za rizik od 4.5%</w:t>
      </w:r>
      <w:r w:rsidRPr="00121B82">
        <w:rPr>
          <w:rStyle w:val="FootnoteAnchor"/>
          <w:rFonts w:asciiTheme="minorHAnsi" w:hAnsiTheme="minorHAnsi" w:cstheme="minorHAnsi"/>
          <w:lang w:val="bs-Latn-BA"/>
        </w:rPr>
        <w:footnoteReference w:id="21"/>
      </w:r>
      <w:r w:rsidRPr="00121B82">
        <w:rPr>
          <w:rFonts w:asciiTheme="minorHAnsi" w:hAnsiTheme="minorHAnsi" w:cstheme="minorHAnsi"/>
          <w:lang w:val="bs-Latn-BA"/>
        </w:rPr>
        <w:t xml:space="preserve"> na godišnjem nivou za sektor privrede.</w:t>
      </w:r>
    </w:p>
    <w:p w14:paraId="27892AB7" w14:textId="77777777" w:rsidR="00A83998" w:rsidRPr="00121B82" w:rsidRDefault="00A83998" w:rsidP="00D335BD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Da bi se smatrao održivim, poslovni plan mora imati neto sadašnju vrijednost (NPV) jednaku ili veću od nule na osnovu gore navedene diskontne stope od 6% na godišnjem nivou.</w:t>
      </w:r>
    </w:p>
    <w:p w14:paraId="54386746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</w:p>
    <w:p w14:paraId="12DEDC7F" w14:textId="1F6329B2" w:rsidR="00A83998" w:rsidRPr="00121B82" w:rsidRDefault="00A83998" w:rsidP="00D335BD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>Interna stopa povrata (I</w:t>
      </w:r>
      <w:r w:rsidR="001D6D7F" w:rsidRPr="00121B82">
        <w:rPr>
          <w:rFonts w:asciiTheme="minorHAnsi" w:hAnsiTheme="minorHAnsi" w:cstheme="minorHAnsi"/>
          <w:b/>
          <w:lang w:val="bs-Latn-BA"/>
        </w:rPr>
        <w:t>S</w:t>
      </w:r>
      <w:r w:rsidRPr="00121B82">
        <w:rPr>
          <w:rFonts w:asciiTheme="minorHAnsi" w:hAnsiTheme="minorHAnsi" w:cstheme="minorHAnsi"/>
          <w:b/>
          <w:lang w:val="bs-Latn-BA"/>
        </w:rPr>
        <w:t>R):</w:t>
      </w:r>
      <w:r w:rsidRPr="00121B82">
        <w:rPr>
          <w:rFonts w:asciiTheme="minorHAnsi" w:hAnsiTheme="minorHAnsi" w:cstheme="minorHAnsi"/>
          <w:lang w:val="bs-Latn-BA"/>
        </w:rPr>
        <w:t xml:space="preserve"> Interna stopa povrata je diskontna stopa pri kojoj je razlika između neto sadašnje vrijednosti novčanih priliva i odliva jednaka nuli, a </w:t>
      </w:r>
      <w:proofErr w:type="spellStart"/>
      <w:r w:rsidRPr="00121B82">
        <w:rPr>
          <w:rFonts w:asciiTheme="minorHAnsi" w:hAnsiTheme="minorHAnsi" w:cstheme="minorHAnsi"/>
          <w:lang w:val="bs-Latn-BA"/>
        </w:rPr>
        <w:t>izračunava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se pronalaženjem diskontne stope koja </w:t>
      </w:r>
      <w:proofErr w:type="spellStart"/>
      <w:r w:rsidRPr="00121B82">
        <w:rPr>
          <w:rFonts w:asciiTheme="minorHAnsi" w:hAnsiTheme="minorHAnsi" w:cstheme="minorHAnsi"/>
          <w:lang w:val="bs-Latn-BA"/>
        </w:rPr>
        <w:t>izjednačava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sadašnju vrijednost neto ekonomskog toka projekta sa nulom. IRR je godišnja efektivna stopa povrata koja se može ostvariti na </w:t>
      </w:r>
      <w:proofErr w:type="spellStart"/>
      <w:r w:rsidRPr="00121B82">
        <w:rPr>
          <w:rFonts w:asciiTheme="minorHAnsi" w:hAnsiTheme="minorHAnsi" w:cstheme="minorHAnsi"/>
          <w:lang w:val="bs-Latn-BA"/>
        </w:rPr>
        <w:t>uloženom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kapitalu. Projekat je dobar investicioni prijedlog ako je IRR viši od projektne cijene kapitala</w:t>
      </w:r>
      <w:r w:rsidR="00D823C5" w:rsidRPr="00121B82">
        <w:rPr>
          <w:rFonts w:asciiTheme="minorHAnsi" w:hAnsiTheme="minorHAnsi" w:cstheme="minorHAnsi"/>
          <w:lang w:val="bs-Latn-BA"/>
        </w:rPr>
        <w:t>,</w:t>
      </w:r>
      <w:r w:rsidRPr="00121B82">
        <w:rPr>
          <w:rFonts w:asciiTheme="minorHAnsi" w:hAnsiTheme="minorHAnsi" w:cstheme="minorHAnsi"/>
          <w:lang w:val="bs-Latn-BA"/>
        </w:rPr>
        <w:t xml:space="preserve"> a u slučaju ako nije poznata cijena kapitala interna stopa povrata mora biti veća nego stopa povrata koja se može zaraditi u alternativnim investicijama. </w:t>
      </w:r>
    </w:p>
    <w:p w14:paraId="0ABDB57A" w14:textId="277C2963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AE7CBC9" w14:textId="77777777" w:rsidR="00A83998" w:rsidRPr="00121B82" w:rsidRDefault="00A83998" w:rsidP="00D335BD">
      <w:pPr>
        <w:spacing w:after="0" w:line="240" w:lineRule="auto"/>
        <w:ind w:firstLine="72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Stoga će se investicija smatrati ekonomski izvodljivom i prihvatljivom ako:</w:t>
      </w:r>
    </w:p>
    <w:p w14:paraId="1B611F2E" w14:textId="77777777" w:rsidR="00A83998" w:rsidRPr="00121B82" w:rsidRDefault="00A83998" w:rsidP="000868EC">
      <w:pPr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NPV ≥ 0; i,</w:t>
      </w:r>
    </w:p>
    <w:p w14:paraId="77F5F422" w14:textId="77777777" w:rsidR="00A83998" w:rsidRPr="00121B82" w:rsidRDefault="00A83998" w:rsidP="000868EC">
      <w:pPr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IRR ≥ diskontna stopa od 6%.</w:t>
      </w:r>
    </w:p>
    <w:p w14:paraId="31A3C70C" w14:textId="77777777" w:rsidR="00A83998" w:rsidRPr="00121B82" w:rsidRDefault="00A83998" w:rsidP="00D335BD">
      <w:pPr>
        <w:spacing w:after="0" w:line="240" w:lineRule="auto"/>
        <w:ind w:left="720"/>
        <w:rPr>
          <w:rFonts w:asciiTheme="minorHAnsi" w:hAnsiTheme="minorHAnsi" w:cstheme="minorHAnsi"/>
          <w:lang w:val="bs-Latn-BA"/>
        </w:rPr>
      </w:pPr>
    </w:p>
    <w:p w14:paraId="7317D339" w14:textId="3A4345BD" w:rsidR="00A83998" w:rsidRPr="00121B82" w:rsidRDefault="00A83998" w:rsidP="00D335BD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Pored toga za ekonomsku opravdanost predložene investicije vrši se i statička ocjena efikasnosti projekta na osnovu izračuna pokazatelja efikasnosti u reprezentativnoj godini, likvidnost</w:t>
      </w:r>
      <w:r w:rsidR="004E7DA9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preduzeća u toku vijeka projekta i razdoblj</w:t>
      </w:r>
      <w:r w:rsidR="004E7DA9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povrata investicije</w:t>
      </w:r>
      <w:r w:rsidR="00284AEF" w:rsidRPr="00121B82">
        <w:rPr>
          <w:rFonts w:asciiTheme="minorHAnsi" w:hAnsiTheme="minorHAnsi" w:cstheme="minorHAnsi"/>
          <w:lang w:val="bs-Latn-BA"/>
        </w:rPr>
        <w:t xml:space="preserve"> od 7 godina</w:t>
      </w:r>
      <w:r w:rsidRPr="00121B82">
        <w:rPr>
          <w:rFonts w:asciiTheme="minorHAnsi" w:hAnsiTheme="minorHAnsi" w:cstheme="minorHAnsi"/>
          <w:lang w:val="bs-Latn-BA"/>
        </w:rPr>
        <w:t xml:space="preserve">. Više detalja može se naći u uputstvima tabelarnog djela poslovnog plana. </w:t>
      </w:r>
    </w:p>
    <w:p w14:paraId="740F36ED" w14:textId="531BB8C3" w:rsidR="00A83998" w:rsidRPr="00121B82" w:rsidRDefault="00A83998" w:rsidP="00D335BD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06BB20CE" w14:textId="120A4EE4" w:rsidR="00A83998" w:rsidRPr="00121B82" w:rsidRDefault="00A83998" w:rsidP="00D335BD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color w:val="000000" w:themeColor="text1"/>
          <w:lang w:val="bs-Latn-BA"/>
        </w:rPr>
      </w:pPr>
      <w:bookmarkStart w:id="42" w:name="_Toc58244107"/>
      <w:r w:rsidRPr="00121B82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Korak 3: </w:t>
      </w:r>
      <w:r w:rsidR="00047153" w:rsidRPr="00121B82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Bodovanje podnesenog prijedlog na osnovu </w:t>
      </w:r>
      <w:r w:rsidR="00073CBB" w:rsidRPr="00121B82">
        <w:rPr>
          <w:rFonts w:asciiTheme="minorHAnsi" w:hAnsiTheme="minorHAnsi" w:cstheme="minorHAnsi"/>
          <w:b/>
          <w:color w:val="000000" w:themeColor="text1"/>
          <w:lang w:val="bs-Latn-BA"/>
        </w:rPr>
        <w:t>kvalitativnih</w:t>
      </w:r>
      <w:r w:rsidR="00047153" w:rsidRPr="00121B82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kriterija</w:t>
      </w:r>
      <w:bookmarkStart w:id="43" w:name="_Toc46928824"/>
      <w:bookmarkEnd w:id="42"/>
      <w:r w:rsidR="00047153" w:rsidRPr="00121B82" w:rsidDel="00047153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bookmarkEnd w:id="43"/>
    </w:p>
    <w:p w14:paraId="53E6384E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20AEE63" w14:textId="77777777" w:rsidR="00A83998" w:rsidRPr="00121B82" w:rsidRDefault="00A83998" w:rsidP="00A73E6B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Prijave koje su zadovoljile administrativnu provjeru, ispunile opće i posebne kriterije prihvatljivosti podnosioca prijava te čiji su poslovni planovi ekonomski opravdani ocjenjuju se na osnovu definisanih kriterija za bodovanje prijava u poglavlju 2.7.3. Kvalitativni kriteriji za bodovanje prijava, kako je opisano u nastavku. </w:t>
      </w:r>
    </w:p>
    <w:p w14:paraId="386834F1" w14:textId="1ACE995C" w:rsidR="00A83998" w:rsidRPr="00121B82" w:rsidRDefault="00A83998" w:rsidP="001B2E0B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0C3C763" w14:textId="122A5C03" w:rsidR="00A83998" w:rsidRPr="00121B82" w:rsidRDefault="00073CBB" w:rsidP="001B2E0B">
      <w:pPr>
        <w:keepNext/>
        <w:spacing w:after="0" w:line="240" w:lineRule="auto"/>
        <w:rPr>
          <w:rFonts w:asciiTheme="minorHAnsi" w:hAnsiTheme="minorHAnsi" w:cstheme="minorHAnsi"/>
          <w:sz w:val="18"/>
          <w:szCs w:val="18"/>
          <w:lang w:val="bs-Latn-BA"/>
        </w:rPr>
      </w:pPr>
      <w:r w:rsidRPr="00121B82">
        <w:rPr>
          <w:rFonts w:asciiTheme="minorHAnsi" w:hAnsiTheme="minorHAnsi" w:cstheme="minorHAnsi"/>
          <w:sz w:val="18"/>
          <w:szCs w:val="18"/>
          <w:lang w:val="bs-Latn-BA"/>
        </w:rPr>
        <w:t xml:space="preserve">     </w:t>
      </w:r>
      <w:r w:rsidR="00A83998" w:rsidRPr="00121B82">
        <w:rPr>
          <w:rFonts w:asciiTheme="minorHAnsi" w:hAnsiTheme="minorHAnsi" w:cstheme="minorHAnsi"/>
          <w:sz w:val="18"/>
          <w:szCs w:val="18"/>
          <w:lang w:val="bs-Latn-BA"/>
        </w:rPr>
        <w:t xml:space="preserve">TABELA: OCJENA PRIJAVA NA OSNOVU KVALITATIVNIH KRITERIJA </w:t>
      </w:r>
    </w:p>
    <w:tbl>
      <w:tblPr>
        <w:tblW w:w="4750" w:type="pct"/>
        <w:jc w:val="center"/>
        <w:tblLook w:val="04A0" w:firstRow="1" w:lastRow="0" w:firstColumn="1" w:lastColumn="0" w:noHBand="0" w:noVBand="1"/>
      </w:tblPr>
      <w:tblGrid>
        <w:gridCol w:w="6565"/>
        <w:gridCol w:w="270"/>
        <w:gridCol w:w="2414"/>
      </w:tblGrid>
      <w:tr w:rsidR="00A83998" w:rsidRPr="00121B82" w14:paraId="3D98B062" w14:textId="77777777" w:rsidTr="00CF36CD">
        <w:trPr>
          <w:trHeight w:val="417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3E92104" w14:textId="77777777" w:rsidR="00A83998" w:rsidRPr="00121B82" w:rsidRDefault="00A83998" w:rsidP="001B2E0B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4" w:name="_Hlk532149785"/>
            <w:r w:rsidRPr="00121B82">
              <w:rPr>
                <w:rFonts w:asciiTheme="minorHAnsi" w:hAnsiTheme="minorHAnsi" w:cstheme="minorHAnsi"/>
                <w:b/>
                <w:sz w:val="20"/>
                <w:szCs w:val="20"/>
              </w:rPr>
              <w:t>Kvalitativni kriteriji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69B2" w14:textId="77777777" w:rsidR="00A83998" w:rsidRPr="00121B82" w:rsidRDefault="00A83998" w:rsidP="001B2E0B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B77CA4C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szCs w:val="20"/>
              </w:rPr>
              <w:t>Maksimalan broj bodova</w:t>
            </w:r>
          </w:p>
        </w:tc>
      </w:tr>
      <w:tr w:rsidR="00A83998" w:rsidRPr="00121B82" w14:paraId="7CD4CEA3" w14:textId="77777777" w:rsidTr="00CF36CD">
        <w:trPr>
          <w:trHeight w:val="494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734C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Podnosilac prijave je žena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0053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688F" w14:textId="324D460E" w:rsidR="00A83998" w:rsidRPr="00121B82" w:rsidRDefault="00635800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>DA – 20 bodova</w:t>
            </w:r>
          </w:p>
          <w:p w14:paraId="1F403242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NE – 0 bodova</w:t>
            </w:r>
          </w:p>
        </w:tc>
      </w:tr>
      <w:tr w:rsidR="00A83998" w:rsidRPr="00121B82" w14:paraId="6A22DD55" w14:textId="77777777" w:rsidTr="00CF36CD">
        <w:trPr>
          <w:trHeight w:val="494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3A0E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Podnosilac prijave je mlađi/a od 40 godina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E1DC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864C" w14:textId="59854D98" w:rsidR="00A83998" w:rsidRPr="00121B82" w:rsidRDefault="00635800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>DA – 20 bodova</w:t>
            </w:r>
          </w:p>
          <w:p w14:paraId="577CCF20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NE – 0 bodova</w:t>
            </w:r>
          </w:p>
        </w:tc>
      </w:tr>
      <w:tr w:rsidR="00A83998" w:rsidRPr="00121B82" w14:paraId="706EBC17" w14:textId="77777777" w:rsidTr="00CF36CD">
        <w:trPr>
          <w:trHeight w:val="494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F67F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Podnosilac prijave je osoba s invaliditetom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4034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CB1A" w14:textId="69FE9722" w:rsidR="00A83998" w:rsidRPr="00121B82" w:rsidRDefault="00635800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>DA – 10 bodova</w:t>
            </w:r>
          </w:p>
          <w:p w14:paraId="6D1597D5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NE – 0 bodova</w:t>
            </w:r>
          </w:p>
        </w:tc>
      </w:tr>
      <w:tr w:rsidR="00A83998" w:rsidRPr="00121B82" w14:paraId="0E05C99F" w14:textId="77777777" w:rsidTr="00CF36CD">
        <w:trPr>
          <w:trHeight w:val="494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A5FB" w14:textId="77777777" w:rsidR="00A83998" w:rsidRPr="00121B82" w:rsidRDefault="00A83998" w:rsidP="001B2E0B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Sjedište registrovanog poljoprivrednog gazdinstva se nalazi iznad 600 metara nadmorske visine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701E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F1E2" w14:textId="7E18A4FF" w:rsidR="00A83998" w:rsidRPr="00121B82" w:rsidRDefault="00635800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DA – </w:t>
            </w:r>
            <w:r w:rsidR="00A05E25" w:rsidRPr="00121B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>0 bodova</w:t>
            </w:r>
          </w:p>
          <w:p w14:paraId="636753C6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NE – 0 bodova</w:t>
            </w:r>
          </w:p>
        </w:tc>
      </w:tr>
      <w:tr w:rsidR="00A83998" w:rsidRPr="00121B82" w14:paraId="7F4EF2F2" w14:textId="77777777" w:rsidTr="00CF36CD">
        <w:trPr>
          <w:trHeight w:val="494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8173" w14:textId="3049BB0C" w:rsidR="00A83998" w:rsidRPr="00121B82" w:rsidRDefault="00A83998" w:rsidP="001B2E0B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Podnosilac prijave posjeduje certifikate za standarde kvalitete za primarnu poljoprivrednu proizvodnju (Organski, G</w:t>
            </w:r>
            <w:r w:rsidR="00492002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LOBAL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G</w:t>
            </w:r>
            <w:r w:rsidR="00492002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</w:t>
            </w:r>
            <w:r w:rsidR="00492002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="00492002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i sl.)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E475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2184" w14:textId="533DF7C1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Posjeduje 2 i više standarda: </w:t>
            </w:r>
            <w:r w:rsidR="0070554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3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 bodova</w:t>
            </w:r>
          </w:p>
          <w:p w14:paraId="467D8398" w14:textId="0B5693B0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Posjeduje jedan standard: </w:t>
            </w:r>
            <w:r w:rsidR="0070554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 bodova</w:t>
            </w:r>
          </w:p>
          <w:p w14:paraId="582E325D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Ne posjeduje standarde: 0 bodova</w:t>
            </w:r>
          </w:p>
        </w:tc>
      </w:tr>
      <w:tr w:rsidR="00A83998" w:rsidRPr="00121B82" w14:paraId="14B50A93" w14:textId="77777777" w:rsidTr="00CF36CD">
        <w:trPr>
          <w:trHeight w:val="494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33F7" w14:textId="77777777" w:rsidR="00A83998" w:rsidRPr="00121B82" w:rsidRDefault="00A83998" w:rsidP="001B2E0B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Stepen inovacija u poslovanju kroz uvođenje/unapređenje tehnološke opremljenosti:</w:t>
            </w:r>
          </w:p>
          <w:p w14:paraId="18953C8F" w14:textId="7537EF2D" w:rsidR="00A83998" w:rsidRPr="00121B82" w:rsidRDefault="00A83998" w:rsidP="001B2E0B">
            <w:pPr>
              <w:pStyle w:val="Tekst"/>
              <w:numPr>
                <w:ilvl w:val="0"/>
                <w:numId w:val="56"/>
              </w:numPr>
              <w:spacing w:before="0" w:after="0"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Predložena investicija će značajno doprinijeti integraciji inovacija i imat će značajan uticaj na jačanje tržišne pozicije korisnika</w:t>
            </w:r>
            <w:r w:rsidR="002C22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š</w:t>
            </w:r>
            <w:r w:rsidR="008B5794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to </w:t>
            </w:r>
            <w:r w:rsidR="002C22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podrazumijeva da će</w:t>
            </w:r>
            <w:r w:rsidR="001C5087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predložena investicija će uvesti inovativne procese ili moderna osnovna sredstva na nivou sektora poljoprivrede i nisu prisutna ili manje zastupljena u BiH.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Ova vrsta investicija zahtijeva značajna ulaganja i sa sobom nosi dodatni rizik u smislu integracije u poslovanje i prodaju (na primjer: nabavka visoko sofisticirane tehnologije za proizvodnju novog proizvoda, uvođenje proizvodnje jagodastog voća u zaštićenim prostorima, </w:t>
            </w:r>
            <w:proofErr w:type="spellStart"/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hidroponska</w:t>
            </w:r>
            <w:proofErr w:type="spellEnd"/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proizvodnja povrća,</w:t>
            </w:r>
            <w:r w:rsidR="0009615C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uv</w:t>
            </w:r>
            <w:r w:rsidR="00850775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ođenje novih sorata ili</w:t>
            </w:r>
            <w:r w:rsidR="00A21C0C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850775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pasmina i novih sistema i procesa uzgoja</w:t>
            </w:r>
            <w:r w:rsidR="00EA589F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koji </w:t>
            </w:r>
            <w:r w:rsidR="00377885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su</w:t>
            </w:r>
            <w:r w:rsidR="00EA589F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u skladu s globalnim trendovima, digitalizacija poslovanja, itd.).</w:t>
            </w:r>
          </w:p>
          <w:p w14:paraId="1BA02668" w14:textId="77777777" w:rsidR="00C14D28" w:rsidRPr="00121B82" w:rsidRDefault="00C14D28" w:rsidP="001B2E0B">
            <w:pPr>
              <w:pStyle w:val="Tekst"/>
              <w:spacing w:before="0" w:after="0" w:line="240" w:lineRule="auto"/>
              <w:ind w:left="363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30410BC6" w14:textId="0278123B" w:rsidR="00A83998" w:rsidRPr="00121B82" w:rsidRDefault="00A83998" w:rsidP="001B2E0B">
            <w:pPr>
              <w:pStyle w:val="Tekst"/>
              <w:numPr>
                <w:ilvl w:val="0"/>
                <w:numId w:val="56"/>
              </w:numPr>
              <w:spacing w:before="0" w:after="0"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Predložena investicija će u ograničenoj mjeri doprinijeti povećanju inovacija u poslovanju poljoprivrednog gazdinstva</w:t>
            </w:r>
            <w:r w:rsidR="00D71B47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– </w:t>
            </w:r>
            <w:r w:rsidR="00377885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doprinijeti</w:t>
            </w:r>
            <w:r w:rsidR="00D71B47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modernizaciji gazdinstva u većem omjeru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i sa sobom nosi umjeren rizik u smislu integracije u poslovanje (na primjer: investicija u tehnološko unapređenje postojećeg proizvoda, nabavka nove tehnologije, moderne opreme, nove tehnike proizvodnje, patenata, itd.).</w:t>
            </w:r>
          </w:p>
          <w:p w14:paraId="53601F14" w14:textId="77777777" w:rsidR="00C14D28" w:rsidRPr="00121B82" w:rsidRDefault="00C14D28" w:rsidP="001B2E0B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4A6D6BE4" w14:textId="0F7D1A71" w:rsidR="00A83998" w:rsidRPr="00121B82" w:rsidRDefault="00A83998" w:rsidP="001B2E0B">
            <w:pPr>
              <w:pStyle w:val="Tekst"/>
              <w:numPr>
                <w:ilvl w:val="0"/>
                <w:numId w:val="56"/>
              </w:numPr>
              <w:spacing w:before="0" w:after="0"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Predložena investicija će u maloj mjeri doprinijeti povećanju inovacija u poslovanje poljoprivrednog gazdinstva</w:t>
            </w:r>
            <w:r w:rsidR="00D71B47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– </w:t>
            </w:r>
            <w:proofErr w:type="spellStart"/>
            <w:r w:rsidR="00D71B47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doprinjeti</w:t>
            </w:r>
            <w:proofErr w:type="spellEnd"/>
            <w:r w:rsidR="00D71B47"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modernizaciji gazdinstva u manjem omjeru</w:t>
            </w:r>
            <w:r w:rsidRPr="00121B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i sa sobom nosi beznačajan rizik u smislu integracije u poslovanje (na primjer: nabavka dodatnih alata ili dijelova za postojeće mašine i opremu, prilagođavanje pakovanja itd.).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F62C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8DA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71B821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1A806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7C673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4DC34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09A18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47771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31 - 60 bodova</w:t>
            </w:r>
          </w:p>
          <w:p w14:paraId="3096F308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6509A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EDD7D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3F16E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1EDD1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60F9C" w14:textId="77777777" w:rsidR="00C14D28" w:rsidRPr="00121B82" w:rsidRDefault="00C14D2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7C196" w14:textId="77777777" w:rsidR="00C14D28" w:rsidRPr="00121B82" w:rsidRDefault="00C14D2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07641" w14:textId="77777777" w:rsidR="00C14D28" w:rsidRPr="00121B82" w:rsidRDefault="00C14D2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D3123" w14:textId="555A746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16 - 30 bodova</w:t>
            </w:r>
          </w:p>
          <w:p w14:paraId="25F2C6C3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FDF69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A9E4D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7E42F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599A990" w14:textId="77777777" w:rsidR="00C14D28" w:rsidRPr="00121B82" w:rsidRDefault="00C14D2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18AD6" w14:textId="77777777" w:rsidR="00C14D28" w:rsidRPr="00121B82" w:rsidRDefault="00C14D2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9D4C9" w14:textId="630AC417" w:rsidR="00A83998" w:rsidRPr="00121B82" w:rsidRDefault="00A83998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10 – 15 bodova</w:t>
            </w:r>
          </w:p>
        </w:tc>
      </w:tr>
      <w:tr w:rsidR="00A83998" w:rsidRPr="00121B82" w14:paraId="1CF630B5" w14:textId="77777777" w:rsidTr="00CF36CD">
        <w:trPr>
          <w:trHeight w:val="306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3AC0" w14:textId="721208B4" w:rsidR="00A73E6B" w:rsidRPr="00121B82" w:rsidRDefault="00A73E6B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Kroz investiciju će biti stvorena nova radna mjesta:</w:t>
            </w:r>
          </w:p>
          <w:p w14:paraId="33BB9779" w14:textId="6A5BCBED" w:rsidR="00460122" w:rsidRPr="00121B82" w:rsidRDefault="00460122" w:rsidP="009B67BA">
            <w:pPr>
              <w:pStyle w:val="Tekst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•</w:t>
            </w:r>
            <w:r w:rsidR="00F57C99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16DD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5 i više 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radnih mjesta: </w:t>
            </w:r>
          </w:p>
          <w:p w14:paraId="3EAED500" w14:textId="5EAB2AB9" w:rsidR="00460122" w:rsidRPr="00121B82" w:rsidRDefault="00460122" w:rsidP="009B67BA">
            <w:pPr>
              <w:pStyle w:val="Tekst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F57C99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E402ED" w:rsidRPr="00121B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do 4 radna mjesta (za projekte iznad 100.000KM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finansiranja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od EU4Agri projekta): </w:t>
            </w:r>
          </w:p>
          <w:p w14:paraId="2FC7DDA0" w14:textId="6792DD10" w:rsidR="00460122" w:rsidRPr="00121B82" w:rsidRDefault="00460122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F57C99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od 2 do </w:t>
            </w:r>
            <w:r w:rsidR="00E402ED" w:rsidRPr="00121B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radna mjesta (za projekte ispod 100.000KM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finansiranja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od EU4Agri projekta):</w:t>
            </w:r>
          </w:p>
          <w:p w14:paraId="616A9EE3" w14:textId="525E56BC" w:rsidR="00460122" w:rsidRPr="00121B82" w:rsidRDefault="00460122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25633" w14:textId="77777777" w:rsidR="00460122" w:rsidRPr="00121B82" w:rsidRDefault="00460122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24023" w14:textId="77777777" w:rsidR="00A73E6B" w:rsidRPr="00121B82" w:rsidRDefault="00A73E6B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Dodatno:</w:t>
            </w:r>
          </w:p>
          <w:p w14:paraId="22237734" w14:textId="0F479646" w:rsidR="00A73E6B" w:rsidRPr="00121B82" w:rsidRDefault="00A73E6B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Za svaku novouposlenu osobu mlađu od </w:t>
            </w:r>
            <w:r w:rsidR="004A555F" w:rsidRPr="00121B8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godina maksimalno </w:t>
            </w:r>
            <w:r w:rsidR="00AC0C02" w:rsidRPr="00121B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osob</w:t>
            </w:r>
            <w:r w:rsidR="00846BE2" w:rsidRPr="00121B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14:paraId="170C2133" w14:textId="77777777" w:rsidR="001C060D" w:rsidRPr="00121B82" w:rsidRDefault="001C060D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717A6" w14:textId="476253F4" w:rsidR="00A73E6B" w:rsidRPr="00121B82" w:rsidRDefault="00A73E6B" w:rsidP="009B67BA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Za svaku novouposlenu žensku osobu maksimalno </w:t>
            </w:r>
            <w:r w:rsidR="004E5E88" w:rsidRPr="00121B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osob</w:t>
            </w:r>
            <w:r w:rsidR="00846BE2" w:rsidRPr="00121B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7B2849C7" w14:textId="77777777" w:rsidR="001C060D" w:rsidRPr="00121B82" w:rsidRDefault="001C060D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E7BA51" w14:textId="77777777" w:rsidR="001C060D" w:rsidRPr="00121B82" w:rsidRDefault="001C060D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85E75" w14:textId="53A35459" w:rsidR="00C04F8B" w:rsidRPr="00121B82" w:rsidRDefault="00A73E6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Za svaku novouposlenu osobu sa invaliditetom maksimalno </w:t>
            </w:r>
            <w:r w:rsidR="004E5E88" w:rsidRPr="00121B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osob</w:t>
            </w:r>
            <w:r w:rsidR="00014E86" w:rsidRPr="00121B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0635E15" w14:textId="24BDAD91" w:rsidR="00C04F8B" w:rsidRPr="00121B82" w:rsidRDefault="00C04F8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1CF356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3707" w14:textId="6FF18FBA" w:rsidR="00D81755" w:rsidRPr="00121B82" w:rsidRDefault="00D81755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034CA" w14:textId="0982894F" w:rsidR="00A83998" w:rsidRPr="00121B82" w:rsidRDefault="00A83998" w:rsidP="009B67BA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40 bodova</w:t>
            </w:r>
          </w:p>
          <w:p w14:paraId="6FDA4E46" w14:textId="77777777" w:rsidR="00C916DD" w:rsidRPr="00121B82" w:rsidRDefault="00C916DD" w:rsidP="009B67BA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5E5B3" w14:textId="46000A47" w:rsidR="00A83998" w:rsidRPr="00121B82" w:rsidRDefault="00A83998" w:rsidP="009B67BA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30 bodova</w:t>
            </w:r>
          </w:p>
          <w:p w14:paraId="6937A4CA" w14:textId="77777777" w:rsidR="00C916DD" w:rsidRPr="00121B82" w:rsidRDefault="00C916DD" w:rsidP="009B67BA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73105" w14:textId="6E95F26F" w:rsidR="001D44DB" w:rsidRPr="00121B82" w:rsidRDefault="00C916DD" w:rsidP="009B67BA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D44DB" w:rsidRPr="00121B82">
              <w:rPr>
                <w:rFonts w:asciiTheme="minorHAnsi" w:hAnsiTheme="minorHAnsi" w:cstheme="minorHAnsi"/>
                <w:sz w:val="20"/>
                <w:szCs w:val="20"/>
              </w:rPr>
              <w:t>0 bodova</w:t>
            </w:r>
          </w:p>
          <w:p w14:paraId="641063E8" w14:textId="52C7DB21" w:rsidR="007135A0" w:rsidRPr="00121B82" w:rsidRDefault="007135A0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12EAC" w14:textId="0E218539" w:rsidR="001B2E0B" w:rsidRPr="00121B82" w:rsidRDefault="001B2E0B" w:rsidP="009B67BA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A85FA7" w14:textId="77777777" w:rsidR="00095344" w:rsidRPr="00121B82" w:rsidRDefault="00095344" w:rsidP="0057191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DFD7D" w14:textId="77777777" w:rsidR="00095344" w:rsidRPr="00121B82" w:rsidRDefault="00095344" w:rsidP="009B67BA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4AEF4D" w14:textId="129939F0" w:rsidR="00867752" w:rsidRPr="00121B82" w:rsidRDefault="007135A0" w:rsidP="009B6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5 bodova </w:t>
            </w:r>
            <w:r w:rsidR="001C060D"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po osobi </w:t>
            </w:r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- maksimalno </w:t>
            </w:r>
            <w:r w:rsidR="001C060D"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15</w:t>
            </w:r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bodova</w:t>
            </w:r>
          </w:p>
          <w:p w14:paraId="10194DED" w14:textId="77777777" w:rsidR="001B2E0B" w:rsidRPr="00121B82" w:rsidRDefault="001B2E0B" w:rsidP="009B6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  <w:p w14:paraId="50149485" w14:textId="06CA0B1F" w:rsidR="001C060D" w:rsidRPr="00121B82" w:rsidRDefault="001C060D" w:rsidP="009B6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 bodova po osobi - maksimalno 15 bodova</w:t>
            </w:r>
          </w:p>
          <w:p w14:paraId="687BC997" w14:textId="77777777" w:rsidR="001B2E0B" w:rsidRPr="00121B82" w:rsidRDefault="001B2E0B" w:rsidP="009B6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  <w:p w14:paraId="7CA9E654" w14:textId="2DC5AEF3" w:rsidR="007135A0" w:rsidRPr="00121B82" w:rsidRDefault="001C060D" w:rsidP="009B6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 bodova po osobi - maksimalno 15 bodova</w:t>
            </w:r>
          </w:p>
        </w:tc>
      </w:tr>
      <w:tr w:rsidR="00415E6D" w:rsidRPr="00121B82" w14:paraId="188F1434" w14:textId="77777777" w:rsidTr="00CF36CD">
        <w:trPr>
          <w:trHeight w:val="306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426A" w14:textId="445BE6E8" w:rsidR="00415E6D" w:rsidRPr="00121B82" w:rsidRDefault="00B16CD0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Investicija </w:t>
            </w:r>
            <w:r w:rsidR="0019245D" w:rsidRPr="00121B82">
              <w:rPr>
                <w:rFonts w:asciiTheme="minorHAnsi" w:hAnsiTheme="minorHAnsi" w:cstheme="minorHAnsi"/>
                <w:sz w:val="20"/>
                <w:szCs w:val="20"/>
              </w:rPr>
              <w:t>značajno doprinosi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zaštit</w:t>
            </w:r>
            <w:r w:rsidR="0019245D" w:rsidRPr="00121B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okoliša </w:t>
            </w:r>
            <w:r w:rsidR="0019245D" w:rsidRPr="00121B82">
              <w:rPr>
                <w:rFonts w:asciiTheme="minorHAnsi" w:hAnsiTheme="minorHAnsi" w:cstheme="minorHAnsi"/>
                <w:sz w:val="20"/>
                <w:szCs w:val="20"/>
              </w:rPr>
              <w:t>ili održivoj poljoprivrednoj proizvodnji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CF4A856" w14:textId="77777777" w:rsidR="00415E6D" w:rsidRPr="00121B82" w:rsidRDefault="00415E6D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E892" w14:textId="736B7BB2" w:rsidR="00415E6D" w:rsidRPr="00121B82" w:rsidRDefault="00BC4D33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B161DC" w:rsidRPr="00121B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161DC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917F6D" w:rsidRPr="00121B8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161DC" w:rsidRPr="00121B82">
              <w:rPr>
                <w:rFonts w:asciiTheme="minorHAnsi" w:hAnsiTheme="minorHAnsi" w:cstheme="minorHAnsi"/>
                <w:sz w:val="20"/>
                <w:szCs w:val="20"/>
              </w:rPr>
              <w:t>0 bodova</w:t>
            </w:r>
          </w:p>
          <w:p w14:paraId="10EABE31" w14:textId="7D754F33" w:rsidR="00B161DC" w:rsidRPr="00121B82" w:rsidRDefault="00B161DC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bodova </w:t>
            </w:r>
          </w:p>
        </w:tc>
      </w:tr>
      <w:tr w:rsidR="00A95065" w:rsidRPr="00121B82" w14:paraId="1C6C529F" w14:textId="77777777" w:rsidTr="00CF36CD">
        <w:trPr>
          <w:trHeight w:val="306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C6A9" w14:textId="19489A45" w:rsidR="00A95065" w:rsidRPr="00121B82" w:rsidRDefault="0019245D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Projekat se odnosi na s</w:t>
            </w:r>
            <w:r w:rsidR="00D90A61" w:rsidRPr="00121B82">
              <w:rPr>
                <w:rFonts w:asciiTheme="minorHAnsi" w:hAnsiTheme="minorHAnsi" w:cstheme="minorHAnsi"/>
                <w:sz w:val="20"/>
                <w:szCs w:val="20"/>
              </w:rPr>
              <w:t>lobodn</w:t>
            </w:r>
            <w:r w:rsidR="000E5310" w:rsidRPr="00121B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21263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0A61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ili </w:t>
            </w:r>
            <w:proofErr w:type="spellStart"/>
            <w:r w:rsidR="0026017A" w:rsidRPr="00121B8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90A61" w:rsidRPr="00121B8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D7F83" w:rsidRPr="00121B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90A61" w:rsidRPr="00121B82">
              <w:rPr>
                <w:rFonts w:asciiTheme="minorHAnsi" w:hAnsiTheme="minorHAnsi" w:cstheme="minorHAnsi"/>
                <w:sz w:val="20"/>
                <w:szCs w:val="20"/>
              </w:rPr>
              <w:t>gonsk</w:t>
            </w:r>
            <w:r w:rsidR="000E5310" w:rsidRPr="00121B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D90A61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7D01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način 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uzgoja</w:t>
            </w:r>
            <w:r w:rsidR="00E77872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2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2836CF" w14:textId="77777777" w:rsidR="00A95065" w:rsidRPr="00121B82" w:rsidRDefault="00A95065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FF93" w14:textId="00A9A4BF" w:rsidR="00A95065" w:rsidRPr="00121B82" w:rsidRDefault="00BC4D33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A7D01" w:rsidRPr="00121B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6A7D01" w:rsidRPr="00121B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8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77872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="006A7D01" w:rsidRPr="00121B82">
              <w:rPr>
                <w:rFonts w:asciiTheme="minorHAnsi" w:hAnsiTheme="minorHAnsi" w:cstheme="minorHAnsi"/>
                <w:sz w:val="20"/>
                <w:szCs w:val="20"/>
              </w:rPr>
              <w:t>bodova</w:t>
            </w:r>
          </w:p>
          <w:p w14:paraId="49CB6EF4" w14:textId="4668DD48" w:rsidR="006A7D01" w:rsidRPr="00121B82" w:rsidRDefault="00BC4D33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7D01" w:rsidRPr="00121B8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21C0C" w:rsidRPr="00121B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7D01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983F9E" w:rsidRPr="00121B82">
              <w:rPr>
                <w:rFonts w:asciiTheme="minorHAnsi" w:hAnsiTheme="minorHAnsi" w:cstheme="minorHAnsi"/>
                <w:sz w:val="20"/>
                <w:szCs w:val="20"/>
              </w:rPr>
              <w:t>0 bodova</w:t>
            </w:r>
          </w:p>
        </w:tc>
      </w:tr>
      <w:tr w:rsidR="00280C08" w:rsidRPr="00121B82" w14:paraId="5C9E0FED" w14:textId="77777777" w:rsidTr="00CF36CD">
        <w:trPr>
          <w:trHeight w:val="306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0E8A" w14:textId="49CB7847" w:rsidR="00280C08" w:rsidRPr="00121B82" w:rsidRDefault="009E62CE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Držanje i uzgoj autohtonih pasmina i sor</w:t>
            </w:r>
            <w:r w:rsidR="00217394" w:rsidRPr="00121B82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93219D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7C3C8AE" w14:textId="77777777" w:rsidR="00280C08" w:rsidRPr="00121B82" w:rsidRDefault="00280C0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38AC" w14:textId="186C5B54" w:rsidR="00280C08" w:rsidRPr="00121B82" w:rsidRDefault="009E62CE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21C0C" w:rsidRPr="00121B8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</w:p>
          <w:p w14:paraId="3CF6A17D" w14:textId="48663852" w:rsidR="009E62CE" w:rsidRPr="00121B82" w:rsidRDefault="009E62CE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21C0C" w:rsidRPr="00121B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EF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83998" w:rsidRPr="00121B82" w14:paraId="63CDBBBF" w14:textId="77777777" w:rsidTr="00CF36CD">
        <w:trPr>
          <w:trHeight w:val="306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63E6" w14:textId="77777777" w:rsidR="00A83998" w:rsidRPr="00121B82" w:rsidRDefault="00A83998" w:rsidP="001B2E0B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Pretvaranje porodičnog poljoprivrednog gazdinstva u obrt/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preduzetnika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ili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preduzeće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58047B8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3D88" w14:textId="0BB4B78A" w:rsidR="00A83998" w:rsidRPr="00121B82" w:rsidRDefault="00BC4D33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DA – </w:t>
            </w:r>
            <w:r w:rsidR="00217394" w:rsidRPr="00121B8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>0 bodova</w:t>
            </w:r>
          </w:p>
          <w:p w14:paraId="28E13C29" w14:textId="2A946022" w:rsidR="00A83998" w:rsidRPr="00121B82" w:rsidRDefault="00BC4D33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83998" w:rsidRPr="00121B82">
              <w:rPr>
                <w:rFonts w:asciiTheme="minorHAnsi" w:hAnsiTheme="minorHAnsi" w:cstheme="minorHAnsi"/>
                <w:sz w:val="20"/>
                <w:szCs w:val="20"/>
              </w:rPr>
              <w:t>NE – 0 bodova</w:t>
            </w:r>
          </w:p>
        </w:tc>
      </w:tr>
      <w:tr w:rsidR="00A83998" w:rsidRPr="00121B82" w14:paraId="0FC03463" w14:textId="77777777" w:rsidTr="00CF36CD">
        <w:trPr>
          <w:trHeight w:val="306"/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6A879D5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szCs w:val="20"/>
              </w:rPr>
              <w:t>Ukupno broj bodova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856CC59" w14:textId="77777777" w:rsidR="00A83998" w:rsidRPr="00121B82" w:rsidRDefault="00A83998" w:rsidP="001B2E0B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4EA68B8" w14:textId="44C3591E" w:rsidR="00A83998" w:rsidRPr="00121B82" w:rsidRDefault="0087772C" w:rsidP="001B2E0B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70554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7E00FA" w:rsidRPr="00121B82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bookmarkEnd w:id="44"/>
    </w:tbl>
    <w:p w14:paraId="1CE63C11" w14:textId="30DFB5D7" w:rsidR="071415CA" w:rsidRPr="00121B82" w:rsidRDefault="071415CA" w:rsidP="001B2E0B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5B668721" w14:textId="77777777" w:rsidR="00A83998" w:rsidRPr="00121B82" w:rsidRDefault="00A83998" w:rsidP="00A73E6B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Nakon ocjenjivanja prijedloga u skladu s navedenim kriterijima, definiše se rang lista u skladu s ostvarenim brojem bodova.  </w:t>
      </w:r>
    </w:p>
    <w:p w14:paraId="075AF3E7" w14:textId="77777777" w:rsidR="00A83998" w:rsidRPr="00121B82" w:rsidRDefault="00A83998" w:rsidP="00A73E6B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74BA282" w14:textId="0E937EF5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 slučaju da dva ili više prijedloga projekata imaju isti broj bodova, prednost će se davati onim prijedlozima koji ostvare veći broj bodova u odnosu na sljedeće kriterije </w:t>
      </w:r>
      <w:r w:rsidR="00AC2F90" w:rsidRPr="00121B82">
        <w:rPr>
          <w:rFonts w:asciiTheme="minorHAnsi" w:hAnsiTheme="minorHAnsi" w:cstheme="minorHAnsi"/>
          <w:lang w:val="bs-Latn-BA"/>
        </w:rPr>
        <w:t>(</w:t>
      </w:r>
      <w:r w:rsidRPr="00121B82">
        <w:rPr>
          <w:rFonts w:asciiTheme="minorHAnsi" w:hAnsiTheme="minorHAnsi" w:cstheme="minorHAnsi"/>
          <w:lang w:val="bs-Latn-BA"/>
        </w:rPr>
        <w:t xml:space="preserve">uzimajući </w:t>
      </w:r>
      <w:r w:rsidR="00AC2F90" w:rsidRPr="00121B82">
        <w:rPr>
          <w:rFonts w:asciiTheme="minorHAnsi" w:hAnsiTheme="minorHAnsi" w:cstheme="minorHAnsi"/>
          <w:lang w:val="bs-Latn-BA"/>
        </w:rPr>
        <w:t xml:space="preserve">pri tome </w:t>
      </w:r>
      <w:r w:rsidRPr="00121B82">
        <w:rPr>
          <w:rFonts w:asciiTheme="minorHAnsi" w:hAnsiTheme="minorHAnsi" w:cstheme="minorHAnsi"/>
          <w:lang w:val="bs-Latn-BA"/>
        </w:rPr>
        <w:t>u obzir prioritetni redoslijed navedenih kriterija</w:t>
      </w:r>
      <w:r w:rsidR="00AC2F90" w:rsidRPr="00121B82">
        <w:rPr>
          <w:rFonts w:asciiTheme="minorHAnsi" w:hAnsiTheme="minorHAnsi" w:cstheme="minorHAnsi"/>
          <w:lang w:val="bs-Latn-BA"/>
        </w:rPr>
        <w:t>)</w:t>
      </w:r>
      <w:r w:rsidRPr="00121B82">
        <w:rPr>
          <w:rFonts w:asciiTheme="minorHAnsi" w:hAnsiTheme="minorHAnsi" w:cstheme="minorHAnsi"/>
          <w:lang w:val="bs-Latn-BA"/>
        </w:rPr>
        <w:t>:</w:t>
      </w:r>
    </w:p>
    <w:p w14:paraId="3BA63AE8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32E9C69" w14:textId="4B7A2983" w:rsidR="00A83998" w:rsidRPr="00121B82" w:rsidRDefault="00A83998" w:rsidP="009903BE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Podnosioci prijava su mladi, žene, osobe sa invaliditetom</w:t>
      </w:r>
      <w:r w:rsidR="00437D43" w:rsidRPr="00121B82">
        <w:rPr>
          <w:rFonts w:asciiTheme="minorHAnsi" w:hAnsiTheme="minorHAnsi" w:cstheme="minorHAnsi"/>
          <w:lang w:val="bs-Latn-BA"/>
        </w:rPr>
        <w:t>;</w:t>
      </w:r>
    </w:p>
    <w:p w14:paraId="5E3368F2" w14:textId="28975C62" w:rsidR="00A83998" w:rsidRPr="00121B82" w:rsidRDefault="00A83998" w:rsidP="009903BE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Planirana investicija značajno doprinosi održivoj proizvodnji kroz generisanje/korištenje obnovljivih izvora energije, smanjenje otpada, zaštitu okoliša i </w:t>
      </w:r>
      <w:proofErr w:type="spellStart"/>
      <w:r w:rsidRPr="00121B82">
        <w:rPr>
          <w:rFonts w:asciiTheme="minorHAnsi" w:hAnsiTheme="minorHAnsi" w:cstheme="minorHAnsi"/>
          <w:lang w:val="bs-Latn-BA"/>
        </w:rPr>
        <w:t>biodiverziteta</w:t>
      </w:r>
      <w:proofErr w:type="spellEnd"/>
      <w:r w:rsidRPr="00121B82">
        <w:rPr>
          <w:rFonts w:asciiTheme="minorHAnsi" w:hAnsiTheme="minorHAnsi" w:cstheme="minorHAnsi"/>
          <w:lang w:val="bs-Latn-BA"/>
        </w:rPr>
        <w:t>, razvoj poslovanja po principima kružne ekonomije te druge aktivnosti koje doprinose održivom razvoju</w:t>
      </w:r>
      <w:r w:rsidR="00437D43" w:rsidRPr="00121B82">
        <w:rPr>
          <w:rFonts w:asciiTheme="minorHAnsi" w:hAnsiTheme="minorHAnsi" w:cstheme="minorHAnsi"/>
          <w:lang w:val="bs-Latn-BA"/>
        </w:rPr>
        <w:t>;</w:t>
      </w:r>
    </w:p>
    <w:p w14:paraId="754DEF0B" w14:textId="38937B31" w:rsidR="00A83998" w:rsidRPr="00121B82" w:rsidRDefault="00A83998" w:rsidP="009903BE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Iznos sufinansiranja osiguran od podnosioca prijave je veći od </w:t>
      </w:r>
      <w:r w:rsidR="000E0A42" w:rsidRPr="00121B82">
        <w:rPr>
          <w:rFonts w:asciiTheme="minorHAnsi" w:hAnsiTheme="minorHAnsi" w:cstheme="minorHAnsi"/>
          <w:lang w:val="bs-Latn-BA"/>
        </w:rPr>
        <w:t>35</w:t>
      </w:r>
      <w:r w:rsidRPr="00121B82">
        <w:rPr>
          <w:rFonts w:asciiTheme="minorHAnsi" w:hAnsiTheme="minorHAnsi" w:cstheme="minorHAnsi"/>
          <w:lang w:val="bs-Latn-BA"/>
        </w:rPr>
        <w:t xml:space="preserve">% od ukupne vrijednosti investicionog projekta. </w:t>
      </w:r>
    </w:p>
    <w:p w14:paraId="49D85EC0" w14:textId="77777777" w:rsidR="00A83998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</w:p>
    <w:p w14:paraId="0CB7B901" w14:textId="77777777" w:rsidR="00A83998" w:rsidRPr="00121B82" w:rsidRDefault="00A83998" w:rsidP="00D335BD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color w:val="000000" w:themeColor="text1"/>
          <w:lang w:val="bs-Latn-BA"/>
        </w:rPr>
      </w:pPr>
      <w:bookmarkStart w:id="45" w:name="_Toc46928825"/>
      <w:bookmarkStart w:id="46" w:name="_Toc58244108"/>
      <w:r w:rsidRPr="00121B82">
        <w:rPr>
          <w:rFonts w:asciiTheme="minorHAnsi" w:hAnsiTheme="minorHAnsi" w:cstheme="minorHAnsi"/>
          <w:b/>
          <w:color w:val="000000" w:themeColor="text1"/>
          <w:lang w:val="bs-Latn-BA"/>
        </w:rPr>
        <w:t>Korak 4: Posjeta na terenu</w:t>
      </w:r>
      <w:bookmarkEnd w:id="45"/>
      <w:bookmarkEnd w:id="46"/>
    </w:p>
    <w:p w14:paraId="7F411940" w14:textId="51BFF49E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Komisija sačinjena od predstavnika UNDP-a i institucionalnih partnera će vršiti posjetu na terenu podnosiocima prijava koji su uspješno prošli provjeru ispunjenosti općih i posebnih kriterija prihvatljivosti, ocjenu poslovnog plana i bodovanj</w:t>
      </w:r>
      <w:r w:rsidR="009C2382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na osnovu kvalitativnih kriterija. Cilj kontrole na terenu je da provjeri da li su informacije naznačene u dostavljenoj prijavi i pratećoj dokumentaciji u skladu sa stvarnim stanjem na terenu. Nakon završene terenske provjere Komisija će donijeti odluku o odabiru prijava. </w:t>
      </w:r>
    </w:p>
    <w:p w14:paraId="7F72ADCC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</w:p>
    <w:p w14:paraId="6D826D8F" w14:textId="77777777" w:rsidR="00A83998" w:rsidRPr="00121B82" w:rsidRDefault="00A83998" w:rsidP="00D335BD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4118374E" w14:textId="763A51C1" w:rsidR="0074261F" w:rsidRPr="00121B82" w:rsidRDefault="0074261F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6B2907D" w14:textId="77777777" w:rsidR="007F1E53" w:rsidRPr="00121B82" w:rsidRDefault="007F1E53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3F17221" w14:textId="4E2FC452" w:rsidR="00D8184D" w:rsidRPr="00121B82" w:rsidRDefault="00DD20FA" w:rsidP="008B6B13">
      <w:pPr>
        <w:pStyle w:val="Heading1"/>
        <w:rPr>
          <w:lang w:val="bs-Latn-BA"/>
        </w:rPr>
      </w:pPr>
      <w:bookmarkStart w:id="47" w:name="_Toc58244109"/>
      <w:r w:rsidRPr="00121B82">
        <w:rPr>
          <w:rStyle w:val="apple-converted-space"/>
          <w:lang w:val="bs-Latn-BA"/>
        </w:rPr>
        <w:t xml:space="preserve">5. </w:t>
      </w:r>
      <w:r w:rsidR="00D8184D" w:rsidRPr="00121B82">
        <w:rPr>
          <w:rStyle w:val="apple-converted-space"/>
          <w:lang w:val="bs-Latn-BA"/>
        </w:rPr>
        <w:t>OBAVIJEST O REZULTATIMA POZIVA</w:t>
      </w:r>
      <w:bookmarkEnd w:id="47"/>
    </w:p>
    <w:p w14:paraId="744F73E7" w14:textId="77777777" w:rsidR="00ED298B" w:rsidRPr="00121B82" w:rsidRDefault="00ED298B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5D013B6" w14:textId="4F82E5E4" w:rsidR="00514086" w:rsidRPr="00121B82" w:rsidRDefault="00AD2698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Komisija za odabir će nakon ocjenjivanja pristiglih prijava napraviti preliminarnu listu odabranih projekata koja će biti objavljena</w:t>
      </w:r>
      <w:r w:rsidR="00076117" w:rsidRPr="00121B82">
        <w:rPr>
          <w:rFonts w:asciiTheme="minorHAnsi" w:hAnsiTheme="minorHAnsi" w:cstheme="minorHAnsi"/>
        </w:rPr>
        <w:t xml:space="preserve"> na web stranicama </w:t>
      </w:r>
      <w:hyperlink r:id="rId18">
        <w:r w:rsidR="00770E2C" w:rsidRPr="00121B82">
          <w:rPr>
            <w:rStyle w:val="InternetLink"/>
            <w:rFonts w:asciiTheme="minorHAnsi" w:hAnsiTheme="minorHAnsi" w:cstheme="minorHAnsi"/>
          </w:rPr>
          <w:t>www.ba.undp.org</w:t>
        </w:r>
      </w:hyperlink>
      <w:r w:rsidR="00770E2C" w:rsidRPr="00121B82">
        <w:rPr>
          <w:rFonts w:asciiTheme="minorHAnsi" w:hAnsiTheme="minorHAnsi" w:cstheme="minorHAnsi"/>
        </w:rPr>
        <w:t xml:space="preserve"> i </w:t>
      </w:r>
      <w:hyperlink r:id="rId19">
        <w:r w:rsidR="00770E2C" w:rsidRPr="00121B82">
          <w:rPr>
            <w:rStyle w:val="InternetLink"/>
            <w:rFonts w:asciiTheme="minorHAnsi" w:hAnsiTheme="minorHAnsi" w:cstheme="minorHAnsi"/>
          </w:rPr>
          <w:t>www.eu4agri.ba</w:t>
        </w:r>
      </w:hyperlink>
      <w:r w:rsidR="00770E2C" w:rsidRPr="00121B82">
        <w:rPr>
          <w:rFonts w:asciiTheme="minorHAnsi" w:hAnsiTheme="minorHAnsi" w:cstheme="minorHAnsi"/>
        </w:rPr>
        <w:t>.</w:t>
      </w:r>
      <w:r w:rsidR="00076117" w:rsidRPr="00121B82">
        <w:rPr>
          <w:rFonts w:asciiTheme="minorHAnsi" w:hAnsiTheme="minorHAnsi" w:cstheme="minorHAnsi"/>
        </w:rPr>
        <w:t xml:space="preserve"> </w:t>
      </w:r>
    </w:p>
    <w:p w14:paraId="286B4136" w14:textId="77777777" w:rsidR="00A21C0C" w:rsidRPr="00121B82" w:rsidRDefault="00A21C0C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8A50028" w14:textId="0A20D3D5" w:rsidR="00D17E08" w:rsidRDefault="00A954CE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Na rezultate preliminarne liste podnosioci prijava mogu uložiti prigovor</w:t>
      </w:r>
      <w:r w:rsidR="001B5117" w:rsidRPr="00121B82">
        <w:rPr>
          <w:rFonts w:asciiTheme="minorHAnsi" w:hAnsiTheme="minorHAnsi" w:cstheme="minorHAnsi"/>
        </w:rPr>
        <w:t xml:space="preserve">, uz odgovarajući dokaz, </w:t>
      </w:r>
      <w:r w:rsidR="00C31BE0" w:rsidRPr="00121B82">
        <w:rPr>
          <w:rFonts w:asciiTheme="minorHAnsi" w:hAnsiTheme="minorHAnsi" w:cstheme="minorHAnsi"/>
        </w:rPr>
        <w:t xml:space="preserve">u roku od </w:t>
      </w:r>
      <w:r w:rsidRPr="00121B82">
        <w:rPr>
          <w:rFonts w:asciiTheme="minorHAnsi" w:hAnsiTheme="minorHAnsi" w:cstheme="minorHAnsi"/>
        </w:rPr>
        <w:t xml:space="preserve">7 dana </w:t>
      </w:r>
      <w:r w:rsidR="00C31BE0" w:rsidRPr="00121B82">
        <w:rPr>
          <w:rFonts w:asciiTheme="minorHAnsi" w:hAnsiTheme="minorHAnsi" w:cstheme="minorHAnsi"/>
        </w:rPr>
        <w:t>od dana objave preliminarne liste. Prigovor</w:t>
      </w:r>
      <w:r w:rsidR="00D17E08" w:rsidRPr="00121B82">
        <w:rPr>
          <w:rFonts w:asciiTheme="minorHAnsi" w:hAnsiTheme="minorHAnsi" w:cstheme="minorHAnsi"/>
        </w:rPr>
        <w:t>i se predaju u zatvorenoj koverti preporučenom poštom ili kurirskom poštom na sljedeću adresu:</w:t>
      </w:r>
    </w:p>
    <w:p w14:paraId="72EE3E09" w14:textId="77777777" w:rsidR="00BD0ED7" w:rsidRPr="00121B82" w:rsidRDefault="00BD0ED7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D03FABF" w14:textId="77777777" w:rsidR="00D17E08" w:rsidRPr="00121B82" w:rsidRDefault="00D17E08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>Razvojni program Ujedinjenih nacija (UNDP)</w:t>
      </w:r>
    </w:p>
    <w:p w14:paraId="4CB76C7E" w14:textId="6950DD7C" w:rsidR="00D17E08" w:rsidRPr="00121B82" w:rsidRDefault="00D17E08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 xml:space="preserve">Projekt </w:t>
      </w:r>
      <w:r w:rsidR="0078542D" w:rsidRPr="00121B82">
        <w:rPr>
          <w:rFonts w:asciiTheme="minorHAnsi" w:hAnsiTheme="minorHAnsi" w:cstheme="minorHAnsi"/>
          <w:b/>
          <w:sz w:val="22"/>
          <w:lang w:val="bs-Latn-BA"/>
        </w:rPr>
        <w:t>EU4AGRI</w:t>
      </w:r>
    </w:p>
    <w:p w14:paraId="33CA0866" w14:textId="77777777" w:rsidR="00D17E08" w:rsidRPr="00121B82" w:rsidRDefault="00D17E08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>UN HOUSE</w:t>
      </w:r>
    </w:p>
    <w:p w14:paraId="67F687A6" w14:textId="4320B7BC" w:rsidR="00D17E08" w:rsidRPr="00121B82" w:rsidRDefault="00D17E08" w:rsidP="00D335BD">
      <w:pPr>
        <w:pStyle w:val="Text1"/>
        <w:spacing w:after="0"/>
        <w:ind w:left="0"/>
        <w:jc w:val="center"/>
        <w:rPr>
          <w:rFonts w:asciiTheme="minorHAnsi" w:hAnsiTheme="minorHAnsi" w:cstheme="minorHAnsi"/>
          <w:b/>
          <w:sz w:val="22"/>
          <w:lang w:val="bs-Latn-BA"/>
        </w:rPr>
      </w:pPr>
      <w:r w:rsidRPr="00121B82">
        <w:rPr>
          <w:rFonts w:asciiTheme="minorHAnsi" w:hAnsiTheme="minorHAnsi" w:cstheme="minorHAnsi"/>
          <w:b/>
          <w:sz w:val="22"/>
          <w:lang w:val="bs-Latn-BA"/>
        </w:rPr>
        <w:t>Zmaja od Bosne bb</w:t>
      </w:r>
      <w:r w:rsidR="00CF36CD">
        <w:rPr>
          <w:rFonts w:asciiTheme="minorHAnsi" w:hAnsiTheme="minorHAnsi" w:cstheme="minorHAnsi"/>
          <w:b/>
          <w:sz w:val="22"/>
          <w:lang w:val="bs-Latn-BA"/>
        </w:rPr>
        <w:t xml:space="preserve">, </w:t>
      </w:r>
      <w:r w:rsidRPr="00121B82">
        <w:rPr>
          <w:rFonts w:asciiTheme="minorHAnsi" w:hAnsiTheme="minorHAnsi" w:cstheme="minorHAnsi"/>
          <w:b/>
          <w:sz w:val="22"/>
          <w:lang w:val="bs-Latn-BA"/>
        </w:rPr>
        <w:t>71 000 Sarajevo</w:t>
      </w:r>
    </w:p>
    <w:p w14:paraId="683C2824" w14:textId="77777777" w:rsidR="00ED298B" w:rsidRPr="00121B82" w:rsidRDefault="00ED298B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4F86F99" w14:textId="702A5B16" w:rsidR="00A21C0C" w:rsidRDefault="00D74470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Komisija </w:t>
      </w:r>
      <w:r w:rsidR="00DA0B3A" w:rsidRPr="00121B82">
        <w:rPr>
          <w:rFonts w:asciiTheme="minorHAnsi" w:hAnsiTheme="minorHAnsi" w:cstheme="minorHAnsi"/>
        </w:rPr>
        <w:t>za odabir će obavijestiti podnosi</w:t>
      </w:r>
      <w:r w:rsidR="00DD20FA" w:rsidRPr="00121B82">
        <w:rPr>
          <w:rFonts w:asciiTheme="minorHAnsi" w:hAnsiTheme="minorHAnsi" w:cstheme="minorHAnsi"/>
        </w:rPr>
        <w:t xml:space="preserve">oca </w:t>
      </w:r>
      <w:r w:rsidR="00DA0B3A" w:rsidRPr="00121B82">
        <w:rPr>
          <w:rFonts w:asciiTheme="minorHAnsi" w:hAnsiTheme="minorHAnsi" w:cstheme="minorHAnsi"/>
        </w:rPr>
        <w:t xml:space="preserve">prigovora o donesenoj odluci po </w:t>
      </w:r>
      <w:r w:rsidR="00890AD1" w:rsidRPr="00121B82">
        <w:rPr>
          <w:rFonts w:asciiTheme="minorHAnsi" w:hAnsiTheme="minorHAnsi" w:cstheme="minorHAnsi"/>
        </w:rPr>
        <w:t>prigovoru pismenim putem i utvrditi konačnu listu odabranih korisnika</w:t>
      </w:r>
      <w:r w:rsidR="00AD1544" w:rsidRPr="00121B82">
        <w:rPr>
          <w:rFonts w:asciiTheme="minorHAnsi" w:hAnsiTheme="minorHAnsi" w:cstheme="minorHAnsi"/>
        </w:rPr>
        <w:t xml:space="preserve"> po isteku žalbenog roka.</w:t>
      </w:r>
      <w:r w:rsidR="00EC298B" w:rsidRPr="00121B82">
        <w:rPr>
          <w:rFonts w:asciiTheme="minorHAnsi" w:hAnsiTheme="minorHAnsi" w:cstheme="minorHAnsi"/>
        </w:rPr>
        <w:t xml:space="preserve"> Konačna lista odabranih korisnika će također biti objavljena na web stranicama </w:t>
      </w:r>
      <w:hyperlink r:id="rId20">
        <w:r w:rsidR="00A21C0C" w:rsidRPr="00121B82">
          <w:rPr>
            <w:rStyle w:val="InternetLink"/>
            <w:rFonts w:asciiTheme="minorHAnsi" w:hAnsiTheme="minorHAnsi" w:cstheme="minorHAnsi"/>
          </w:rPr>
          <w:t>www.eu4agri.ba</w:t>
        </w:r>
      </w:hyperlink>
      <w:r w:rsidR="00A21C0C" w:rsidRPr="00121B82">
        <w:rPr>
          <w:rStyle w:val="InternetLink"/>
          <w:rFonts w:asciiTheme="minorHAnsi" w:hAnsiTheme="minorHAnsi" w:cstheme="minorHAnsi"/>
          <w:u w:val="none"/>
        </w:rPr>
        <w:t xml:space="preserve"> </w:t>
      </w:r>
      <w:r w:rsidR="00A21C0C" w:rsidRPr="00121B82">
        <w:rPr>
          <w:rStyle w:val="InternetLink"/>
          <w:rFonts w:asciiTheme="minorHAnsi" w:hAnsiTheme="minorHAnsi" w:cstheme="minorHAnsi"/>
          <w:color w:val="auto"/>
          <w:u w:val="none"/>
        </w:rPr>
        <w:t xml:space="preserve">i </w:t>
      </w:r>
      <w:hyperlink r:id="rId21" w:history="1">
        <w:r w:rsidR="00A21C0C" w:rsidRPr="00121B82">
          <w:rPr>
            <w:rStyle w:val="Hyperlink"/>
            <w:rFonts w:asciiTheme="minorHAnsi" w:hAnsiTheme="minorHAnsi" w:cstheme="minorHAnsi"/>
          </w:rPr>
          <w:t>www.ba.undp.org</w:t>
        </w:r>
      </w:hyperlink>
      <w:r w:rsidR="00770E2C" w:rsidRPr="00121B82">
        <w:rPr>
          <w:rFonts w:asciiTheme="minorHAnsi" w:hAnsiTheme="minorHAnsi" w:cstheme="minorHAnsi"/>
        </w:rPr>
        <w:t>.</w:t>
      </w:r>
      <w:r w:rsidR="00EC298B" w:rsidRPr="00121B82">
        <w:rPr>
          <w:rFonts w:asciiTheme="minorHAnsi" w:hAnsiTheme="minorHAnsi" w:cstheme="minorHAnsi"/>
        </w:rPr>
        <w:t xml:space="preserve"> </w:t>
      </w:r>
      <w:r w:rsidR="00AD1544" w:rsidRPr="00121B82">
        <w:rPr>
          <w:rFonts w:asciiTheme="minorHAnsi" w:hAnsiTheme="minorHAnsi" w:cstheme="minorHAnsi"/>
        </w:rPr>
        <w:t>Na konačnu listu odabranih korisnika neće biti moguće uložiti prigovor.</w:t>
      </w:r>
      <w:r w:rsidR="00782ABF" w:rsidRPr="00121B82">
        <w:rPr>
          <w:rFonts w:asciiTheme="minorHAnsi" w:hAnsiTheme="minorHAnsi" w:cstheme="minorHAnsi"/>
        </w:rPr>
        <w:t xml:space="preserve"> </w:t>
      </w:r>
    </w:p>
    <w:p w14:paraId="0228C5B1" w14:textId="01C04284" w:rsidR="007733CD" w:rsidRDefault="00D8184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Predviđeni indikativni vremenski okvir za provedbu procesa odabira je sljedeći:</w:t>
      </w:r>
    </w:p>
    <w:p w14:paraId="47C4640C" w14:textId="288F0BBF" w:rsidR="00CF36CD" w:rsidRDefault="00CF36CD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8217" w:type="dxa"/>
        <w:jc w:val="center"/>
        <w:tblLook w:val="0000" w:firstRow="0" w:lastRow="0" w:firstColumn="0" w:lastColumn="0" w:noHBand="0" w:noVBand="0"/>
      </w:tblPr>
      <w:tblGrid>
        <w:gridCol w:w="5457"/>
        <w:gridCol w:w="2760"/>
      </w:tblGrid>
      <w:tr w:rsidR="007756E4" w:rsidRPr="00121B82" w14:paraId="6090F9CE" w14:textId="77777777" w:rsidTr="00D77D12">
        <w:trPr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DF372B7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lang w:val="bs-Latn-BA"/>
              </w:rPr>
              <w:t>AKTIVNOST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F84B142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lang w:val="bs-Latn-BA"/>
              </w:rPr>
              <w:t>DATUM</w:t>
            </w:r>
          </w:p>
        </w:tc>
      </w:tr>
      <w:tr w:rsidR="007756E4" w:rsidRPr="00121B82" w14:paraId="530D9BA7" w14:textId="77777777" w:rsidTr="00D77D12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C42F5" w14:textId="77777777" w:rsidR="007756E4" w:rsidRPr="00121B82" w:rsidRDefault="007756E4" w:rsidP="00774DD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 xml:space="preserve">Objava poziva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72CB" w14:textId="1396F0BA" w:rsidR="007756E4" w:rsidRPr="00121B82" w:rsidRDefault="003D3306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0</w:t>
            </w:r>
            <w:r w:rsidR="00E77872">
              <w:rPr>
                <w:rFonts w:asciiTheme="minorHAnsi" w:hAnsiTheme="minorHAnsi" w:cstheme="minorHAnsi"/>
                <w:lang w:val="bs-Latn-BA"/>
              </w:rPr>
              <w:t>7</w:t>
            </w:r>
            <w:r w:rsidR="007756E4" w:rsidRPr="00121B82">
              <w:rPr>
                <w:rFonts w:asciiTheme="minorHAnsi" w:hAnsiTheme="minorHAnsi" w:cstheme="minorHAnsi"/>
                <w:lang w:val="bs-Latn-BA"/>
              </w:rPr>
              <w:t>.1</w:t>
            </w:r>
            <w:r w:rsidRPr="00121B82">
              <w:rPr>
                <w:rFonts w:asciiTheme="minorHAnsi" w:hAnsiTheme="minorHAnsi" w:cstheme="minorHAnsi"/>
                <w:lang w:val="bs-Latn-BA"/>
              </w:rPr>
              <w:t>2</w:t>
            </w:r>
            <w:r w:rsidR="007756E4" w:rsidRPr="00121B82">
              <w:rPr>
                <w:rFonts w:asciiTheme="minorHAnsi" w:hAnsiTheme="minorHAnsi" w:cstheme="minorHAnsi"/>
                <w:lang w:val="bs-Latn-BA"/>
              </w:rPr>
              <w:t>.2020.</w:t>
            </w:r>
          </w:p>
        </w:tc>
      </w:tr>
      <w:tr w:rsidR="007756E4" w:rsidRPr="00121B82" w14:paraId="79F58397" w14:textId="77777777" w:rsidTr="00D77D12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94190" w14:textId="77777777" w:rsidR="007756E4" w:rsidRPr="00121B82" w:rsidRDefault="007756E4" w:rsidP="00774DD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proofErr w:type="spellStart"/>
            <w:r w:rsidRPr="00121B82">
              <w:rPr>
                <w:rFonts w:asciiTheme="minorHAnsi" w:hAnsiTheme="minorHAnsi" w:cstheme="minorHAnsi"/>
                <w:lang w:val="bs-Latn-BA"/>
              </w:rPr>
              <w:t>Krajni</w:t>
            </w:r>
            <w:proofErr w:type="spellEnd"/>
            <w:r w:rsidRPr="00121B82">
              <w:rPr>
                <w:rFonts w:asciiTheme="minorHAnsi" w:hAnsiTheme="minorHAnsi" w:cstheme="minorHAnsi"/>
                <w:lang w:val="bs-Latn-BA"/>
              </w:rPr>
              <w:t xml:space="preserve"> rok za dodatne upite i </w:t>
            </w:r>
            <w:proofErr w:type="spellStart"/>
            <w:r w:rsidRPr="00121B82">
              <w:rPr>
                <w:rFonts w:asciiTheme="minorHAnsi" w:hAnsiTheme="minorHAnsi" w:cstheme="minorHAnsi"/>
                <w:lang w:val="bs-Latn-BA"/>
              </w:rPr>
              <w:t>pojašnjenja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20BA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08.02.2021.</w:t>
            </w:r>
          </w:p>
        </w:tc>
      </w:tr>
      <w:tr w:rsidR="007756E4" w:rsidRPr="00121B82" w14:paraId="20C11876" w14:textId="77777777" w:rsidTr="00D77D12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63A28" w14:textId="77777777" w:rsidR="007756E4" w:rsidRPr="00121B82" w:rsidRDefault="007756E4" w:rsidP="00774DD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 xml:space="preserve">Rok za </w:t>
            </w:r>
            <w:proofErr w:type="spellStart"/>
            <w:r w:rsidRPr="00121B82">
              <w:rPr>
                <w:rFonts w:asciiTheme="minorHAnsi" w:hAnsiTheme="minorHAnsi" w:cstheme="minorHAnsi"/>
                <w:lang w:val="bs-Latn-BA"/>
              </w:rPr>
              <w:t>podnošenje</w:t>
            </w:r>
            <w:proofErr w:type="spellEnd"/>
            <w:r w:rsidRPr="00121B82">
              <w:rPr>
                <w:rFonts w:asciiTheme="minorHAnsi" w:hAnsiTheme="minorHAnsi" w:cstheme="minorHAnsi"/>
                <w:lang w:val="bs-Latn-BA"/>
              </w:rPr>
              <w:t xml:space="preserve"> prijedloga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E594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15.02.2021.</w:t>
            </w:r>
          </w:p>
        </w:tc>
      </w:tr>
      <w:tr w:rsidR="007756E4" w:rsidRPr="00121B82" w14:paraId="567D7FF0" w14:textId="77777777" w:rsidTr="00D77D12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43B77" w14:textId="77777777" w:rsidR="007756E4" w:rsidRPr="00121B82" w:rsidRDefault="007756E4" w:rsidP="00774DD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Obavijest o preliminarnim rezultatima poziva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117C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25.03.2021.</w:t>
            </w:r>
          </w:p>
        </w:tc>
      </w:tr>
      <w:tr w:rsidR="007756E4" w:rsidRPr="00121B82" w14:paraId="7A52C366" w14:textId="77777777" w:rsidTr="00D77D12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1F561" w14:textId="77777777" w:rsidR="007756E4" w:rsidRPr="00121B82" w:rsidRDefault="007756E4" w:rsidP="00774DD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Rok za prigovore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3FE4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01.04.2021.</w:t>
            </w:r>
          </w:p>
        </w:tc>
      </w:tr>
      <w:tr w:rsidR="007756E4" w:rsidRPr="00121B82" w14:paraId="3878778B" w14:textId="77777777" w:rsidTr="00D77D12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F1B63" w14:textId="77777777" w:rsidR="007756E4" w:rsidRPr="00121B82" w:rsidRDefault="007756E4" w:rsidP="00774DD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Obavijest o konačnim rezultatima poziva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7E34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15.04.2021.</w:t>
            </w:r>
          </w:p>
        </w:tc>
      </w:tr>
      <w:tr w:rsidR="007756E4" w:rsidRPr="00121B82" w14:paraId="7403FBED" w14:textId="77777777" w:rsidTr="00D77D12">
        <w:trPr>
          <w:trHeight w:val="53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EE37F" w14:textId="77777777" w:rsidR="007756E4" w:rsidRPr="00121B82" w:rsidRDefault="007756E4" w:rsidP="00774DDD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Potpisivanje ugovora sa odabranim korisnicima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2401" w14:textId="77777777" w:rsidR="007756E4" w:rsidRPr="00121B82" w:rsidRDefault="007756E4" w:rsidP="00774DD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Od 16.04.2021.</w:t>
            </w:r>
          </w:p>
        </w:tc>
      </w:tr>
    </w:tbl>
    <w:p w14:paraId="0A11FC3F" w14:textId="5AD1CD2B" w:rsidR="007756E4" w:rsidRPr="00121B82" w:rsidRDefault="007756E4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84DDEC7" w14:textId="77777777" w:rsidR="00ED298B" w:rsidRPr="00121B82" w:rsidRDefault="00ED298B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7B2ECF2" w14:textId="60198C3B" w:rsidR="00FD6F6F" w:rsidRPr="00121B82" w:rsidRDefault="00DD20FA" w:rsidP="008B6B13">
      <w:pPr>
        <w:pStyle w:val="Heading1"/>
        <w:rPr>
          <w:lang w:val="bs-Latn-BA"/>
        </w:rPr>
      </w:pPr>
      <w:bookmarkStart w:id="48" w:name="_Toc58244110"/>
      <w:r w:rsidRPr="00121B82">
        <w:rPr>
          <w:lang w:val="bs-Latn-BA"/>
        </w:rPr>
        <w:t xml:space="preserve">6. </w:t>
      </w:r>
      <w:r w:rsidR="009E12AD" w:rsidRPr="00121B82">
        <w:rPr>
          <w:lang w:val="bs-Latn-BA"/>
        </w:rPr>
        <w:t>ODLUKA O DODJELI SREDSTAVA I POTPISIVANJE UGOVORA</w:t>
      </w:r>
      <w:bookmarkEnd w:id="48"/>
    </w:p>
    <w:p w14:paraId="7BDAD627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ABB8911" w14:textId="77777777" w:rsidR="0033797B" w:rsidRDefault="001A456F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Nakon odluke o dodjeli sredstava po osnovu ovog javnog poziva, odabranim korisnicima će se na potpis dostaviti </w:t>
      </w:r>
      <w:r w:rsidR="00AB1A43" w:rsidRPr="00121B82">
        <w:rPr>
          <w:rFonts w:asciiTheme="minorHAnsi" w:hAnsiTheme="minorHAnsi" w:cstheme="minorHAnsi"/>
          <w:lang w:val="bs-Latn-BA"/>
        </w:rPr>
        <w:t xml:space="preserve">ugovor </w:t>
      </w:r>
      <w:r w:rsidR="000117D9" w:rsidRPr="00121B82">
        <w:rPr>
          <w:rFonts w:asciiTheme="minorHAnsi" w:hAnsiTheme="minorHAnsi" w:cstheme="minorHAnsi"/>
          <w:lang w:val="bs-Latn-BA"/>
        </w:rPr>
        <w:t xml:space="preserve">o </w:t>
      </w:r>
      <w:r w:rsidR="00AB1A43" w:rsidRPr="00121B82">
        <w:rPr>
          <w:rFonts w:asciiTheme="minorHAnsi" w:hAnsiTheme="minorHAnsi" w:cstheme="minorHAnsi"/>
          <w:lang w:val="bs-Latn-BA"/>
        </w:rPr>
        <w:t>dodjeli sredstava</w:t>
      </w:r>
      <w:r w:rsidRPr="00121B82">
        <w:rPr>
          <w:rFonts w:asciiTheme="minorHAnsi" w:hAnsiTheme="minorHAnsi" w:cstheme="minorHAnsi"/>
          <w:lang w:val="bs-Latn-BA"/>
        </w:rPr>
        <w:t>, u skladu sa UNDP-ovim pravilima, u kojem će se definisati obaveze te rokovi realizacije samog projekta.</w:t>
      </w:r>
      <w:r w:rsidR="00BC048A" w:rsidRPr="00121B82">
        <w:rPr>
          <w:rFonts w:asciiTheme="minorHAnsi" w:hAnsiTheme="minorHAnsi" w:cstheme="minorHAnsi"/>
          <w:lang w:val="bs-Latn-BA"/>
        </w:rPr>
        <w:t xml:space="preserve"> </w:t>
      </w:r>
    </w:p>
    <w:p w14:paraId="4998C16B" w14:textId="77777777" w:rsidR="0033797B" w:rsidRDefault="0033797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80BF891" w14:textId="77777777" w:rsidR="0033797B" w:rsidRPr="00096875" w:rsidRDefault="0033797B" w:rsidP="0033797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lang w:val="bs-Latn-BA"/>
        </w:rPr>
      </w:pPr>
      <w:r w:rsidRPr="00096875">
        <w:rPr>
          <w:rFonts w:asciiTheme="minorHAnsi" w:hAnsiTheme="minorHAnsi" w:cstheme="minorHAnsi"/>
          <w:b/>
          <w:bCs/>
          <w:lang w:val="bs-Latn-BA"/>
        </w:rPr>
        <w:t xml:space="preserve">Odabrani korisnici moraju dostaviti dokumentaciju potrebnu za potpisivanje ugovora u roku od maksimalno 40 dana od dana kada su dobili pismenu obavijest od projekta EU4AGRI da se nalaze na finalnoj listi korisnika. Ukoliko dođe do probijanja navedenog roka, </w:t>
      </w:r>
      <w:proofErr w:type="spellStart"/>
      <w:r w:rsidRPr="00096875">
        <w:rPr>
          <w:rFonts w:asciiTheme="minorHAnsi" w:hAnsiTheme="minorHAnsi" w:cstheme="minorHAnsi"/>
          <w:b/>
          <w:bCs/>
          <w:lang w:val="bs-Latn-BA"/>
        </w:rPr>
        <w:t>projekat</w:t>
      </w:r>
      <w:proofErr w:type="spellEnd"/>
      <w:r w:rsidRPr="00096875">
        <w:rPr>
          <w:rFonts w:asciiTheme="minorHAnsi" w:hAnsiTheme="minorHAnsi" w:cstheme="minorHAnsi"/>
          <w:b/>
          <w:bCs/>
          <w:lang w:val="bs-Latn-BA"/>
        </w:rPr>
        <w:t xml:space="preserve"> </w:t>
      </w:r>
      <w:proofErr w:type="spellStart"/>
      <w:r w:rsidRPr="00096875">
        <w:rPr>
          <w:rFonts w:asciiTheme="minorHAnsi" w:hAnsiTheme="minorHAnsi" w:cstheme="minorHAnsi"/>
          <w:b/>
          <w:bCs/>
          <w:lang w:val="bs-Latn-BA"/>
        </w:rPr>
        <w:t>zadržava</w:t>
      </w:r>
      <w:proofErr w:type="spellEnd"/>
      <w:r w:rsidRPr="00096875">
        <w:rPr>
          <w:rFonts w:asciiTheme="minorHAnsi" w:hAnsiTheme="minorHAnsi" w:cstheme="minorHAnsi"/>
          <w:b/>
          <w:bCs/>
          <w:lang w:val="bs-Latn-BA"/>
        </w:rPr>
        <w:t xml:space="preserve"> pravo da </w:t>
      </w:r>
      <w:proofErr w:type="spellStart"/>
      <w:r w:rsidRPr="00096875">
        <w:rPr>
          <w:rFonts w:asciiTheme="minorHAnsi" w:hAnsiTheme="minorHAnsi" w:cstheme="minorHAnsi"/>
          <w:b/>
          <w:bCs/>
          <w:lang w:val="bs-Latn-BA"/>
        </w:rPr>
        <w:t>isključi</w:t>
      </w:r>
      <w:proofErr w:type="spellEnd"/>
      <w:r w:rsidRPr="00096875">
        <w:rPr>
          <w:rFonts w:asciiTheme="minorHAnsi" w:hAnsiTheme="minorHAnsi" w:cstheme="minorHAnsi"/>
          <w:b/>
          <w:bCs/>
          <w:lang w:val="bs-Latn-BA"/>
        </w:rPr>
        <w:t xml:space="preserve"> odabranog korisnika iz programa finansijske podrške. </w:t>
      </w:r>
    </w:p>
    <w:p w14:paraId="4F7BB9CF" w14:textId="77777777" w:rsidR="0033797B" w:rsidRDefault="0033797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BE46B5C" w14:textId="56DC0814" w:rsidR="00AB1A43" w:rsidRPr="00121B82" w:rsidRDefault="00DD20FA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Projekat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="0006550A" w:rsidRPr="00121B82">
        <w:rPr>
          <w:rFonts w:asciiTheme="minorHAnsi" w:hAnsiTheme="minorHAnsi" w:cstheme="minorHAnsi"/>
          <w:lang w:val="bs-Latn-BA"/>
        </w:rPr>
        <w:t xml:space="preserve"> </w:t>
      </w:r>
      <w:r w:rsidR="001A456F" w:rsidRPr="00121B82">
        <w:rPr>
          <w:rFonts w:asciiTheme="minorHAnsi" w:hAnsiTheme="minorHAnsi" w:cstheme="minorHAnsi"/>
          <w:lang w:val="bs-Latn-BA"/>
        </w:rPr>
        <w:t>će se obavezati</w:t>
      </w:r>
      <w:r w:rsidR="00E61EAA" w:rsidRPr="00121B82">
        <w:rPr>
          <w:rFonts w:asciiTheme="minorHAnsi" w:hAnsiTheme="minorHAnsi" w:cstheme="minorHAnsi"/>
          <w:lang w:val="bs-Latn-BA"/>
        </w:rPr>
        <w:t xml:space="preserve"> </w:t>
      </w:r>
      <w:r w:rsidR="001A456F" w:rsidRPr="00121B82">
        <w:rPr>
          <w:rFonts w:asciiTheme="minorHAnsi" w:hAnsiTheme="minorHAnsi" w:cstheme="minorHAnsi"/>
          <w:lang w:val="bs-Latn-BA"/>
        </w:rPr>
        <w:t xml:space="preserve">da isplati </w:t>
      </w:r>
      <w:r w:rsidR="00E61EAA" w:rsidRPr="00121B82">
        <w:rPr>
          <w:rFonts w:asciiTheme="minorHAnsi" w:hAnsiTheme="minorHAnsi" w:cstheme="minorHAnsi"/>
          <w:lang w:val="bs-Latn-BA"/>
        </w:rPr>
        <w:t xml:space="preserve">sredstva u skladu s </w:t>
      </w:r>
      <w:r w:rsidRPr="00121B82">
        <w:rPr>
          <w:rFonts w:asciiTheme="minorHAnsi" w:hAnsiTheme="minorHAnsi" w:cstheme="minorHAnsi"/>
          <w:lang w:val="bs-Latn-BA"/>
        </w:rPr>
        <w:t xml:space="preserve">odabranim </w:t>
      </w:r>
      <w:r w:rsidR="00E61EAA" w:rsidRPr="00121B82">
        <w:rPr>
          <w:rFonts w:asciiTheme="minorHAnsi" w:hAnsiTheme="minorHAnsi" w:cstheme="minorHAnsi"/>
          <w:lang w:val="bs-Latn-BA"/>
        </w:rPr>
        <w:t>prijav</w:t>
      </w:r>
      <w:r w:rsidRPr="00121B82">
        <w:rPr>
          <w:rFonts w:asciiTheme="minorHAnsi" w:hAnsiTheme="minorHAnsi" w:cstheme="minorHAnsi"/>
          <w:lang w:val="bs-Latn-BA"/>
        </w:rPr>
        <w:t>ama</w:t>
      </w:r>
      <w:r w:rsidR="00E61EAA" w:rsidRPr="00121B82">
        <w:rPr>
          <w:rFonts w:asciiTheme="minorHAnsi" w:hAnsiTheme="minorHAnsi" w:cstheme="minorHAnsi"/>
          <w:lang w:val="bs-Latn-BA"/>
        </w:rPr>
        <w:t xml:space="preserve"> i ugovoro</w:t>
      </w:r>
      <w:r w:rsidR="00AB1A43" w:rsidRPr="00121B82">
        <w:rPr>
          <w:rFonts w:asciiTheme="minorHAnsi" w:hAnsiTheme="minorHAnsi" w:cstheme="minorHAnsi"/>
          <w:lang w:val="bs-Latn-BA"/>
        </w:rPr>
        <w:t>m</w:t>
      </w:r>
      <w:r w:rsidR="007431EF" w:rsidRPr="00121B82">
        <w:rPr>
          <w:rFonts w:asciiTheme="minorHAnsi" w:hAnsiTheme="minorHAnsi" w:cstheme="minorHAnsi"/>
          <w:lang w:val="bs-Latn-BA"/>
        </w:rPr>
        <w:t>,</w:t>
      </w:r>
      <w:r w:rsidR="00AB1A43" w:rsidRPr="00121B82">
        <w:rPr>
          <w:rFonts w:asciiTheme="minorHAnsi" w:hAnsiTheme="minorHAnsi" w:cstheme="minorHAnsi"/>
          <w:lang w:val="bs-Latn-BA"/>
        </w:rPr>
        <w:t xml:space="preserve"> dok </w:t>
      </w:r>
      <w:r w:rsidR="007431EF" w:rsidRPr="00121B82">
        <w:rPr>
          <w:rFonts w:asciiTheme="minorHAnsi" w:hAnsiTheme="minorHAnsi" w:cstheme="minorHAnsi"/>
          <w:lang w:val="bs-Latn-BA"/>
        </w:rPr>
        <w:t xml:space="preserve">će se </w:t>
      </w:r>
      <w:r w:rsidR="00AB1A43" w:rsidRPr="00121B82">
        <w:rPr>
          <w:rFonts w:asciiTheme="minorHAnsi" w:hAnsiTheme="minorHAnsi" w:cstheme="minorHAnsi"/>
          <w:lang w:val="bs-Latn-BA"/>
        </w:rPr>
        <w:t>korisni</w:t>
      </w:r>
      <w:r w:rsidR="00E147C2" w:rsidRPr="00121B82">
        <w:rPr>
          <w:rFonts w:asciiTheme="minorHAnsi" w:hAnsiTheme="minorHAnsi" w:cstheme="minorHAnsi"/>
          <w:lang w:val="bs-Latn-BA"/>
        </w:rPr>
        <w:t>ci</w:t>
      </w:r>
      <w:r w:rsidR="00AB1A43" w:rsidRPr="00121B82">
        <w:rPr>
          <w:rFonts w:asciiTheme="minorHAnsi" w:hAnsiTheme="minorHAnsi" w:cstheme="minorHAnsi"/>
          <w:lang w:val="bs-Latn-BA"/>
        </w:rPr>
        <w:t xml:space="preserve"> obavez</w:t>
      </w:r>
      <w:r w:rsidR="007431EF" w:rsidRPr="00121B82">
        <w:rPr>
          <w:rFonts w:asciiTheme="minorHAnsi" w:hAnsiTheme="minorHAnsi" w:cstheme="minorHAnsi"/>
          <w:lang w:val="bs-Latn-BA"/>
        </w:rPr>
        <w:t>ati</w:t>
      </w:r>
      <w:r w:rsidR="00AB1A43" w:rsidRPr="00121B82">
        <w:rPr>
          <w:rFonts w:asciiTheme="minorHAnsi" w:hAnsiTheme="minorHAnsi" w:cstheme="minorHAnsi"/>
          <w:lang w:val="bs-Latn-BA"/>
        </w:rPr>
        <w:t xml:space="preserve"> da će sve planove i obaveze koj</w:t>
      </w:r>
      <w:r w:rsidR="007431EF" w:rsidRPr="00121B82">
        <w:rPr>
          <w:rFonts w:asciiTheme="minorHAnsi" w:hAnsiTheme="minorHAnsi" w:cstheme="minorHAnsi"/>
          <w:lang w:val="bs-Latn-BA"/>
        </w:rPr>
        <w:t>e su</w:t>
      </w:r>
      <w:r w:rsidR="00AB1A43" w:rsidRPr="00121B82">
        <w:rPr>
          <w:rFonts w:asciiTheme="minorHAnsi" w:hAnsiTheme="minorHAnsi" w:cstheme="minorHAnsi"/>
          <w:lang w:val="bs-Latn-BA"/>
        </w:rPr>
        <w:t xml:space="preserve"> nave</w:t>
      </w:r>
      <w:r w:rsidR="00E147C2" w:rsidRPr="00121B82">
        <w:rPr>
          <w:rFonts w:asciiTheme="minorHAnsi" w:hAnsiTheme="minorHAnsi" w:cstheme="minorHAnsi"/>
          <w:lang w:val="bs-Latn-BA"/>
        </w:rPr>
        <w:t>li</w:t>
      </w:r>
      <w:r w:rsidR="00AB1A43" w:rsidRPr="00121B82">
        <w:rPr>
          <w:rFonts w:asciiTheme="minorHAnsi" w:hAnsiTheme="minorHAnsi" w:cstheme="minorHAnsi"/>
          <w:lang w:val="bs-Latn-BA"/>
        </w:rPr>
        <w:t xml:space="preserve"> u prijavi i koje </w:t>
      </w:r>
      <w:r w:rsidR="00E147C2" w:rsidRPr="00121B82">
        <w:rPr>
          <w:rFonts w:asciiTheme="minorHAnsi" w:hAnsiTheme="minorHAnsi" w:cstheme="minorHAnsi"/>
          <w:lang w:val="bs-Latn-BA"/>
        </w:rPr>
        <w:t>su</w:t>
      </w:r>
      <w:r w:rsidR="00AB1A43" w:rsidRPr="00121B82">
        <w:rPr>
          <w:rFonts w:asciiTheme="minorHAnsi" w:hAnsiTheme="minorHAnsi" w:cstheme="minorHAnsi"/>
          <w:lang w:val="bs-Latn-BA"/>
        </w:rPr>
        <w:t xml:space="preserve"> ocjenjivane tokom </w:t>
      </w:r>
      <w:proofErr w:type="spellStart"/>
      <w:r w:rsidR="00AB1A43" w:rsidRPr="00121B82">
        <w:rPr>
          <w:rFonts w:asciiTheme="minorHAnsi" w:hAnsiTheme="minorHAnsi" w:cstheme="minorHAnsi"/>
          <w:lang w:val="bs-Latn-BA"/>
        </w:rPr>
        <w:t>evaluacije</w:t>
      </w:r>
      <w:proofErr w:type="spellEnd"/>
      <w:r w:rsidR="00E147C2" w:rsidRPr="00121B82">
        <w:rPr>
          <w:rFonts w:asciiTheme="minorHAnsi" w:hAnsiTheme="minorHAnsi" w:cstheme="minorHAnsi"/>
          <w:lang w:val="bs-Latn-BA"/>
        </w:rPr>
        <w:t xml:space="preserve"> </w:t>
      </w:r>
      <w:r w:rsidR="00AB1A43" w:rsidRPr="00121B82">
        <w:rPr>
          <w:rFonts w:asciiTheme="minorHAnsi" w:hAnsiTheme="minorHAnsi" w:cstheme="minorHAnsi"/>
          <w:lang w:val="bs-Latn-BA"/>
        </w:rPr>
        <w:t>realizirati</w:t>
      </w:r>
      <w:r w:rsidRPr="00121B82">
        <w:rPr>
          <w:rFonts w:asciiTheme="minorHAnsi" w:hAnsiTheme="minorHAnsi" w:cstheme="minorHAnsi"/>
          <w:lang w:val="bs-Latn-BA"/>
        </w:rPr>
        <w:t xml:space="preserve">. Novčana sredstva koja će biti isplaćena odabranim korisnicima će biti uslovljena realizacijom predstavljenih planova i obaveza. </w:t>
      </w:r>
      <w:r w:rsidR="009F7B94">
        <w:rPr>
          <w:rFonts w:asciiTheme="minorHAnsi" w:hAnsiTheme="minorHAnsi" w:cstheme="minorHAnsi"/>
          <w:lang w:val="bs-Latn-BA"/>
        </w:rPr>
        <w:t>Novčana sredstva će biti isp</w:t>
      </w:r>
      <w:r w:rsidR="005541FA">
        <w:rPr>
          <w:rFonts w:asciiTheme="minorHAnsi" w:hAnsiTheme="minorHAnsi" w:cstheme="minorHAnsi"/>
          <w:lang w:val="bs-Latn-BA"/>
        </w:rPr>
        <w:t>laće</w:t>
      </w:r>
      <w:r w:rsidR="00851673">
        <w:rPr>
          <w:rFonts w:asciiTheme="minorHAnsi" w:hAnsiTheme="minorHAnsi" w:cstheme="minorHAnsi"/>
          <w:lang w:val="bs-Latn-BA"/>
        </w:rPr>
        <w:t xml:space="preserve">na </w:t>
      </w:r>
      <w:r w:rsidR="008D580B">
        <w:rPr>
          <w:rFonts w:asciiTheme="minorHAnsi" w:hAnsiTheme="minorHAnsi" w:cstheme="minorHAnsi"/>
          <w:lang w:val="bs-Latn-BA"/>
        </w:rPr>
        <w:t xml:space="preserve">na osnovu fakture </w:t>
      </w:r>
      <w:r w:rsidR="007325AE">
        <w:rPr>
          <w:rFonts w:asciiTheme="minorHAnsi" w:hAnsiTheme="minorHAnsi" w:cstheme="minorHAnsi"/>
          <w:lang w:val="bs-Latn-BA"/>
        </w:rPr>
        <w:t xml:space="preserve">koju će korisnik dostaviti projektu EU4AGRI, a faktura će </w:t>
      </w:r>
      <w:r w:rsidR="008152B8">
        <w:rPr>
          <w:rFonts w:asciiTheme="minorHAnsi" w:hAnsiTheme="minorHAnsi" w:cstheme="minorHAnsi"/>
          <w:lang w:val="bs-Latn-BA"/>
        </w:rPr>
        <w:t xml:space="preserve">biti na iznos odobrene finansijske podrške </w:t>
      </w:r>
      <w:r w:rsidR="00647E29">
        <w:rPr>
          <w:rFonts w:asciiTheme="minorHAnsi" w:hAnsiTheme="minorHAnsi" w:cstheme="minorHAnsi"/>
          <w:lang w:val="bs-Latn-BA"/>
        </w:rPr>
        <w:t xml:space="preserve">i iznos PDV-a obračunat na vrijednost finansijske podrške. </w:t>
      </w:r>
      <w:r w:rsidRPr="00121B82">
        <w:rPr>
          <w:rFonts w:asciiTheme="minorHAnsi" w:hAnsiTheme="minorHAnsi" w:cstheme="minorHAnsi"/>
          <w:lang w:val="bs-Latn-BA"/>
        </w:rPr>
        <w:t xml:space="preserve">Ovi </w:t>
      </w:r>
      <w:r w:rsidR="00AB1A43" w:rsidRPr="00121B82">
        <w:rPr>
          <w:rFonts w:asciiTheme="minorHAnsi" w:hAnsiTheme="minorHAnsi" w:cstheme="minorHAnsi"/>
          <w:lang w:val="bs-Latn-BA"/>
        </w:rPr>
        <w:t>planov</w:t>
      </w:r>
      <w:r w:rsidR="007431EF" w:rsidRPr="00121B82">
        <w:rPr>
          <w:rFonts w:asciiTheme="minorHAnsi" w:hAnsiTheme="minorHAnsi" w:cstheme="minorHAnsi"/>
          <w:lang w:val="bs-Latn-BA"/>
        </w:rPr>
        <w:t>i</w:t>
      </w:r>
      <w:r w:rsidR="00AB1A43" w:rsidRPr="00121B82">
        <w:rPr>
          <w:rFonts w:asciiTheme="minorHAnsi" w:hAnsiTheme="minorHAnsi" w:cstheme="minorHAnsi"/>
          <w:lang w:val="bs-Latn-BA"/>
        </w:rPr>
        <w:t xml:space="preserve"> </w:t>
      </w:r>
      <w:r w:rsidR="00E147C2" w:rsidRPr="00121B82">
        <w:rPr>
          <w:rFonts w:asciiTheme="minorHAnsi" w:hAnsiTheme="minorHAnsi" w:cstheme="minorHAnsi"/>
          <w:lang w:val="bs-Latn-BA"/>
        </w:rPr>
        <w:t>i</w:t>
      </w:r>
      <w:r w:rsidR="00AB1A43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preuzete </w:t>
      </w:r>
      <w:r w:rsidR="00AB1A43" w:rsidRPr="00121B82">
        <w:rPr>
          <w:rFonts w:asciiTheme="minorHAnsi" w:hAnsiTheme="minorHAnsi" w:cstheme="minorHAnsi"/>
          <w:lang w:val="bs-Latn-BA"/>
        </w:rPr>
        <w:t>obaveze</w:t>
      </w:r>
      <w:r w:rsidRPr="00121B82">
        <w:rPr>
          <w:rFonts w:asciiTheme="minorHAnsi" w:hAnsiTheme="minorHAnsi" w:cstheme="minorHAnsi"/>
          <w:lang w:val="bs-Latn-BA"/>
        </w:rPr>
        <w:t xml:space="preserve"> bit će</w:t>
      </w:r>
      <w:r w:rsidR="00AB1A43" w:rsidRPr="00121B82">
        <w:rPr>
          <w:rFonts w:asciiTheme="minorHAnsi" w:hAnsiTheme="minorHAnsi" w:cstheme="minorHAnsi"/>
          <w:lang w:val="bs-Latn-BA"/>
        </w:rPr>
        <w:t xml:space="preserve"> predmet detaljnog </w:t>
      </w:r>
      <w:proofErr w:type="spellStart"/>
      <w:r w:rsidR="00AB1A43" w:rsidRPr="00121B82">
        <w:rPr>
          <w:rFonts w:asciiTheme="minorHAnsi" w:hAnsiTheme="minorHAnsi" w:cstheme="minorHAnsi"/>
          <w:lang w:val="bs-Latn-BA"/>
        </w:rPr>
        <w:t>praćenja</w:t>
      </w:r>
      <w:proofErr w:type="spellEnd"/>
      <w:r w:rsidR="00AB1A43" w:rsidRPr="00121B82">
        <w:rPr>
          <w:rFonts w:asciiTheme="minorHAnsi" w:hAnsiTheme="minorHAnsi" w:cstheme="minorHAnsi"/>
          <w:lang w:val="bs-Latn-BA"/>
        </w:rPr>
        <w:t xml:space="preserve"> i kontrole. Nepotpuna realizacija i odstupanja od plan</w:t>
      </w:r>
      <w:r w:rsidR="00E55F73" w:rsidRPr="00121B82">
        <w:rPr>
          <w:rFonts w:asciiTheme="minorHAnsi" w:hAnsiTheme="minorHAnsi" w:cstheme="minorHAnsi"/>
          <w:lang w:val="bs-Latn-BA"/>
        </w:rPr>
        <w:t xml:space="preserve">ova </w:t>
      </w:r>
      <w:r w:rsidR="00AB1A43" w:rsidRPr="00121B82">
        <w:rPr>
          <w:rFonts w:asciiTheme="minorHAnsi" w:hAnsiTheme="minorHAnsi" w:cstheme="minorHAnsi"/>
          <w:lang w:val="bs-Latn-BA"/>
        </w:rPr>
        <w:t>prezentiran</w:t>
      </w:r>
      <w:r w:rsidR="00E55F73" w:rsidRPr="00121B82">
        <w:rPr>
          <w:rFonts w:asciiTheme="minorHAnsi" w:hAnsiTheme="minorHAnsi" w:cstheme="minorHAnsi"/>
          <w:lang w:val="bs-Latn-BA"/>
        </w:rPr>
        <w:t xml:space="preserve">ih </w:t>
      </w:r>
      <w:r w:rsidR="00AB1A43" w:rsidRPr="00121B82">
        <w:rPr>
          <w:rFonts w:asciiTheme="minorHAnsi" w:hAnsiTheme="minorHAnsi" w:cstheme="minorHAnsi"/>
          <w:lang w:val="bs-Latn-BA"/>
        </w:rPr>
        <w:t>kroz prijav</w:t>
      </w:r>
      <w:r w:rsidR="00E55F73" w:rsidRPr="00121B82">
        <w:rPr>
          <w:rFonts w:asciiTheme="minorHAnsi" w:hAnsiTheme="minorHAnsi" w:cstheme="minorHAnsi"/>
          <w:lang w:val="bs-Latn-BA"/>
        </w:rPr>
        <w:t>e</w:t>
      </w:r>
      <w:r w:rsidR="00AB1A43" w:rsidRPr="00121B82">
        <w:rPr>
          <w:rFonts w:asciiTheme="minorHAnsi" w:hAnsiTheme="minorHAnsi" w:cstheme="minorHAnsi"/>
          <w:lang w:val="bs-Latn-BA"/>
        </w:rPr>
        <w:t xml:space="preserve"> može rezultirati potpun</w:t>
      </w:r>
      <w:r w:rsidR="00E55F73" w:rsidRPr="00121B82">
        <w:rPr>
          <w:rFonts w:asciiTheme="minorHAnsi" w:hAnsiTheme="minorHAnsi" w:cstheme="minorHAnsi"/>
          <w:lang w:val="bs-Latn-BA"/>
        </w:rPr>
        <w:t xml:space="preserve">im ili djelomičnim </w:t>
      </w:r>
      <w:proofErr w:type="spellStart"/>
      <w:r w:rsidR="00AB1A43" w:rsidRPr="00121B82">
        <w:rPr>
          <w:rFonts w:asciiTheme="minorHAnsi" w:hAnsiTheme="minorHAnsi" w:cstheme="minorHAnsi"/>
          <w:lang w:val="bs-Latn-BA"/>
        </w:rPr>
        <w:t>povlačenj</w:t>
      </w:r>
      <w:r w:rsidR="00E55F73" w:rsidRPr="00121B82">
        <w:rPr>
          <w:rFonts w:asciiTheme="minorHAnsi" w:hAnsiTheme="minorHAnsi" w:cstheme="minorHAnsi"/>
          <w:lang w:val="bs-Latn-BA"/>
        </w:rPr>
        <w:t>em</w:t>
      </w:r>
      <w:proofErr w:type="spellEnd"/>
      <w:r w:rsidR="00E55F73" w:rsidRPr="00121B82">
        <w:rPr>
          <w:rFonts w:asciiTheme="minorHAnsi" w:hAnsiTheme="minorHAnsi" w:cstheme="minorHAnsi"/>
          <w:lang w:val="bs-Latn-BA"/>
        </w:rPr>
        <w:t xml:space="preserve"> </w:t>
      </w:r>
      <w:r w:rsidR="00AB1A43" w:rsidRPr="00121B82">
        <w:rPr>
          <w:rFonts w:asciiTheme="minorHAnsi" w:hAnsiTheme="minorHAnsi" w:cstheme="minorHAnsi"/>
          <w:lang w:val="bs-Latn-BA"/>
        </w:rPr>
        <w:t xml:space="preserve">novčanih sredstava od </w:t>
      </w:r>
      <w:r w:rsidR="00F803EE" w:rsidRPr="00121B82">
        <w:rPr>
          <w:rFonts w:asciiTheme="minorHAnsi" w:hAnsiTheme="minorHAnsi" w:cstheme="minorHAnsi"/>
          <w:lang w:val="bs-Latn-BA"/>
        </w:rPr>
        <w:t xml:space="preserve">strane </w:t>
      </w:r>
      <w:r w:rsidR="00E55F73" w:rsidRPr="00121B82">
        <w:rPr>
          <w:rFonts w:asciiTheme="minorHAnsi" w:hAnsiTheme="minorHAnsi" w:cstheme="minorHAnsi"/>
          <w:lang w:val="bs-Latn-BA"/>
        </w:rPr>
        <w:t xml:space="preserve">Projekta </w:t>
      </w:r>
      <w:r w:rsidR="0078542D" w:rsidRPr="00121B82">
        <w:rPr>
          <w:rFonts w:asciiTheme="minorHAnsi" w:hAnsiTheme="minorHAnsi" w:cstheme="minorHAnsi"/>
          <w:lang w:val="bs-Latn-BA"/>
        </w:rPr>
        <w:t>EU4AGRI</w:t>
      </w:r>
      <w:r w:rsidR="00AB1A43"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32BFEFB2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E14696A" w14:textId="0B6E8D67" w:rsidR="00A41597" w:rsidRPr="00121B82" w:rsidRDefault="00A4159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 odobrenju projekata, korisnici će </w:t>
      </w:r>
      <w:r w:rsidRPr="00121B82">
        <w:rPr>
          <w:rFonts w:asciiTheme="minorHAnsi" w:hAnsiTheme="minorHAnsi" w:cstheme="minorHAnsi"/>
          <w:b/>
          <w:lang w:val="bs-Latn-BA"/>
        </w:rPr>
        <w:t>morati dostaviti bankovnu garanciju</w:t>
      </w:r>
      <w:r w:rsidRPr="00121B82">
        <w:rPr>
          <w:rFonts w:asciiTheme="minorHAnsi" w:hAnsiTheme="minorHAnsi" w:cstheme="minorHAnsi"/>
          <w:lang w:val="bs-Latn-BA"/>
        </w:rPr>
        <w:t xml:space="preserve"> na ukupan iznos </w:t>
      </w:r>
      <w:proofErr w:type="spellStart"/>
      <w:r w:rsidRPr="00121B82">
        <w:rPr>
          <w:rFonts w:asciiTheme="minorHAnsi" w:hAnsiTheme="minorHAnsi" w:cstheme="minorHAnsi"/>
          <w:lang w:val="bs-Latn-BA"/>
        </w:rPr>
        <w:t>finansiranja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0A00A2" w:rsidRPr="00121B82">
        <w:rPr>
          <w:rFonts w:asciiTheme="minorHAnsi" w:hAnsiTheme="minorHAnsi" w:cstheme="minorHAnsi"/>
          <w:lang w:val="bs-Latn-BA"/>
        </w:rPr>
        <w:t xml:space="preserve">kroz </w:t>
      </w:r>
      <w:r w:rsidR="00FD6EB4" w:rsidRPr="00121B82">
        <w:rPr>
          <w:rFonts w:asciiTheme="minorHAnsi" w:hAnsiTheme="minorHAnsi" w:cstheme="minorHAnsi"/>
          <w:lang w:val="bs-Latn-BA"/>
        </w:rPr>
        <w:t>mjeru podrške</w:t>
      </w:r>
      <w:r w:rsidR="00810CA3" w:rsidRPr="00121B82">
        <w:rPr>
          <w:rFonts w:asciiTheme="minorHAnsi" w:hAnsiTheme="minorHAnsi" w:cstheme="minorHAnsi"/>
          <w:lang w:val="bs-Latn-BA"/>
        </w:rPr>
        <w:t xml:space="preserve">, ukoliko odaberu </w:t>
      </w:r>
      <w:r w:rsidR="00E13FBB" w:rsidRPr="00121B82">
        <w:rPr>
          <w:rFonts w:asciiTheme="minorHAnsi" w:hAnsiTheme="minorHAnsi" w:cstheme="minorHAnsi"/>
          <w:b/>
          <w:lang w:val="bs-Latn-BA"/>
        </w:rPr>
        <w:t>avansnu isplatu bespovratnih sredstava</w:t>
      </w:r>
      <w:r w:rsidRPr="00121B82">
        <w:rPr>
          <w:rFonts w:asciiTheme="minorHAnsi" w:hAnsiTheme="minorHAnsi" w:cstheme="minorHAnsi"/>
          <w:lang w:val="bs-Latn-BA"/>
        </w:rPr>
        <w:t xml:space="preserve">. </w:t>
      </w:r>
      <w:r w:rsidR="002E6287" w:rsidRPr="00121B82">
        <w:rPr>
          <w:rFonts w:asciiTheme="minorHAnsi" w:hAnsiTheme="minorHAnsi" w:cstheme="minorHAnsi"/>
          <w:lang w:val="bs-Latn-BA"/>
        </w:rPr>
        <w:t>Vi</w:t>
      </w:r>
      <w:r w:rsidR="00EC7486" w:rsidRPr="00121B82">
        <w:rPr>
          <w:rFonts w:asciiTheme="minorHAnsi" w:hAnsiTheme="minorHAnsi" w:cstheme="minorHAnsi"/>
          <w:lang w:val="bs-Latn-BA"/>
        </w:rPr>
        <w:t>š</w:t>
      </w:r>
      <w:r w:rsidR="002E6287" w:rsidRPr="00121B82">
        <w:rPr>
          <w:rFonts w:asciiTheme="minorHAnsi" w:hAnsiTheme="minorHAnsi" w:cstheme="minorHAnsi"/>
          <w:lang w:val="bs-Latn-BA"/>
        </w:rPr>
        <w:t xml:space="preserve">e informacija o </w:t>
      </w:r>
      <w:r w:rsidR="00EC7486" w:rsidRPr="00121B82">
        <w:rPr>
          <w:rFonts w:asciiTheme="minorHAnsi" w:hAnsiTheme="minorHAnsi" w:cstheme="minorHAnsi"/>
          <w:lang w:val="bs-Latn-BA"/>
        </w:rPr>
        <w:t xml:space="preserve">sadržaju i </w:t>
      </w:r>
      <w:r w:rsidR="002E6287" w:rsidRPr="00121B82">
        <w:rPr>
          <w:rFonts w:asciiTheme="minorHAnsi" w:hAnsiTheme="minorHAnsi" w:cstheme="minorHAnsi"/>
          <w:lang w:val="bs-Latn-BA"/>
        </w:rPr>
        <w:t>i</w:t>
      </w:r>
      <w:r w:rsidR="00EC7486" w:rsidRPr="00121B82">
        <w:rPr>
          <w:rFonts w:asciiTheme="minorHAnsi" w:hAnsiTheme="minorHAnsi" w:cstheme="minorHAnsi"/>
          <w:lang w:val="bs-Latn-BA"/>
        </w:rPr>
        <w:t>z</w:t>
      </w:r>
      <w:r w:rsidR="002E6287" w:rsidRPr="00121B82">
        <w:rPr>
          <w:rFonts w:asciiTheme="minorHAnsi" w:hAnsiTheme="minorHAnsi" w:cstheme="minorHAnsi"/>
          <w:lang w:val="bs-Latn-BA"/>
        </w:rPr>
        <w:t>davanju bankovn</w:t>
      </w:r>
      <w:r w:rsidR="00EC7486" w:rsidRPr="00121B82">
        <w:rPr>
          <w:rFonts w:asciiTheme="minorHAnsi" w:hAnsiTheme="minorHAnsi" w:cstheme="minorHAnsi"/>
          <w:lang w:val="bs-Latn-BA"/>
        </w:rPr>
        <w:t>e</w:t>
      </w:r>
      <w:r w:rsidR="002E6287" w:rsidRPr="00121B82">
        <w:rPr>
          <w:rFonts w:asciiTheme="minorHAnsi" w:hAnsiTheme="minorHAnsi" w:cstheme="minorHAnsi"/>
          <w:lang w:val="bs-Latn-BA"/>
        </w:rPr>
        <w:t xml:space="preserve"> garancije </w:t>
      </w:r>
      <w:r w:rsidR="0083584B" w:rsidRPr="00121B82">
        <w:rPr>
          <w:rFonts w:asciiTheme="minorHAnsi" w:hAnsiTheme="minorHAnsi" w:cstheme="minorHAnsi"/>
          <w:lang w:val="bs-Latn-BA"/>
        </w:rPr>
        <w:t>je dato u</w:t>
      </w:r>
      <w:r w:rsidR="00E55F73" w:rsidRPr="00121B82">
        <w:rPr>
          <w:rFonts w:asciiTheme="minorHAnsi" w:hAnsiTheme="minorHAnsi" w:cstheme="minorHAnsi"/>
          <w:lang w:val="bs-Latn-BA"/>
        </w:rPr>
        <w:t xml:space="preserve"> dijelu </w:t>
      </w:r>
      <w:r w:rsidR="00EC298B" w:rsidRPr="00121B82">
        <w:rPr>
          <w:rFonts w:asciiTheme="minorHAnsi" w:hAnsiTheme="minorHAnsi" w:cstheme="minorHAnsi"/>
          <w:i/>
          <w:lang w:val="bs-Latn-BA"/>
        </w:rPr>
        <w:t>2</w:t>
      </w:r>
      <w:r w:rsidR="0083584B" w:rsidRPr="00121B82">
        <w:rPr>
          <w:rFonts w:asciiTheme="minorHAnsi" w:hAnsiTheme="minorHAnsi" w:cstheme="minorHAnsi"/>
          <w:i/>
          <w:lang w:val="bs-Latn-BA"/>
        </w:rPr>
        <w:t>.</w:t>
      </w:r>
      <w:r w:rsidR="00EC298B" w:rsidRPr="00121B82">
        <w:rPr>
          <w:rFonts w:asciiTheme="minorHAnsi" w:hAnsiTheme="minorHAnsi" w:cstheme="minorHAnsi"/>
          <w:i/>
          <w:lang w:val="bs-Latn-BA"/>
        </w:rPr>
        <w:t>6</w:t>
      </w:r>
      <w:r w:rsidR="0083584B" w:rsidRPr="00121B82">
        <w:rPr>
          <w:rFonts w:asciiTheme="minorHAnsi" w:hAnsiTheme="minorHAnsi" w:cstheme="minorHAnsi"/>
          <w:i/>
          <w:lang w:val="bs-Latn-BA"/>
        </w:rPr>
        <w:t>.</w:t>
      </w:r>
      <w:r w:rsidR="002E6287" w:rsidRPr="00121B82">
        <w:rPr>
          <w:rFonts w:asciiTheme="minorHAnsi" w:hAnsiTheme="minorHAnsi" w:cstheme="minorHAnsi"/>
          <w:i/>
          <w:lang w:val="bs-Latn-BA"/>
        </w:rPr>
        <w:t xml:space="preserve"> </w:t>
      </w:r>
      <w:r w:rsidR="00E55F73" w:rsidRPr="00121B82">
        <w:rPr>
          <w:rFonts w:asciiTheme="minorHAnsi" w:hAnsiTheme="minorHAnsi" w:cstheme="minorHAnsi"/>
          <w:i/>
          <w:lang w:val="bs-Latn-BA"/>
        </w:rPr>
        <w:t xml:space="preserve">Dodjela </w:t>
      </w:r>
      <w:r w:rsidR="00CD2123" w:rsidRPr="00121B82">
        <w:rPr>
          <w:rFonts w:asciiTheme="minorHAnsi" w:hAnsiTheme="minorHAnsi" w:cstheme="minorHAnsi"/>
          <w:i/>
          <w:lang w:val="bs-Latn-BA"/>
        </w:rPr>
        <w:t>finansijskih</w:t>
      </w:r>
      <w:r w:rsidR="00E55F73" w:rsidRPr="00121B82">
        <w:rPr>
          <w:rFonts w:asciiTheme="minorHAnsi" w:hAnsiTheme="minorHAnsi" w:cstheme="minorHAnsi"/>
          <w:i/>
          <w:lang w:val="bs-Latn-BA"/>
        </w:rPr>
        <w:t xml:space="preserve"> sredstava kroz javni poziv, iznos bespovratnih sredstava i udio sufinansiranja.</w:t>
      </w:r>
    </w:p>
    <w:p w14:paraId="313DF5CA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A4A91AF" w14:textId="085B4A4C" w:rsidR="00A41597" w:rsidRPr="00121B82" w:rsidRDefault="00A4159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Korisnici </w:t>
      </w:r>
      <w:r w:rsidR="00FD6EB4" w:rsidRPr="00121B82">
        <w:rPr>
          <w:rFonts w:asciiTheme="minorHAnsi" w:hAnsiTheme="minorHAnsi" w:cstheme="minorHAnsi"/>
          <w:lang w:val="bs-Latn-BA"/>
        </w:rPr>
        <w:t>bespovratnih</w:t>
      </w:r>
      <w:r w:rsidRPr="00121B82">
        <w:rPr>
          <w:rFonts w:asciiTheme="minorHAnsi" w:hAnsiTheme="minorHAnsi" w:cstheme="minorHAnsi"/>
          <w:lang w:val="bs-Latn-BA"/>
        </w:rPr>
        <w:t xml:space="preserve"> sredstava moraju osigurati </w:t>
      </w:r>
      <w:proofErr w:type="spellStart"/>
      <w:r w:rsidRPr="00121B82">
        <w:rPr>
          <w:rFonts w:asciiTheme="minorHAnsi" w:hAnsiTheme="minorHAnsi" w:cstheme="minorHAnsi"/>
          <w:b/>
          <w:lang w:val="bs-Latn-BA"/>
        </w:rPr>
        <w:t>održivost</w:t>
      </w:r>
      <w:proofErr w:type="spellEnd"/>
      <w:r w:rsidRPr="00121B82">
        <w:rPr>
          <w:rFonts w:asciiTheme="minorHAnsi" w:hAnsiTheme="minorHAnsi" w:cstheme="minorHAnsi"/>
          <w:b/>
          <w:lang w:val="bs-Latn-BA"/>
        </w:rPr>
        <w:t xml:space="preserve"> projekta</w:t>
      </w:r>
      <w:r w:rsidRPr="00121B82">
        <w:rPr>
          <w:rFonts w:asciiTheme="minorHAnsi" w:hAnsiTheme="minorHAnsi" w:cstheme="minorHAnsi"/>
          <w:lang w:val="bs-Latn-BA"/>
        </w:rPr>
        <w:t xml:space="preserve">, odnosno tokom razdoblja od 2 godine od završetka provedbe projekta moraju osigurati: </w:t>
      </w:r>
    </w:p>
    <w:p w14:paraId="09C3B1CE" w14:textId="32BC2FF4" w:rsidR="00A41597" w:rsidRPr="00121B82" w:rsidRDefault="00A41597" w:rsidP="00183FCB">
      <w:pPr>
        <w:pStyle w:val="ListParagraph"/>
        <w:numPr>
          <w:ilvl w:val="0"/>
          <w:numId w:val="61"/>
        </w:numPr>
        <w:spacing w:after="0" w:line="240" w:lineRule="auto"/>
        <w:ind w:right="45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održavanje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broja </w:t>
      </w:r>
      <w:r w:rsidR="00E55F73" w:rsidRPr="00121B82">
        <w:rPr>
          <w:rFonts w:asciiTheme="minorHAnsi" w:hAnsiTheme="minorHAnsi" w:cstheme="minorHAnsi"/>
          <w:lang w:val="bs-Latn-BA"/>
        </w:rPr>
        <w:t>r</w:t>
      </w:r>
      <w:r w:rsidR="00FD2D0C" w:rsidRPr="00121B82">
        <w:rPr>
          <w:rFonts w:asciiTheme="minorHAnsi" w:hAnsiTheme="minorHAnsi" w:cstheme="minorHAnsi"/>
          <w:lang w:val="bs-Latn-BA"/>
        </w:rPr>
        <w:t xml:space="preserve">adnika </w:t>
      </w:r>
      <w:r w:rsidRPr="00121B82">
        <w:rPr>
          <w:rFonts w:asciiTheme="minorHAnsi" w:hAnsiTheme="minorHAnsi" w:cstheme="minorHAnsi"/>
          <w:lang w:val="bs-Latn-BA"/>
        </w:rPr>
        <w:t xml:space="preserve">koji su zaposleni kao rezultat podrške </w:t>
      </w:r>
      <w:r w:rsidR="001B47D1" w:rsidRPr="00121B82">
        <w:rPr>
          <w:rFonts w:asciiTheme="minorHAnsi" w:hAnsiTheme="minorHAnsi" w:cstheme="minorHAnsi"/>
          <w:lang w:val="bs-Latn-BA"/>
        </w:rPr>
        <w:t xml:space="preserve">kroz </w:t>
      </w:r>
      <w:proofErr w:type="spellStart"/>
      <w:r w:rsidR="00145553" w:rsidRPr="00121B82">
        <w:rPr>
          <w:rFonts w:asciiTheme="minorHAnsi" w:hAnsiTheme="minorHAnsi" w:cstheme="minorHAnsi"/>
          <w:lang w:val="bs-Latn-BA"/>
        </w:rPr>
        <w:t>p</w:t>
      </w:r>
      <w:r w:rsidR="00E55F73" w:rsidRPr="00121B82">
        <w:rPr>
          <w:rFonts w:asciiTheme="minorHAnsi" w:hAnsiTheme="minorHAnsi" w:cstheme="minorHAnsi"/>
          <w:lang w:val="bs-Latn-BA"/>
        </w:rPr>
        <w:t>rojekat</w:t>
      </w:r>
      <w:proofErr w:type="spellEnd"/>
      <w:r w:rsidR="00E55F73" w:rsidRPr="00121B82">
        <w:rPr>
          <w:rFonts w:asciiTheme="minorHAnsi" w:hAnsiTheme="minorHAnsi" w:cstheme="minorHAnsi"/>
          <w:lang w:val="bs-Latn-BA"/>
        </w:rPr>
        <w:t xml:space="preserve"> </w:t>
      </w:r>
      <w:r w:rsidR="007A77D0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>;</w:t>
      </w:r>
    </w:p>
    <w:p w14:paraId="3388ED66" w14:textId="4DCDEED0" w:rsidR="00A41597" w:rsidRPr="00121B82" w:rsidRDefault="00A41597" w:rsidP="00183FCB">
      <w:pPr>
        <w:pStyle w:val="ListParagraph"/>
        <w:numPr>
          <w:ilvl w:val="0"/>
          <w:numId w:val="61"/>
        </w:numPr>
        <w:spacing w:after="0" w:line="240" w:lineRule="auto"/>
        <w:ind w:right="45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vlasništvo nad materijalnom ili nematerijalnom imovinom nabavljeno</w:t>
      </w:r>
      <w:r w:rsidR="00FD2D0C" w:rsidRPr="00121B82">
        <w:rPr>
          <w:rFonts w:asciiTheme="minorHAnsi" w:hAnsiTheme="minorHAnsi" w:cstheme="minorHAnsi"/>
          <w:lang w:val="bs-Latn-BA"/>
        </w:rPr>
        <w:t xml:space="preserve">m </w:t>
      </w:r>
      <w:r w:rsidRPr="00121B82">
        <w:rPr>
          <w:rFonts w:asciiTheme="minorHAnsi" w:hAnsiTheme="minorHAnsi" w:cstheme="minorHAnsi"/>
          <w:lang w:val="bs-Latn-BA"/>
        </w:rPr>
        <w:t xml:space="preserve">kao rezultat podrške ostaje </w:t>
      </w:r>
      <w:r w:rsidR="00CD2123" w:rsidRPr="00121B82">
        <w:rPr>
          <w:rFonts w:asciiTheme="minorHAnsi" w:hAnsiTheme="minorHAnsi" w:cstheme="minorHAnsi"/>
          <w:lang w:val="bs-Latn-BA"/>
        </w:rPr>
        <w:t>nepromijenjeno</w:t>
      </w:r>
      <w:r w:rsidRPr="00121B82">
        <w:rPr>
          <w:rFonts w:asciiTheme="minorHAnsi" w:hAnsiTheme="minorHAnsi" w:cstheme="minorHAnsi"/>
          <w:lang w:val="bs-Latn-BA"/>
        </w:rPr>
        <w:t xml:space="preserve">, </w:t>
      </w:r>
      <w:r w:rsidR="00CD2123" w:rsidRPr="00121B82">
        <w:rPr>
          <w:rFonts w:asciiTheme="minorHAnsi" w:hAnsiTheme="minorHAnsi" w:cstheme="minorHAnsi"/>
          <w:lang w:val="bs-Latn-BA"/>
        </w:rPr>
        <w:t>tj.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1B47D1" w:rsidRPr="00121B82">
        <w:rPr>
          <w:rFonts w:asciiTheme="minorHAnsi" w:hAnsiTheme="minorHAnsi" w:cstheme="minorHAnsi"/>
          <w:lang w:val="bs-Latn-BA"/>
        </w:rPr>
        <w:t>korisnik</w:t>
      </w:r>
      <w:r w:rsidRPr="00121B82">
        <w:rPr>
          <w:rFonts w:asciiTheme="minorHAnsi" w:hAnsiTheme="minorHAnsi" w:cstheme="minorHAnsi"/>
          <w:lang w:val="bs-Latn-BA"/>
        </w:rPr>
        <w:t xml:space="preserve"> ne smije prodavati, otuđivati, prebacivati ili na bilo koji drugi način izvršiti transfer nad vlasništvom nabavljenih stvari prema trećim fizičkim i pravnim licima</w:t>
      </w:r>
      <w:r w:rsidR="00183FCB" w:rsidRPr="00121B82">
        <w:rPr>
          <w:rFonts w:asciiTheme="minorHAnsi" w:hAnsiTheme="minorHAnsi" w:cstheme="minorHAnsi"/>
          <w:lang w:val="bs-Latn-BA"/>
        </w:rPr>
        <w:t xml:space="preserve"> najmanje 5 godina od momenta nabavke</w:t>
      </w:r>
      <w:r w:rsidRPr="00121B82">
        <w:rPr>
          <w:rFonts w:asciiTheme="minorHAnsi" w:hAnsiTheme="minorHAnsi" w:cstheme="minorHAnsi"/>
          <w:lang w:val="bs-Latn-BA"/>
        </w:rPr>
        <w:t xml:space="preserve">; </w:t>
      </w:r>
    </w:p>
    <w:p w14:paraId="2708396C" w14:textId="77777777" w:rsidR="00A41597" w:rsidRPr="00121B82" w:rsidRDefault="00A41597" w:rsidP="00183FCB">
      <w:pPr>
        <w:pStyle w:val="ListParagraph"/>
        <w:numPr>
          <w:ilvl w:val="0"/>
          <w:numId w:val="61"/>
        </w:numPr>
        <w:spacing w:after="0" w:line="240" w:lineRule="auto"/>
        <w:ind w:right="45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održavanje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opreme i druge imovine nabavljene tokom projekta.</w:t>
      </w:r>
    </w:p>
    <w:p w14:paraId="11B229F6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4F76B2E" w14:textId="310B185B" w:rsidR="00E61EAA" w:rsidRPr="00121B82" w:rsidRDefault="00A4159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Korisnici </w:t>
      </w:r>
      <w:r w:rsidR="00FE6923" w:rsidRPr="00121B82">
        <w:rPr>
          <w:rFonts w:asciiTheme="minorHAnsi" w:hAnsiTheme="minorHAnsi" w:cstheme="minorHAnsi"/>
          <w:lang w:val="bs-Latn-BA"/>
        </w:rPr>
        <w:t>su obavezni da dostavljaju</w:t>
      </w:r>
      <w:r w:rsidRPr="00121B82">
        <w:rPr>
          <w:rFonts w:asciiTheme="minorHAnsi" w:hAnsiTheme="minorHAnsi" w:cstheme="minorHAnsi"/>
          <w:lang w:val="bs-Latn-BA"/>
        </w:rPr>
        <w:t xml:space="preserve"> izvještaje </w:t>
      </w:r>
      <w:r w:rsidR="00FD2D0C" w:rsidRPr="00121B82">
        <w:rPr>
          <w:rFonts w:asciiTheme="minorHAnsi" w:hAnsiTheme="minorHAnsi" w:cstheme="minorHAnsi"/>
          <w:lang w:val="bs-Latn-BA"/>
        </w:rPr>
        <w:t xml:space="preserve">Projektu </w:t>
      </w:r>
      <w:r w:rsidR="007A77D0" w:rsidRPr="00121B82">
        <w:rPr>
          <w:rFonts w:asciiTheme="minorHAnsi" w:hAnsiTheme="minorHAnsi" w:cstheme="minorHAnsi"/>
          <w:lang w:val="bs-Latn-BA"/>
        </w:rPr>
        <w:t>EU4AGRI</w:t>
      </w:r>
      <w:r w:rsidR="00FE6923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na godišnjem nivou u naredne 2 godine, kako bi </w:t>
      </w:r>
      <w:r w:rsidR="00FD2D0C" w:rsidRPr="00121B82">
        <w:rPr>
          <w:rFonts w:asciiTheme="minorHAnsi" w:hAnsiTheme="minorHAnsi" w:cstheme="minorHAnsi"/>
          <w:lang w:val="bs-Latn-BA"/>
        </w:rPr>
        <w:t xml:space="preserve">se </w:t>
      </w:r>
      <w:proofErr w:type="spellStart"/>
      <w:r w:rsidRPr="00121B82">
        <w:rPr>
          <w:rFonts w:asciiTheme="minorHAnsi" w:hAnsiTheme="minorHAnsi" w:cstheme="minorHAnsi"/>
          <w:lang w:val="bs-Latn-BA"/>
        </w:rPr>
        <w:t>omoguć</w:t>
      </w:r>
      <w:r w:rsidR="00FD2D0C" w:rsidRPr="00121B82">
        <w:rPr>
          <w:rFonts w:asciiTheme="minorHAnsi" w:hAnsiTheme="minorHAnsi" w:cstheme="minorHAnsi"/>
          <w:lang w:val="bs-Latn-BA"/>
        </w:rPr>
        <w:t>ilo</w:t>
      </w:r>
      <w:proofErr w:type="spellEnd"/>
      <w:r w:rsidR="00FD2D0C" w:rsidRPr="00121B8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2B1CF4" w:rsidRPr="00121B82">
        <w:rPr>
          <w:rFonts w:asciiTheme="minorHAnsi" w:hAnsiTheme="minorHAnsi" w:cstheme="minorHAnsi"/>
          <w:lang w:val="bs-Latn-BA"/>
        </w:rPr>
        <w:t>praćenje</w:t>
      </w:r>
      <w:proofErr w:type="spellEnd"/>
      <w:r w:rsidR="002B1CF4" w:rsidRPr="00121B82">
        <w:rPr>
          <w:rFonts w:asciiTheme="minorHAnsi" w:hAnsiTheme="minorHAnsi" w:cstheme="minorHAnsi"/>
          <w:lang w:val="bs-Latn-BA"/>
        </w:rPr>
        <w:t xml:space="preserve"> (</w:t>
      </w:r>
      <w:r w:rsidRPr="00121B82">
        <w:rPr>
          <w:rFonts w:asciiTheme="minorHAnsi" w:hAnsiTheme="minorHAnsi" w:cstheme="minorHAnsi"/>
          <w:lang w:val="bs-Latn-BA"/>
        </w:rPr>
        <w:t>monitoring</w:t>
      </w:r>
      <w:r w:rsidR="002B1CF4" w:rsidRPr="00121B82">
        <w:rPr>
          <w:rFonts w:asciiTheme="minorHAnsi" w:hAnsiTheme="minorHAnsi" w:cstheme="minorHAnsi"/>
          <w:lang w:val="bs-Latn-BA"/>
        </w:rPr>
        <w:t>)</w:t>
      </w:r>
      <w:r w:rsidRPr="00121B82">
        <w:rPr>
          <w:rFonts w:asciiTheme="minorHAnsi" w:hAnsiTheme="minorHAnsi" w:cstheme="minorHAnsi"/>
          <w:lang w:val="bs-Latn-BA"/>
        </w:rPr>
        <w:t xml:space="preserve"> razvojnih efekata u </w:t>
      </w:r>
      <w:r w:rsidR="002B1CF4" w:rsidRPr="00121B82">
        <w:rPr>
          <w:rFonts w:asciiTheme="minorHAnsi" w:hAnsiTheme="minorHAnsi" w:cstheme="minorHAnsi"/>
          <w:lang w:val="bs-Latn-BA"/>
        </w:rPr>
        <w:t>sektoru poljoprivrede</w:t>
      </w:r>
      <w:r w:rsidRPr="00121B82">
        <w:rPr>
          <w:rFonts w:asciiTheme="minorHAnsi" w:hAnsiTheme="minorHAnsi" w:cstheme="minorHAnsi"/>
          <w:lang w:val="bs-Latn-BA"/>
        </w:rPr>
        <w:t xml:space="preserve">. U slučaju odstupanja ili nepoštivanja odredbi </w:t>
      </w:r>
      <w:r w:rsidR="00FD6EB4" w:rsidRPr="00121B82">
        <w:rPr>
          <w:rFonts w:asciiTheme="minorHAnsi" w:hAnsiTheme="minorHAnsi" w:cstheme="minorHAnsi"/>
          <w:lang w:val="bs-Latn-BA"/>
        </w:rPr>
        <w:t>mjere podrške</w:t>
      </w:r>
      <w:r w:rsidRPr="00121B82">
        <w:rPr>
          <w:rFonts w:asciiTheme="minorHAnsi" w:hAnsiTheme="minorHAnsi" w:cstheme="minorHAnsi"/>
          <w:lang w:val="bs-Latn-BA"/>
        </w:rPr>
        <w:t xml:space="preserve">, </w:t>
      </w:r>
      <w:r w:rsidR="002B1CF4" w:rsidRPr="00121B82">
        <w:rPr>
          <w:rFonts w:asciiTheme="minorHAnsi" w:hAnsiTheme="minorHAnsi" w:cstheme="minorHAnsi"/>
          <w:lang w:val="bs-Latn-BA"/>
        </w:rPr>
        <w:t>UNDP</w:t>
      </w:r>
      <w:r w:rsidRPr="00121B82">
        <w:rPr>
          <w:rFonts w:asciiTheme="minorHAnsi" w:hAnsiTheme="minorHAnsi" w:cstheme="minorHAnsi"/>
          <w:lang w:val="bs-Latn-BA"/>
        </w:rPr>
        <w:t xml:space="preserve"> će pokrenuti postupak za povrat sredstava.</w:t>
      </w:r>
    </w:p>
    <w:p w14:paraId="2CDA7135" w14:textId="77777777" w:rsidR="008C59A3" w:rsidRPr="00121B82" w:rsidRDefault="008C59A3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D28D445" w14:textId="77777777" w:rsidR="007F1E53" w:rsidRPr="00121B82" w:rsidRDefault="007F1E53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2D7BDD8" w14:textId="361DD025" w:rsidR="004A6997" w:rsidRPr="00121B82" w:rsidRDefault="00FD2D0C" w:rsidP="008B6B13">
      <w:pPr>
        <w:pStyle w:val="Heading1"/>
        <w:rPr>
          <w:lang w:val="bs-Latn-BA"/>
        </w:rPr>
      </w:pPr>
      <w:bookmarkStart w:id="49" w:name="_Toc58244111"/>
      <w:r w:rsidRPr="00121B82">
        <w:rPr>
          <w:lang w:val="bs-Latn-BA"/>
        </w:rPr>
        <w:t xml:space="preserve">7. </w:t>
      </w:r>
      <w:r w:rsidR="008904B0" w:rsidRPr="00121B82">
        <w:rPr>
          <w:lang w:val="bs-Latn-BA"/>
        </w:rPr>
        <w:t>NAČIN ISPLATE SREDSTAVA</w:t>
      </w:r>
      <w:bookmarkEnd w:id="49"/>
      <w:r w:rsidR="008904B0" w:rsidRPr="00121B82">
        <w:rPr>
          <w:lang w:val="bs-Latn-BA"/>
        </w:rPr>
        <w:t xml:space="preserve"> </w:t>
      </w:r>
    </w:p>
    <w:p w14:paraId="218EE384" w14:textId="77777777" w:rsidR="00ED298B" w:rsidRPr="00121B82" w:rsidRDefault="00ED298B" w:rsidP="00D335BD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399AE44E" w14:textId="7A30147C" w:rsidR="001D54DE" w:rsidRPr="00121B82" w:rsidRDefault="002E14E3" w:rsidP="00D335BD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  <w:r w:rsidRPr="00121B82">
        <w:rPr>
          <w:rFonts w:asciiTheme="minorHAnsi" w:hAnsiTheme="minorHAnsi" w:cstheme="minorHAnsi"/>
          <w:i w:val="0"/>
          <w:color w:val="auto"/>
        </w:rPr>
        <w:t>Isplata sredst</w:t>
      </w:r>
      <w:r w:rsidR="00FD2D0C" w:rsidRPr="00121B82">
        <w:rPr>
          <w:rFonts w:asciiTheme="minorHAnsi" w:hAnsiTheme="minorHAnsi" w:cstheme="minorHAnsi"/>
          <w:i w:val="0"/>
          <w:color w:val="auto"/>
        </w:rPr>
        <w:t>a</w:t>
      </w:r>
      <w:r w:rsidRPr="00121B82">
        <w:rPr>
          <w:rFonts w:asciiTheme="minorHAnsi" w:hAnsiTheme="minorHAnsi" w:cstheme="minorHAnsi"/>
          <w:i w:val="0"/>
          <w:color w:val="auto"/>
        </w:rPr>
        <w:t xml:space="preserve">va odabranim korisnicima </w:t>
      </w:r>
      <w:r w:rsidR="00810CA3" w:rsidRPr="00121B82">
        <w:rPr>
          <w:rFonts w:asciiTheme="minorHAnsi" w:hAnsiTheme="minorHAnsi" w:cstheme="minorHAnsi"/>
          <w:i w:val="0"/>
          <w:color w:val="auto"/>
        </w:rPr>
        <w:t xml:space="preserve">se može vršiti na </w:t>
      </w:r>
      <w:r w:rsidRPr="00121B82">
        <w:rPr>
          <w:rFonts w:asciiTheme="minorHAnsi" w:hAnsiTheme="minorHAnsi" w:cstheme="minorHAnsi"/>
          <w:i w:val="0"/>
          <w:color w:val="auto"/>
        </w:rPr>
        <w:t xml:space="preserve">dva </w:t>
      </w:r>
      <w:r w:rsidR="0023365C" w:rsidRPr="00121B82">
        <w:rPr>
          <w:rFonts w:asciiTheme="minorHAnsi" w:hAnsiTheme="minorHAnsi" w:cstheme="minorHAnsi"/>
          <w:i w:val="0"/>
          <w:color w:val="auto"/>
        </w:rPr>
        <w:t>načina</w:t>
      </w:r>
      <w:r w:rsidRPr="00121B82">
        <w:rPr>
          <w:rFonts w:asciiTheme="minorHAnsi" w:hAnsiTheme="minorHAnsi" w:cstheme="minorHAnsi"/>
          <w:i w:val="0"/>
          <w:color w:val="auto"/>
        </w:rPr>
        <w:t>:</w:t>
      </w:r>
      <w:r w:rsidR="001D54DE" w:rsidRPr="00121B82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7ECD947F" w14:textId="78885FCE" w:rsidR="00AD1D97" w:rsidRPr="00121B82" w:rsidRDefault="00AD1D97" w:rsidP="00183FCB">
      <w:pPr>
        <w:pStyle w:val="Poruka"/>
        <w:numPr>
          <w:ilvl w:val="0"/>
          <w:numId w:val="64"/>
        </w:numPr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  <w:i w:val="0"/>
          <w:color w:val="auto"/>
        </w:rPr>
        <w:t xml:space="preserve">Korisnik </w:t>
      </w:r>
      <w:r w:rsidRPr="00121B82">
        <w:rPr>
          <w:rFonts w:asciiTheme="minorHAnsi" w:hAnsiTheme="minorHAnsi" w:cstheme="minorHAnsi"/>
          <w:b/>
          <w:i w:val="0"/>
          <w:color w:val="auto"/>
        </w:rPr>
        <w:t>finansira cjelokupnu investiciju</w:t>
      </w:r>
      <w:r w:rsidRPr="00121B82">
        <w:rPr>
          <w:rFonts w:asciiTheme="minorHAnsi" w:hAnsiTheme="minorHAnsi" w:cstheme="minorHAnsi"/>
          <w:i w:val="0"/>
          <w:color w:val="auto"/>
        </w:rPr>
        <w:t xml:space="preserve"> sopstvenim ili kreditnim sredstvima, a po završetku </w:t>
      </w:r>
      <w:r w:rsidR="006C7F6D" w:rsidRPr="00121B82">
        <w:rPr>
          <w:rFonts w:asciiTheme="minorHAnsi" w:hAnsiTheme="minorHAnsi" w:cstheme="minorHAnsi"/>
          <w:i w:val="0"/>
          <w:color w:val="auto"/>
        </w:rPr>
        <w:t xml:space="preserve">investicije </w:t>
      </w:r>
      <w:proofErr w:type="spellStart"/>
      <w:r w:rsidR="00D1102A" w:rsidRPr="00121B82">
        <w:rPr>
          <w:rFonts w:asciiTheme="minorHAnsi" w:hAnsiTheme="minorHAnsi" w:cstheme="minorHAnsi"/>
          <w:i w:val="0"/>
          <w:color w:val="auto"/>
        </w:rPr>
        <w:t>p</w:t>
      </w:r>
      <w:r w:rsidR="00FD2D0C" w:rsidRPr="00121B82">
        <w:rPr>
          <w:rFonts w:asciiTheme="minorHAnsi" w:hAnsiTheme="minorHAnsi" w:cstheme="minorHAnsi"/>
          <w:i w:val="0"/>
          <w:color w:val="auto"/>
        </w:rPr>
        <w:t>rojekat</w:t>
      </w:r>
      <w:proofErr w:type="spellEnd"/>
      <w:r w:rsidR="00FD2D0C" w:rsidRPr="00121B82">
        <w:rPr>
          <w:rFonts w:asciiTheme="minorHAnsi" w:hAnsiTheme="minorHAnsi" w:cstheme="minorHAnsi"/>
          <w:i w:val="0"/>
          <w:color w:val="auto"/>
        </w:rPr>
        <w:t xml:space="preserve"> </w:t>
      </w:r>
      <w:r w:rsidR="007A77D0" w:rsidRPr="00121B82">
        <w:rPr>
          <w:rFonts w:asciiTheme="minorHAnsi" w:hAnsiTheme="minorHAnsi" w:cstheme="minorHAnsi"/>
          <w:i w:val="0"/>
          <w:color w:val="auto"/>
        </w:rPr>
        <w:t>EU4AGRI</w:t>
      </w:r>
      <w:r w:rsidR="006C7F6D" w:rsidRPr="00121B82">
        <w:rPr>
          <w:rFonts w:asciiTheme="minorHAnsi" w:hAnsiTheme="minorHAnsi" w:cstheme="minorHAnsi"/>
          <w:i w:val="0"/>
          <w:color w:val="auto"/>
        </w:rPr>
        <w:t xml:space="preserve"> </w:t>
      </w:r>
      <w:r w:rsidRPr="00121B82">
        <w:rPr>
          <w:rFonts w:asciiTheme="minorHAnsi" w:hAnsiTheme="minorHAnsi" w:cstheme="minorHAnsi"/>
          <w:i w:val="0"/>
          <w:color w:val="auto"/>
        </w:rPr>
        <w:t>vrši isplat</w:t>
      </w:r>
      <w:r w:rsidR="006C7F6D" w:rsidRPr="00121B82">
        <w:rPr>
          <w:rFonts w:asciiTheme="minorHAnsi" w:hAnsiTheme="minorHAnsi" w:cstheme="minorHAnsi"/>
          <w:i w:val="0"/>
          <w:color w:val="auto"/>
        </w:rPr>
        <w:t>u</w:t>
      </w:r>
      <w:r w:rsidRPr="00121B82">
        <w:rPr>
          <w:rFonts w:asciiTheme="minorHAnsi" w:hAnsiTheme="minorHAnsi" w:cstheme="minorHAnsi"/>
          <w:i w:val="0"/>
          <w:color w:val="auto"/>
        </w:rPr>
        <w:t xml:space="preserve"> </w:t>
      </w:r>
      <w:r w:rsidR="000059AA" w:rsidRPr="00121B82">
        <w:rPr>
          <w:rFonts w:asciiTheme="minorHAnsi" w:hAnsiTheme="minorHAnsi" w:cstheme="minorHAnsi"/>
          <w:i w:val="0"/>
          <w:color w:val="auto"/>
        </w:rPr>
        <w:t>odobrenih</w:t>
      </w:r>
      <w:r w:rsidRPr="00121B82">
        <w:rPr>
          <w:rFonts w:asciiTheme="minorHAnsi" w:hAnsiTheme="minorHAnsi" w:cstheme="minorHAnsi"/>
          <w:i w:val="0"/>
          <w:color w:val="auto"/>
        </w:rPr>
        <w:t xml:space="preserve"> sredstava</w:t>
      </w:r>
      <w:r w:rsidR="00816480" w:rsidRPr="00121B82">
        <w:rPr>
          <w:rFonts w:asciiTheme="minorHAnsi" w:hAnsiTheme="minorHAnsi" w:cstheme="minorHAnsi"/>
          <w:i w:val="0"/>
          <w:color w:val="auto"/>
        </w:rPr>
        <w:t xml:space="preserve"> (refundiranje troškova)</w:t>
      </w:r>
      <w:r w:rsidRPr="00121B82">
        <w:rPr>
          <w:rFonts w:asciiTheme="minorHAnsi" w:hAnsiTheme="minorHAnsi" w:cstheme="minorHAnsi"/>
          <w:i w:val="0"/>
          <w:color w:val="auto"/>
        </w:rPr>
        <w:t>.</w:t>
      </w:r>
      <w:r w:rsidRPr="00121B82">
        <w:rPr>
          <w:rFonts w:asciiTheme="minorHAnsi" w:hAnsiTheme="minorHAnsi" w:cstheme="minorHAnsi"/>
        </w:rPr>
        <w:t xml:space="preserve"> </w:t>
      </w:r>
    </w:p>
    <w:p w14:paraId="13DCA536" w14:textId="7B4883B0" w:rsidR="00AD1D97" w:rsidRDefault="00AD1D97" w:rsidP="00183FCB">
      <w:pPr>
        <w:pStyle w:val="Poruka"/>
        <w:numPr>
          <w:ilvl w:val="0"/>
          <w:numId w:val="64"/>
        </w:numPr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  <w:r w:rsidRPr="00121B82">
        <w:rPr>
          <w:rFonts w:asciiTheme="minorHAnsi" w:hAnsiTheme="minorHAnsi" w:cstheme="minorHAnsi"/>
          <w:i w:val="0"/>
          <w:color w:val="auto"/>
        </w:rPr>
        <w:t xml:space="preserve">Korisnik dobije </w:t>
      </w:r>
      <w:r w:rsidRPr="00121B82">
        <w:rPr>
          <w:rFonts w:asciiTheme="minorHAnsi" w:hAnsiTheme="minorHAnsi" w:cstheme="minorHAnsi"/>
          <w:b/>
          <w:i w:val="0"/>
          <w:color w:val="auto"/>
        </w:rPr>
        <w:t>avansnu uplatu odobrenih bespovratnih sredstava</w:t>
      </w:r>
      <w:r w:rsidRPr="00121B82">
        <w:rPr>
          <w:rFonts w:asciiTheme="minorHAnsi" w:hAnsiTheme="minorHAnsi" w:cstheme="minorHAnsi"/>
          <w:i w:val="0"/>
          <w:color w:val="auto"/>
        </w:rPr>
        <w:t xml:space="preserve"> za realizaciju predmetne investicije. U ovom slučaju će se koristiti instrument </w:t>
      </w:r>
      <w:r w:rsidRPr="00121B82">
        <w:rPr>
          <w:rFonts w:asciiTheme="minorHAnsi" w:hAnsiTheme="minorHAnsi" w:cstheme="minorHAnsi"/>
          <w:b/>
          <w:i w:val="0"/>
          <w:color w:val="auto"/>
        </w:rPr>
        <w:t>bankovne garancije</w:t>
      </w:r>
      <w:r w:rsidRPr="00121B82">
        <w:rPr>
          <w:rFonts w:asciiTheme="minorHAnsi" w:hAnsiTheme="minorHAnsi" w:cstheme="minorHAnsi"/>
          <w:i w:val="0"/>
          <w:color w:val="auto"/>
        </w:rPr>
        <w:t xml:space="preserve"> za osiguranje odobrenih sredstava. Instrument bankovne garancije je detaljnije opisan u </w:t>
      </w:r>
      <w:r w:rsidRPr="00121B82">
        <w:rPr>
          <w:rFonts w:asciiTheme="minorHAnsi" w:hAnsiTheme="minorHAnsi" w:cstheme="minorHAnsi"/>
          <w:b/>
          <w:i w:val="0"/>
          <w:color w:val="auto"/>
        </w:rPr>
        <w:t xml:space="preserve">dijelu 6. </w:t>
      </w:r>
      <w:r w:rsidRPr="00121B82">
        <w:rPr>
          <w:rFonts w:asciiTheme="minorHAnsi" w:hAnsiTheme="minorHAnsi" w:cstheme="minorHAnsi"/>
          <w:b/>
          <w:color w:val="auto"/>
        </w:rPr>
        <w:t>Odluka o dodjeli sredstava i potpisivanje ugovora.</w:t>
      </w:r>
      <w:r w:rsidRPr="00121B82">
        <w:rPr>
          <w:rFonts w:asciiTheme="minorHAnsi" w:hAnsiTheme="minorHAnsi" w:cstheme="minorHAnsi"/>
          <w:i w:val="0"/>
          <w:color w:val="auto"/>
        </w:rPr>
        <w:t xml:space="preserve">  </w:t>
      </w:r>
    </w:p>
    <w:p w14:paraId="27F0ED1A" w14:textId="60C4C327" w:rsidR="00753A85" w:rsidRDefault="00753A85" w:rsidP="00753A85">
      <w:pPr>
        <w:pStyle w:val="Poruka"/>
        <w:spacing w:before="0" w:after="0" w:line="240" w:lineRule="auto"/>
        <w:ind w:left="360"/>
        <w:rPr>
          <w:rFonts w:asciiTheme="minorHAnsi" w:hAnsiTheme="minorHAnsi" w:cstheme="minorHAnsi"/>
          <w:i w:val="0"/>
          <w:color w:val="auto"/>
        </w:rPr>
      </w:pPr>
    </w:p>
    <w:p w14:paraId="777F9EA9" w14:textId="77777777" w:rsidR="00753A85" w:rsidRPr="00121B82" w:rsidRDefault="00753A85" w:rsidP="004610C5">
      <w:pPr>
        <w:pStyle w:val="Poruka"/>
        <w:spacing w:before="0" w:after="0" w:line="240" w:lineRule="auto"/>
        <w:ind w:left="360"/>
        <w:rPr>
          <w:rFonts w:asciiTheme="minorHAnsi" w:hAnsiTheme="minorHAnsi" w:cstheme="minorHAnsi"/>
          <w:i w:val="0"/>
          <w:color w:val="auto"/>
        </w:rPr>
      </w:pPr>
    </w:p>
    <w:p w14:paraId="71E10365" w14:textId="23FED712" w:rsidR="00FD6F6F" w:rsidRPr="00121B82" w:rsidRDefault="00FD2D0C" w:rsidP="008B6B13">
      <w:pPr>
        <w:pStyle w:val="Heading1"/>
        <w:rPr>
          <w:lang w:val="bs-Latn-BA"/>
        </w:rPr>
      </w:pPr>
      <w:bookmarkStart w:id="50" w:name="_Toc58244112"/>
      <w:r w:rsidRPr="00121B82">
        <w:rPr>
          <w:lang w:val="bs-Latn-BA"/>
        </w:rPr>
        <w:t xml:space="preserve">8. </w:t>
      </w:r>
      <w:r w:rsidR="008C6B3A" w:rsidRPr="00121B82">
        <w:rPr>
          <w:lang w:val="bs-Latn-BA"/>
        </w:rPr>
        <w:t>PODRŠKA U TOKU REALIZACIJE INVESTICIJA</w:t>
      </w:r>
      <w:bookmarkEnd w:id="50"/>
      <w:r w:rsidR="008C6B3A" w:rsidRPr="00121B82">
        <w:rPr>
          <w:lang w:val="bs-Latn-BA"/>
        </w:rPr>
        <w:t xml:space="preserve"> </w:t>
      </w:r>
    </w:p>
    <w:p w14:paraId="7FD00B24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0437CD1" w14:textId="22D05C92" w:rsidR="00BA094C" w:rsidRPr="00121B82" w:rsidRDefault="00AA68A2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 skladu sa dostupnim projektnim resursima, </w:t>
      </w:r>
      <w:proofErr w:type="spellStart"/>
      <w:r w:rsidR="006826DF" w:rsidRPr="00121B82">
        <w:rPr>
          <w:rFonts w:asciiTheme="minorHAnsi" w:hAnsiTheme="minorHAnsi" w:cstheme="minorHAnsi"/>
          <w:lang w:val="bs-Latn-BA"/>
        </w:rPr>
        <w:t>p</w:t>
      </w:r>
      <w:r w:rsidRPr="00121B82">
        <w:rPr>
          <w:rFonts w:asciiTheme="minorHAnsi" w:hAnsiTheme="minorHAnsi" w:cstheme="minorHAnsi"/>
          <w:lang w:val="bs-Latn-BA"/>
        </w:rPr>
        <w:t>rojekat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7A77D0" w:rsidRPr="00121B82">
        <w:rPr>
          <w:rFonts w:asciiTheme="minorHAnsi" w:hAnsiTheme="minorHAnsi" w:cstheme="minorHAnsi"/>
          <w:lang w:val="bs-Latn-BA"/>
        </w:rPr>
        <w:t>EU4AGRI</w:t>
      </w:r>
      <w:r w:rsidR="00A52319" w:rsidRPr="00121B82">
        <w:rPr>
          <w:rFonts w:asciiTheme="minorHAnsi" w:hAnsiTheme="minorHAnsi" w:cstheme="minorHAnsi"/>
          <w:lang w:val="bs-Latn-BA"/>
        </w:rPr>
        <w:t xml:space="preserve"> </w:t>
      </w:r>
      <w:r w:rsidR="00F60835" w:rsidRPr="00121B82">
        <w:rPr>
          <w:rFonts w:asciiTheme="minorHAnsi" w:hAnsiTheme="minorHAnsi" w:cstheme="minorHAnsi"/>
          <w:lang w:val="bs-Latn-BA"/>
        </w:rPr>
        <w:t xml:space="preserve">će pružiti tehničku pomoć </w:t>
      </w:r>
      <w:r w:rsidR="001A456F" w:rsidRPr="00121B82">
        <w:rPr>
          <w:rFonts w:asciiTheme="minorHAnsi" w:hAnsiTheme="minorHAnsi" w:cstheme="minorHAnsi"/>
          <w:lang w:val="bs-Latn-BA"/>
        </w:rPr>
        <w:t xml:space="preserve">odabranim korisnicima </w:t>
      </w:r>
      <w:r w:rsidR="00A52319" w:rsidRPr="00121B82">
        <w:rPr>
          <w:rFonts w:asciiTheme="minorHAnsi" w:hAnsiTheme="minorHAnsi" w:cstheme="minorHAnsi"/>
          <w:lang w:val="bs-Latn-BA"/>
        </w:rPr>
        <w:t xml:space="preserve">bespovratnih </w:t>
      </w:r>
      <w:r w:rsidR="001A456F" w:rsidRPr="00121B82">
        <w:rPr>
          <w:rFonts w:asciiTheme="minorHAnsi" w:hAnsiTheme="minorHAnsi" w:cstheme="minorHAnsi"/>
          <w:lang w:val="bs-Latn-BA"/>
        </w:rPr>
        <w:t>sredstava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F60835" w:rsidRPr="00121B82">
        <w:rPr>
          <w:rFonts w:asciiTheme="minorHAnsi" w:hAnsiTheme="minorHAnsi" w:cstheme="minorHAnsi"/>
          <w:lang w:val="bs-Latn-BA"/>
        </w:rPr>
        <w:t>u realizacij</w:t>
      </w:r>
      <w:r w:rsidR="005C5C81" w:rsidRPr="00121B82">
        <w:rPr>
          <w:rFonts w:asciiTheme="minorHAnsi" w:hAnsiTheme="minorHAnsi" w:cstheme="minorHAnsi"/>
          <w:lang w:val="bs-Latn-BA"/>
        </w:rPr>
        <w:t>i</w:t>
      </w:r>
      <w:r w:rsidR="00F60835" w:rsidRPr="00121B82">
        <w:rPr>
          <w:rFonts w:asciiTheme="minorHAnsi" w:hAnsiTheme="minorHAnsi" w:cstheme="minorHAnsi"/>
          <w:lang w:val="bs-Latn-BA"/>
        </w:rPr>
        <w:t xml:space="preserve"> </w:t>
      </w:r>
      <w:r w:rsidR="00A52319" w:rsidRPr="00121B82">
        <w:rPr>
          <w:rFonts w:asciiTheme="minorHAnsi" w:hAnsiTheme="minorHAnsi" w:cstheme="minorHAnsi"/>
          <w:lang w:val="bs-Latn-BA"/>
        </w:rPr>
        <w:t xml:space="preserve">odobrene </w:t>
      </w:r>
      <w:r w:rsidR="00F60835" w:rsidRPr="00121B82">
        <w:rPr>
          <w:rFonts w:asciiTheme="minorHAnsi" w:hAnsiTheme="minorHAnsi" w:cstheme="minorHAnsi"/>
          <w:lang w:val="bs-Latn-BA"/>
        </w:rPr>
        <w:t>investicije</w:t>
      </w:r>
      <w:r w:rsidRPr="00121B82">
        <w:rPr>
          <w:rFonts w:asciiTheme="minorHAnsi" w:hAnsiTheme="minorHAnsi" w:cstheme="minorHAnsi"/>
          <w:lang w:val="bs-Latn-BA"/>
        </w:rPr>
        <w:t>,</w:t>
      </w:r>
      <w:r w:rsidR="00F60835" w:rsidRPr="00121B82">
        <w:rPr>
          <w:rFonts w:asciiTheme="minorHAnsi" w:hAnsiTheme="minorHAnsi" w:cstheme="minorHAnsi"/>
          <w:lang w:val="bs-Latn-BA"/>
        </w:rPr>
        <w:t xml:space="preserve"> uključujući </w:t>
      </w:r>
      <w:r w:rsidR="00A52319" w:rsidRPr="00121B82">
        <w:rPr>
          <w:rFonts w:asciiTheme="minorHAnsi" w:hAnsiTheme="minorHAnsi" w:cstheme="minorHAnsi"/>
          <w:lang w:val="bs-Latn-BA"/>
        </w:rPr>
        <w:t xml:space="preserve">savjetovanje o </w:t>
      </w:r>
      <w:r w:rsidR="00DC1592" w:rsidRPr="00121B82">
        <w:rPr>
          <w:rFonts w:asciiTheme="minorHAnsi" w:hAnsiTheme="minorHAnsi" w:cstheme="minorHAnsi"/>
          <w:lang w:val="bs-Latn-BA"/>
        </w:rPr>
        <w:t>tehnič</w:t>
      </w:r>
      <w:r w:rsidR="005C5C81" w:rsidRPr="00121B82">
        <w:rPr>
          <w:rFonts w:asciiTheme="minorHAnsi" w:hAnsiTheme="minorHAnsi" w:cstheme="minorHAnsi"/>
          <w:lang w:val="bs-Latn-BA"/>
        </w:rPr>
        <w:t>ko</w:t>
      </w:r>
      <w:r w:rsidR="00A52319" w:rsidRPr="00121B82">
        <w:rPr>
          <w:rFonts w:asciiTheme="minorHAnsi" w:hAnsiTheme="minorHAnsi" w:cstheme="minorHAnsi"/>
          <w:lang w:val="bs-Latn-BA"/>
        </w:rPr>
        <w:t>m</w:t>
      </w:r>
      <w:r w:rsidR="00DC1592" w:rsidRPr="00121B82">
        <w:rPr>
          <w:rFonts w:asciiTheme="minorHAnsi" w:hAnsiTheme="minorHAnsi" w:cstheme="minorHAnsi"/>
          <w:lang w:val="bs-Latn-BA"/>
        </w:rPr>
        <w:t xml:space="preserve"> i tehnološk</w:t>
      </w:r>
      <w:r w:rsidR="005C5C81" w:rsidRPr="00121B82">
        <w:rPr>
          <w:rFonts w:asciiTheme="minorHAnsi" w:hAnsiTheme="minorHAnsi" w:cstheme="minorHAnsi"/>
          <w:lang w:val="bs-Latn-BA"/>
        </w:rPr>
        <w:t>o</w:t>
      </w:r>
      <w:r w:rsidR="00A52319" w:rsidRPr="00121B82">
        <w:rPr>
          <w:rFonts w:asciiTheme="minorHAnsi" w:hAnsiTheme="minorHAnsi" w:cstheme="minorHAnsi"/>
          <w:lang w:val="bs-Latn-BA"/>
        </w:rPr>
        <w:t>m</w:t>
      </w:r>
      <w:r w:rsidR="00DC1592" w:rsidRPr="00121B82">
        <w:rPr>
          <w:rFonts w:asciiTheme="minorHAnsi" w:hAnsiTheme="minorHAnsi" w:cstheme="minorHAnsi"/>
          <w:lang w:val="bs-Latn-BA"/>
        </w:rPr>
        <w:t xml:space="preserve"> rješenj</w:t>
      </w:r>
      <w:r w:rsidR="00A52319" w:rsidRPr="00121B82">
        <w:rPr>
          <w:rFonts w:asciiTheme="minorHAnsi" w:hAnsiTheme="minorHAnsi" w:cstheme="minorHAnsi"/>
          <w:lang w:val="bs-Latn-BA"/>
        </w:rPr>
        <w:t>u</w:t>
      </w:r>
      <w:r w:rsidR="00DC1592" w:rsidRPr="00121B82">
        <w:rPr>
          <w:rFonts w:asciiTheme="minorHAnsi" w:hAnsiTheme="minorHAnsi" w:cstheme="minorHAnsi"/>
          <w:lang w:val="bs-Latn-BA"/>
        </w:rPr>
        <w:t>, tehnologij</w:t>
      </w:r>
      <w:r w:rsidR="00A52319" w:rsidRPr="00121B82">
        <w:rPr>
          <w:rFonts w:asciiTheme="minorHAnsi" w:hAnsiTheme="minorHAnsi" w:cstheme="minorHAnsi"/>
          <w:lang w:val="bs-Latn-BA"/>
        </w:rPr>
        <w:t>i</w:t>
      </w:r>
      <w:r w:rsidR="00DC1592" w:rsidRPr="00121B82">
        <w:rPr>
          <w:rFonts w:asciiTheme="minorHAnsi" w:hAnsiTheme="minorHAnsi" w:cstheme="minorHAnsi"/>
          <w:lang w:val="bs-Latn-BA"/>
        </w:rPr>
        <w:t xml:space="preserve"> proizvodnj</w:t>
      </w:r>
      <w:r w:rsidR="005C5C81" w:rsidRPr="00121B82">
        <w:rPr>
          <w:rFonts w:asciiTheme="minorHAnsi" w:hAnsiTheme="minorHAnsi" w:cstheme="minorHAnsi"/>
          <w:lang w:val="bs-Latn-BA"/>
        </w:rPr>
        <w:t>e</w:t>
      </w:r>
      <w:r w:rsidR="00DC1592" w:rsidRPr="00121B82">
        <w:rPr>
          <w:rFonts w:asciiTheme="minorHAnsi" w:hAnsiTheme="minorHAnsi" w:cstheme="minorHAnsi"/>
          <w:lang w:val="bs-Latn-BA"/>
        </w:rPr>
        <w:t>, standard</w:t>
      </w:r>
      <w:r w:rsidR="00A52319" w:rsidRPr="00121B82">
        <w:rPr>
          <w:rFonts w:asciiTheme="minorHAnsi" w:hAnsiTheme="minorHAnsi" w:cstheme="minorHAnsi"/>
          <w:lang w:val="bs-Latn-BA"/>
        </w:rPr>
        <w:t>a</w:t>
      </w:r>
      <w:r w:rsidR="00DC1592" w:rsidRPr="00121B82">
        <w:rPr>
          <w:rFonts w:asciiTheme="minorHAnsi" w:hAnsiTheme="minorHAnsi" w:cstheme="minorHAnsi"/>
          <w:lang w:val="bs-Latn-BA"/>
        </w:rPr>
        <w:t xml:space="preserve"> i certifikat</w:t>
      </w:r>
      <w:r w:rsidR="00A52319" w:rsidRPr="00121B82">
        <w:rPr>
          <w:rFonts w:asciiTheme="minorHAnsi" w:hAnsiTheme="minorHAnsi" w:cstheme="minorHAnsi"/>
          <w:lang w:val="bs-Latn-BA"/>
        </w:rPr>
        <w:t>a</w:t>
      </w:r>
      <w:r w:rsidR="00DC1592" w:rsidRPr="00121B82">
        <w:rPr>
          <w:rFonts w:asciiTheme="minorHAnsi" w:hAnsiTheme="minorHAnsi" w:cstheme="minorHAnsi"/>
          <w:lang w:val="bs-Latn-BA"/>
        </w:rPr>
        <w:t xml:space="preserve">, nabavke opreme i mašina </w:t>
      </w:r>
      <w:r w:rsidR="00A52319" w:rsidRPr="00121B82">
        <w:rPr>
          <w:rFonts w:asciiTheme="minorHAnsi" w:hAnsiTheme="minorHAnsi" w:cstheme="minorHAnsi"/>
          <w:lang w:val="bs-Latn-BA"/>
        </w:rPr>
        <w:t>i ostal</w:t>
      </w:r>
      <w:r w:rsidR="00BA094C" w:rsidRPr="00121B82">
        <w:rPr>
          <w:rFonts w:asciiTheme="minorHAnsi" w:hAnsiTheme="minorHAnsi" w:cstheme="minorHAnsi"/>
          <w:lang w:val="bs-Latn-BA"/>
        </w:rPr>
        <w:t>og</w:t>
      </w:r>
      <w:r w:rsidR="00DC1592" w:rsidRPr="00121B82">
        <w:rPr>
          <w:rFonts w:asciiTheme="minorHAnsi" w:hAnsiTheme="minorHAnsi" w:cstheme="minorHAnsi"/>
          <w:lang w:val="bs-Latn-BA"/>
        </w:rPr>
        <w:t>.</w:t>
      </w:r>
    </w:p>
    <w:p w14:paraId="2502C9A5" w14:textId="56F0ED8D" w:rsidR="00E26A98" w:rsidRPr="00121B82" w:rsidRDefault="00E26A98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73D630C2" w14:textId="258A1260" w:rsidR="00E26A98" w:rsidRPr="00121B82" w:rsidRDefault="00E26A98" w:rsidP="00D335BD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681F0EE2" w14:textId="7550A9E1" w:rsidR="00FD6F6F" w:rsidRPr="00121B82" w:rsidRDefault="00AA68A2" w:rsidP="008B6B13">
      <w:pPr>
        <w:pStyle w:val="Heading1"/>
        <w:rPr>
          <w:lang w:val="bs-Latn-BA"/>
        </w:rPr>
      </w:pPr>
      <w:bookmarkStart w:id="51" w:name="_Toc58244113"/>
      <w:r w:rsidRPr="00121B82">
        <w:rPr>
          <w:lang w:val="bs-Latn-BA"/>
        </w:rPr>
        <w:t xml:space="preserve">9. </w:t>
      </w:r>
      <w:r w:rsidR="008A1E12" w:rsidRPr="00121B82">
        <w:rPr>
          <w:lang w:val="bs-Latn-BA"/>
        </w:rPr>
        <w:t xml:space="preserve">IZVJEŠTAVANJE I </w:t>
      </w:r>
      <w:r w:rsidR="008C6B3A" w:rsidRPr="00121B82">
        <w:rPr>
          <w:lang w:val="bs-Latn-BA"/>
        </w:rPr>
        <w:t>PRAVDANJE TROŠKOVA ZA PREDMETNU INVESTICIJU</w:t>
      </w:r>
      <w:bookmarkEnd w:id="51"/>
      <w:r w:rsidR="008C6B3A" w:rsidRPr="00121B82">
        <w:rPr>
          <w:lang w:val="bs-Latn-BA"/>
        </w:rPr>
        <w:t xml:space="preserve"> </w:t>
      </w:r>
    </w:p>
    <w:p w14:paraId="04F3FAEE" w14:textId="77777777" w:rsidR="007F1E53" w:rsidRPr="00121B82" w:rsidRDefault="007F1E53" w:rsidP="00D335BD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b/>
          <w:sz w:val="22"/>
          <w:u w:val="single"/>
          <w:lang w:val="bs-Latn-BA"/>
        </w:rPr>
      </w:pPr>
    </w:p>
    <w:p w14:paraId="05B11269" w14:textId="51961016" w:rsidR="008A1E12" w:rsidRPr="00121B82" w:rsidRDefault="008A1E12" w:rsidP="00D335BD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b/>
          <w:sz w:val="22"/>
          <w:u w:val="single"/>
          <w:lang w:val="bs-Latn-BA"/>
        </w:rPr>
      </w:pPr>
      <w:r w:rsidRPr="00121B82">
        <w:rPr>
          <w:rFonts w:asciiTheme="minorHAnsi" w:eastAsia="Calibri" w:hAnsiTheme="minorHAnsi" w:cstheme="minorHAnsi"/>
          <w:b/>
          <w:sz w:val="22"/>
          <w:u w:val="single"/>
          <w:lang w:val="bs-Latn-BA"/>
        </w:rPr>
        <w:t>Izvješta</w:t>
      </w:r>
      <w:r w:rsidR="006E5357" w:rsidRPr="00121B82">
        <w:rPr>
          <w:rFonts w:asciiTheme="minorHAnsi" w:eastAsia="Calibri" w:hAnsiTheme="minorHAnsi" w:cstheme="minorHAnsi"/>
          <w:b/>
          <w:sz w:val="22"/>
          <w:u w:val="single"/>
          <w:lang w:val="bs-Latn-BA"/>
        </w:rPr>
        <w:t>vanje</w:t>
      </w:r>
    </w:p>
    <w:p w14:paraId="4D04F446" w14:textId="2E7C14E6" w:rsidR="008A1E12" w:rsidRPr="00121B82" w:rsidRDefault="008A1E12" w:rsidP="00D335BD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sz w:val="22"/>
          <w:lang w:val="bs-Latn-BA"/>
        </w:rPr>
      </w:pPr>
      <w:r w:rsidRPr="00121B82">
        <w:rPr>
          <w:rFonts w:asciiTheme="minorHAnsi" w:eastAsia="Calibri" w:hAnsiTheme="minorHAnsi" w:cstheme="minorHAnsi"/>
          <w:sz w:val="22"/>
          <w:lang w:val="bs-Latn-BA"/>
        </w:rPr>
        <w:t>Odabrani korisnici bespovratnih sredstava su dužni vršiti izvještavanje o napretku provođenja predmetnog projekta</w:t>
      </w:r>
      <w:r w:rsidR="006E5357" w:rsidRPr="00121B82">
        <w:rPr>
          <w:rFonts w:asciiTheme="minorHAnsi" w:eastAsia="Calibri" w:hAnsiTheme="minorHAnsi" w:cstheme="minorHAnsi"/>
          <w:sz w:val="22"/>
          <w:lang w:val="bs-Latn-BA"/>
        </w:rPr>
        <w:t xml:space="preserve">, uključujući </w:t>
      </w:r>
      <w:r w:rsidR="00160F9B" w:rsidRPr="00121B82">
        <w:rPr>
          <w:rFonts w:asciiTheme="minorHAnsi" w:eastAsia="Calibri" w:hAnsiTheme="minorHAnsi" w:cstheme="minorHAnsi"/>
          <w:sz w:val="22"/>
          <w:lang w:val="bs-Latn-BA"/>
        </w:rPr>
        <w:t>izvještaj</w:t>
      </w:r>
      <w:r w:rsidR="00135761" w:rsidRPr="00121B82">
        <w:rPr>
          <w:rFonts w:asciiTheme="minorHAnsi" w:eastAsia="Calibri" w:hAnsiTheme="minorHAnsi" w:cstheme="minorHAnsi"/>
          <w:sz w:val="22"/>
          <w:lang w:val="bs-Latn-BA"/>
        </w:rPr>
        <w:t>(</w:t>
      </w:r>
      <w:r w:rsidR="00160F9B" w:rsidRPr="00121B82">
        <w:rPr>
          <w:rFonts w:asciiTheme="minorHAnsi" w:eastAsia="Calibri" w:hAnsiTheme="minorHAnsi" w:cstheme="minorHAnsi"/>
          <w:sz w:val="22"/>
          <w:lang w:val="bs-Latn-BA"/>
        </w:rPr>
        <w:t>e</w:t>
      </w:r>
      <w:r w:rsidR="00135761" w:rsidRPr="00121B82">
        <w:rPr>
          <w:rFonts w:asciiTheme="minorHAnsi" w:eastAsia="Calibri" w:hAnsiTheme="minorHAnsi" w:cstheme="minorHAnsi"/>
          <w:sz w:val="22"/>
          <w:lang w:val="bs-Latn-BA"/>
        </w:rPr>
        <w:t>) o napretku</w:t>
      </w:r>
      <w:r w:rsidR="00850CE1" w:rsidRPr="00121B82">
        <w:rPr>
          <w:rFonts w:asciiTheme="minorHAnsi" w:eastAsia="Calibri" w:hAnsiTheme="minorHAnsi" w:cstheme="minorHAnsi"/>
          <w:sz w:val="22"/>
          <w:lang w:val="bs-Latn-BA"/>
        </w:rPr>
        <w:t xml:space="preserve">, </w:t>
      </w:r>
      <w:r w:rsidR="00160F9B" w:rsidRPr="00121B82">
        <w:rPr>
          <w:rFonts w:asciiTheme="minorHAnsi" w:eastAsia="Calibri" w:hAnsiTheme="minorHAnsi" w:cstheme="minorHAnsi"/>
          <w:sz w:val="22"/>
          <w:lang w:val="bs-Latn-BA"/>
        </w:rPr>
        <w:t xml:space="preserve"> </w:t>
      </w:r>
      <w:r w:rsidR="001A452B" w:rsidRPr="00121B82">
        <w:rPr>
          <w:rFonts w:asciiTheme="minorHAnsi" w:eastAsia="Calibri" w:hAnsiTheme="minorHAnsi" w:cstheme="minorHAnsi"/>
          <w:sz w:val="22"/>
          <w:lang w:val="bs-Latn-BA"/>
        </w:rPr>
        <w:t>izvještaj o završenoj investiciji</w:t>
      </w:r>
      <w:r w:rsidR="00160F9B" w:rsidRPr="00121B82">
        <w:rPr>
          <w:rFonts w:asciiTheme="minorHAnsi" w:eastAsia="Calibri" w:hAnsiTheme="minorHAnsi" w:cstheme="minorHAnsi"/>
          <w:sz w:val="22"/>
          <w:lang w:val="bs-Latn-BA"/>
        </w:rPr>
        <w:t xml:space="preserve"> </w:t>
      </w:r>
      <w:r w:rsidR="003C2A2C" w:rsidRPr="00121B82">
        <w:rPr>
          <w:rFonts w:asciiTheme="minorHAnsi" w:eastAsia="Calibri" w:hAnsiTheme="minorHAnsi" w:cstheme="minorHAnsi"/>
          <w:sz w:val="22"/>
          <w:lang w:val="bs-Latn-BA"/>
        </w:rPr>
        <w:t xml:space="preserve">i finalni izvještaj </w:t>
      </w:r>
      <w:r w:rsidR="00890E15" w:rsidRPr="00121B82">
        <w:rPr>
          <w:rFonts w:asciiTheme="minorHAnsi" w:eastAsia="Calibri" w:hAnsiTheme="minorHAnsi" w:cstheme="minorHAnsi"/>
          <w:sz w:val="22"/>
          <w:lang w:val="bs-Latn-BA"/>
        </w:rPr>
        <w:t xml:space="preserve">o </w:t>
      </w:r>
      <w:proofErr w:type="spellStart"/>
      <w:r w:rsidR="00890E15" w:rsidRPr="00121B82">
        <w:rPr>
          <w:rFonts w:asciiTheme="minorHAnsi" w:eastAsia="Calibri" w:hAnsiTheme="minorHAnsi" w:cstheme="minorHAnsi"/>
          <w:sz w:val="22"/>
          <w:lang w:val="bs-Latn-BA"/>
        </w:rPr>
        <w:t>izvršenju</w:t>
      </w:r>
      <w:proofErr w:type="spellEnd"/>
      <w:r w:rsidR="00890E15" w:rsidRPr="00121B82">
        <w:rPr>
          <w:rFonts w:asciiTheme="minorHAnsi" w:eastAsia="Calibri" w:hAnsiTheme="minorHAnsi" w:cstheme="minorHAnsi"/>
          <w:sz w:val="22"/>
          <w:lang w:val="bs-Latn-BA"/>
        </w:rPr>
        <w:t xml:space="preserve"> ugovora</w:t>
      </w:r>
      <w:r w:rsidR="006E5357" w:rsidRPr="00121B82">
        <w:rPr>
          <w:rFonts w:asciiTheme="minorHAnsi" w:eastAsia="Calibri" w:hAnsiTheme="minorHAnsi" w:cstheme="minorHAnsi"/>
          <w:sz w:val="22"/>
          <w:lang w:val="bs-Latn-BA"/>
        </w:rPr>
        <w:t xml:space="preserve">. </w:t>
      </w:r>
      <w:r w:rsidRPr="00121B82">
        <w:rPr>
          <w:rFonts w:asciiTheme="minorHAnsi" w:eastAsia="Calibri" w:hAnsiTheme="minorHAnsi" w:cstheme="minorHAnsi"/>
          <w:sz w:val="22"/>
          <w:lang w:val="bs-Latn-BA"/>
        </w:rPr>
        <w:t>Izvještaji o napretku trebaju sadržavati sve pojedinosti o aktivnostima i dokaz</w:t>
      </w:r>
      <w:r w:rsidR="006E5357" w:rsidRPr="00121B82">
        <w:rPr>
          <w:rFonts w:asciiTheme="minorHAnsi" w:eastAsia="Calibri" w:hAnsiTheme="minorHAnsi" w:cstheme="minorHAnsi"/>
          <w:sz w:val="22"/>
          <w:lang w:val="bs-Latn-BA"/>
        </w:rPr>
        <w:t>e</w:t>
      </w:r>
      <w:r w:rsidRPr="00121B82">
        <w:rPr>
          <w:rFonts w:asciiTheme="minorHAnsi" w:eastAsia="Calibri" w:hAnsiTheme="minorHAnsi" w:cstheme="minorHAnsi"/>
          <w:sz w:val="22"/>
          <w:lang w:val="bs-Latn-BA"/>
        </w:rPr>
        <w:t xml:space="preserve"> vezan</w:t>
      </w:r>
      <w:r w:rsidR="006E5357" w:rsidRPr="00121B82">
        <w:rPr>
          <w:rFonts w:asciiTheme="minorHAnsi" w:eastAsia="Calibri" w:hAnsiTheme="minorHAnsi" w:cstheme="minorHAnsi"/>
          <w:sz w:val="22"/>
          <w:lang w:val="bs-Latn-BA"/>
        </w:rPr>
        <w:t>e</w:t>
      </w:r>
      <w:r w:rsidRPr="00121B82">
        <w:rPr>
          <w:rFonts w:asciiTheme="minorHAnsi" w:eastAsia="Calibri" w:hAnsiTheme="minorHAnsi" w:cstheme="minorHAnsi"/>
          <w:sz w:val="22"/>
          <w:lang w:val="bs-Latn-BA"/>
        </w:rPr>
        <w:t xml:space="preserve"> uz provođenje predmetnog projekta. </w:t>
      </w:r>
    </w:p>
    <w:p w14:paraId="716C2BE6" w14:textId="77777777" w:rsidR="008A1E12" w:rsidRPr="00121B82" w:rsidRDefault="008A1E12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1B130FD" w14:textId="0002C5B9" w:rsidR="008A1E12" w:rsidRPr="00121B82" w:rsidRDefault="006E5357" w:rsidP="00D335BD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b/>
          <w:sz w:val="22"/>
          <w:u w:val="single"/>
          <w:lang w:val="bs-Latn-BA"/>
        </w:rPr>
      </w:pPr>
      <w:r w:rsidRPr="00121B82">
        <w:rPr>
          <w:rFonts w:asciiTheme="minorHAnsi" w:eastAsia="Calibri" w:hAnsiTheme="minorHAnsi" w:cstheme="minorHAnsi"/>
          <w:b/>
          <w:sz w:val="22"/>
          <w:u w:val="single"/>
          <w:lang w:val="bs-Latn-BA"/>
        </w:rPr>
        <w:t>Pr</w:t>
      </w:r>
      <w:r w:rsidR="002E180E" w:rsidRPr="00121B82">
        <w:rPr>
          <w:rFonts w:asciiTheme="minorHAnsi" w:eastAsia="Calibri" w:hAnsiTheme="minorHAnsi" w:cstheme="minorHAnsi"/>
          <w:b/>
          <w:sz w:val="22"/>
          <w:u w:val="single"/>
          <w:lang w:val="bs-Latn-BA"/>
        </w:rPr>
        <w:t>a</w:t>
      </w:r>
      <w:r w:rsidRPr="00121B82">
        <w:rPr>
          <w:rFonts w:asciiTheme="minorHAnsi" w:eastAsia="Calibri" w:hAnsiTheme="minorHAnsi" w:cstheme="minorHAnsi"/>
          <w:b/>
          <w:sz w:val="22"/>
          <w:u w:val="single"/>
          <w:lang w:val="bs-Latn-BA"/>
        </w:rPr>
        <w:t>vdanje troškova</w:t>
      </w:r>
    </w:p>
    <w:p w14:paraId="0A8AE6E5" w14:textId="0E777FAB" w:rsidR="00116228" w:rsidRPr="00121B82" w:rsidRDefault="00116228" w:rsidP="00D335BD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Pravdanje</w:t>
      </w:r>
      <w:r w:rsidR="00044DCC" w:rsidRPr="00121B82">
        <w:rPr>
          <w:rFonts w:asciiTheme="minorHAnsi" w:hAnsiTheme="minorHAnsi" w:cstheme="minorHAnsi"/>
        </w:rPr>
        <w:t xml:space="preserve"> </w:t>
      </w:r>
      <w:r w:rsidR="00FD613D" w:rsidRPr="00121B82">
        <w:rPr>
          <w:rFonts w:asciiTheme="minorHAnsi" w:hAnsiTheme="minorHAnsi" w:cstheme="minorHAnsi"/>
        </w:rPr>
        <w:t>troškova za predmetnu investiciju</w:t>
      </w:r>
      <w:r w:rsidR="0081193D" w:rsidRPr="00121B82">
        <w:rPr>
          <w:rFonts w:asciiTheme="minorHAnsi" w:hAnsiTheme="minorHAnsi" w:cstheme="minorHAnsi"/>
        </w:rPr>
        <w:t xml:space="preserve"> </w:t>
      </w:r>
      <w:r w:rsidRPr="00121B82">
        <w:rPr>
          <w:rFonts w:asciiTheme="minorHAnsi" w:hAnsiTheme="minorHAnsi" w:cstheme="minorHAnsi"/>
        </w:rPr>
        <w:t xml:space="preserve">će se vršiti </w:t>
      </w:r>
      <w:r w:rsidR="00044DCC" w:rsidRPr="00121B82">
        <w:rPr>
          <w:rFonts w:asciiTheme="minorHAnsi" w:hAnsiTheme="minorHAnsi" w:cstheme="minorHAnsi"/>
        </w:rPr>
        <w:t>putem</w:t>
      </w:r>
      <w:r w:rsidR="002E180E" w:rsidRPr="00121B82">
        <w:rPr>
          <w:rFonts w:asciiTheme="minorHAnsi" w:hAnsiTheme="minorHAnsi" w:cstheme="minorHAnsi"/>
        </w:rPr>
        <w:t xml:space="preserve"> finansijskog izvještaja i</w:t>
      </w:r>
      <w:r w:rsidRPr="00121B82">
        <w:rPr>
          <w:rFonts w:asciiTheme="minorHAnsi" w:hAnsiTheme="minorHAnsi" w:cstheme="minorHAnsi"/>
        </w:rPr>
        <w:t xml:space="preserve"> odgovarajuć</w:t>
      </w:r>
      <w:r w:rsidR="00044DCC" w:rsidRPr="00121B82">
        <w:rPr>
          <w:rFonts w:asciiTheme="minorHAnsi" w:hAnsiTheme="minorHAnsi" w:cstheme="minorHAnsi"/>
        </w:rPr>
        <w:t>e</w:t>
      </w:r>
      <w:r w:rsidRPr="00121B82">
        <w:rPr>
          <w:rFonts w:asciiTheme="minorHAnsi" w:hAnsiTheme="minorHAnsi" w:cstheme="minorHAnsi"/>
        </w:rPr>
        <w:t xml:space="preserve"> dokumentacij</w:t>
      </w:r>
      <w:r w:rsidR="00044DCC" w:rsidRPr="00121B82">
        <w:rPr>
          <w:rFonts w:asciiTheme="minorHAnsi" w:hAnsiTheme="minorHAnsi" w:cstheme="minorHAnsi"/>
        </w:rPr>
        <w:t>e</w:t>
      </w:r>
      <w:r w:rsidRPr="00121B82">
        <w:rPr>
          <w:rFonts w:asciiTheme="minorHAnsi" w:hAnsiTheme="minorHAnsi" w:cstheme="minorHAnsi"/>
        </w:rPr>
        <w:t xml:space="preserve">, čiji datumi </w:t>
      </w:r>
      <w:r w:rsidR="00044DCC" w:rsidRPr="00121B82">
        <w:rPr>
          <w:rFonts w:asciiTheme="minorHAnsi" w:hAnsiTheme="minorHAnsi" w:cstheme="minorHAnsi"/>
        </w:rPr>
        <w:t xml:space="preserve">izdavanja </w:t>
      </w:r>
      <w:r w:rsidRPr="00121B82">
        <w:rPr>
          <w:rFonts w:asciiTheme="minorHAnsi" w:hAnsiTheme="minorHAnsi" w:cstheme="minorHAnsi"/>
        </w:rPr>
        <w:t>mogu biti samo poslije datuma potpisivanja Ugovora.</w:t>
      </w:r>
      <w:r w:rsidR="0025367D" w:rsidRPr="00121B82">
        <w:rPr>
          <w:rFonts w:asciiTheme="minorHAnsi" w:hAnsiTheme="minorHAnsi" w:cstheme="minorHAnsi"/>
        </w:rPr>
        <w:t xml:space="preserve"> </w:t>
      </w:r>
    </w:p>
    <w:p w14:paraId="6130B9C0" w14:textId="77777777" w:rsidR="000868EC" w:rsidRPr="00121B82" w:rsidRDefault="000868EC" w:rsidP="00D335BD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000000" w:themeColor="text1"/>
        </w:rPr>
      </w:pPr>
    </w:p>
    <w:p w14:paraId="0DC89D29" w14:textId="5CB32F76" w:rsidR="00882E7F" w:rsidRPr="00121B82" w:rsidRDefault="00AA68A2" w:rsidP="00D335BD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U svrhu pravdanja troškova predmetne </w:t>
      </w:r>
      <w:r w:rsidR="00092B5E" w:rsidRPr="00121B82">
        <w:rPr>
          <w:rFonts w:asciiTheme="minorHAnsi" w:hAnsiTheme="minorHAnsi" w:cstheme="minorHAnsi"/>
          <w:i w:val="0"/>
          <w:color w:val="000000" w:themeColor="text1"/>
        </w:rPr>
        <w:t>investicije u skladu s planovima i rokovima definisanim u ugovoru između UNDP</w:t>
      </w:r>
      <w:r w:rsidR="0081193D" w:rsidRPr="00121B82">
        <w:rPr>
          <w:rFonts w:asciiTheme="minorHAnsi" w:hAnsiTheme="minorHAnsi" w:cstheme="minorHAnsi"/>
          <w:i w:val="0"/>
          <w:color w:val="000000" w:themeColor="text1"/>
        </w:rPr>
        <w:t>-a</w:t>
      </w:r>
      <w:r w:rsidR="00092B5E" w:rsidRPr="00121B82">
        <w:rPr>
          <w:rFonts w:asciiTheme="minorHAnsi" w:hAnsiTheme="minorHAnsi" w:cstheme="minorHAnsi"/>
          <w:i w:val="0"/>
          <w:color w:val="000000" w:themeColor="text1"/>
        </w:rPr>
        <w:t xml:space="preserve"> i korisnik</w:t>
      </w:r>
      <w:r w:rsidR="005C5C81" w:rsidRPr="00121B82">
        <w:rPr>
          <w:rFonts w:asciiTheme="minorHAnsi" w:hAnsiTheme="minorHAnsi" w:cstheme="minorHAnsi"/>
          <w:i w:val="0"/>
          <w:color w:val="000000" w:themeColor="text1"/>
        </w:rPr>
        <w:t>a</w:t>
      </w:r>
      <w:r w:rsidR="00092B5E" w:rsidRPr="00121B82">
        <w:rPr>
          <w:rFonts w:asciiTheme="minorHAnsi" w:hAnsiTheme="minorHAnsi" w:cstheme="minorHAnsi"/>
          <w:i w:val="0"/>
          <w:color w:val="000000" w:themeColor="text1"/>
        </w:rPr>
        <w:t xml:space="preserve"> sredstava, korisnik će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dostavljati </w:t>
      </w:r>
      <w:r w:rsidR="00092B5E" w:rsidRPr="00121B82">
        <w:rPr>
          <w:rFonts w:asciiTheme="minorHAnsi" w:hAnsiTheme="minorHAnsi" w:cstheme="minorHAnsi"/>
          <w:i w:val="0"/>
          <w:color w:val="000000" w:themeColor="text1"/>
        </w:rPr>
        <w:t>slje</w:t>
      </w:r>
      <w:r w:rsidR="00AD12BB" w:rsidRPr="00121B82">
        <w:rPr>
          <w:rFonts w:asciiTheme="minorHAnsi" w:hAnsiTheme="minorHAnsi" w:cstheme="minorHAnsi"/>
          <w:i w:val="0"/>
          <w:color w:val="000000" w:themeColor="text1"/>
        </w:rPr>
        <w:t>deću</w:t>
      </w:r>
      <w:r w:rsidR="00092B5E"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 xml:space="preserve">potrebnu dokumentaciju: </w:t>
      </w:r>
    </w:p>
    <w:p w14:paraId="38E52910" w14:textId="2B185360" w:rsidR="0025367D" w:rsidRPr="00121B82" w:rsidRDefault="0025367D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bookmarkStart w:id="52" w:name="_Hlk530558281"/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Sudsko rješenje o registraciji </w:t>
      </w:r>
      <w:r w:rsidR="00D7573C" w:rsidRPr="00121B82">
        <w:rPr>
          <w:rFonts w:asciiTheme="minorHAnsi" w:hAnsiTheme="minorHAnsi" w:cstheme="minorHAnsi"/>
          <w:i w:val="0"/>
          <w:color w:val="000000" w:themeColor="text1"/>
        </w:rPr>
        <w:t xml:space="preserve">obrta ili </w:t>
      </w:r>
      <w:r w:rsidR="00AE395B" w:rsidRPr="00121B82">
        <w:rPr>
          <w:rFonts w:asciiTheme="minorHAnsi" w:hAnsiTheme="minorHAnsi" w:cstheme="minorHAnsi"/>
          <w:i w:val="0"/>
          <w:color w:val="000000" w:themeColor="text1"/>
        </w:rPr>
        <w:t>preduzeća</w:t>
      </w:r>
      <w:r w:rsidR="00D7573C"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(za novo registrovan</w:t>
      </w:r>
      <w:r w:rsidR="00D7573C" w:rsidRPr="00121B82">
        <w:rPr>
          <w:rFonts w:asciiTheme="minorHAnsi" w:hAnsiTheme="minorHAnsi" w:cstheme="minorHAnsi"/>
          <w:i w:val="0"/>
          <w:color w:val="000000" w:themeColor="text1"/>
        </w:rPr>
        <w:t>e obrte ili</w:t>
      </w: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 preduzeća</w:t>
      </w:r>
      <w:r w:rsidR="00D7573C" w:rsidRPr="00121B82">
        <w:rPr>
          <w:rFonts w:asciiTheme="minorHAnsi" w:hAnsiTheme="minorHAnsi" w:cstheme="minorHAnsi"/>
          <w:i w:val="0"/>
          <w:color w:val="000000" w:themeColor="text1"/>
        </w:rPr>
        <w:t xml:space="preserve"> koj</w:t>
      </w:r>
      <w:r w:rsidR="00AA68A2" w:rsidRPr="00121B82">
        <w:rPr>
          <w:rFonts w:asciiTheme="minorHAnsi" w:hAnsiTheme="minorHAnsi" w:cstheme="minorHAnsi"/>
          <w:i w:val="0"/>
          <w:color w:val="000000" w:themeColor="text1"/>
        </w:rPr>
        <w:t>a</w:t>
      </w:r>
      <w:r w:rsidR="00D7573C" w:rsidRPr="00121B82">
        <w:rPr>
          <w:rFonts w:asciiTheme="minorHAnsi" w:hAnsiTheme="minorHAnsi" w:cstheme="minorHAnsi"/>
          <w:i w:val="0"/>
          <w:color w:val="000000" w:themeColor="text1"/>
        </w:rPr>
        <w:t xml:space="preserve"> su pokrenul</w:t>
      </w:r>
      <w:r w:rsidR="00AA68A2" w:rsidRPr="00121B82">
        <w:rPr>
          <w:rFonts w:asciiTheme="minorHAnsi" w:hAnsiTheme="minorHAnsi" w:cstheme="minorHAnsi"/>
          <w:i w:val="0"/>
          <w:color w:val="000000" w:themeColor="text1"/>
        </w:rPr>
        <w:t>a</w:t>
      </w:r>
      <w:r w:rsidR="00D7573C" w:rsidRPr="00121B82">
        <w:rPr>
          <w:rFonts w:asciiTheme="minorHAnsi" w:hAnsiTheme="minorHAnsi" w:cstheme="minorHAnsi"/>
          <w:i w:val="0"/>
          <w:color w:val="000000" w:themeColor="text1"/>
        </w:rPr>
        <w:t xml:space="preserve"> postupak registracije u toku trajanja javnog poziva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)</w:t>
      </w:r>
      <w:r w:rsidR="00AA68A2" w:rsidRPr="00121B82">
        <w:rPr>
          <w:rFonts w:asciiTheme="minorHAnsi" w:hAnsiTheme="minorHAnsi" w:cstheme="minorHAnsi"/>
          <w:i w:val="0"/>
          <w:color w:val="000000" w:themeColor="text1"/>
        </w:rPr>
        <w:t>, ukoliko je relevantno</w:t>
      </w:r>
      <w:r w:rsidR="000A362A"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3A129487" w14:textId="6BB3F17C" w:rsidR="000A01AB" w:rsidRPr="00121B82" w:rsidRDefault="000A01AB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Ponude i izjave koje </w:t>
      </w:r>
      <w:proofErr w:type="spellStart"/>
      <w:r w:rsidR="00314478" w:rsidRPr="00121B82">
        <w:rPr>
          <w:rFonts w:asciiTheme="minorHAnsi" w:hAnsiTheme="minorHAnsi" w:cstheme="minorHAnsi"/>
          <w:i w:val="0"/>
          <w:color w:val="000000" w:themeColor="text1"/>
        </w:rPr>
        <w:t>pojašnjavaju</w:t>
      </w:r>
      <w:proofErr w:type="spellEnd"/>
      <w:r w:rsidR="00C0391B" w:rsidRPr="00121B82">
        <w:rPr>
          <w:rFonts w:asciiTheme="minorHAnsi" w:hAnsiTheme="minorHAnsi" w:cstheme="minorHAnsi"/>
          <w:i w:val="0"/>
          <w:color w:val="000000" w:themeColor="text1"/>
        </w:rPr>
        <w:t xml:space="preserve"> odabir određene robe i opravdavaju </w:t>
      </w:r>
      <w:r w:rsidR="004B2AAC" w:rsidRPr="00121B82">
        <w:rPr>
          <w:rFonts w:asciiTheme="minorHAnsi" w:hAnsiTheme="minorHAnsi" w:cstheme="minorHAnsi"/>
          <w:i w:val="0"/>
          <w:color w:val="000000" w:themeColor="text1"/>
        </w:rPr>
        <w:t>nabavku u smislu najbolje vrijednosti;</w:t>
      </w:r>
    </w:p>
    <w:p w14:paraId="4FAEDCD4" w14:textId="328BD90D" w:rsidR="00882E7F" w:rsidRPr="00121B82" w:rsidRDefault="000A362A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R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 xml:space="preserve">ačune za nabavku predmetne </w:t>
      </w:r>
      <w:r w:rsidR="000B3D52" w:rsidRPr="00121B82">
        <w:rPr>
          <w:rFonts w:asciiTheme="minorHAnsi" w:hAnsiTheme="minorHAnsi" w:cstheme="minorHAnsi"/>
          <w:i w:val="0"/>
          <w:color w:val="000000" w:themeColor="text1"/>
        </w:rPr>
        <w:t>robe,</w:t>
      </w: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0B3D52" w:rsidRPr="00121B82">
        <w:rPr>
          <w:rFonts w:asciiTheme="minorHAnsi" w:hAnsiTheme="minorHAnsi" w:cstheme="minorHAnsi"/>
          <w:i w:val="0"/>
          <w:color w:val="000000" w:themeColor="text1"/>
        </w:rPr>
        <w:t>opreme, mašina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, usluga itd.</w:t>
      </w:r>
      <w:r w:rsidR="000B3D52" w:rsidRPr="00121B82">
        <w:rPr>
          <w:rFonts w:asciiTheme="minorHAnsi" w:hAnsiTheme="minorHAnsi" w:cstheme="minorHAnsi"/>
          <w:i w:val="0"/>
          <w:color w:val="000000" w:themeColor="text1"/>
        </w:rPr>
        <w:t xml:space="preserve"> (investicija)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 xml:space="preserve"> u skladu sa </w:t>
      </w:r>
      <w:r w:rsidR="00F351F8" w:rsidRPr="00121B82">
        <w:rPr>
          <w:rFonts w:asciiTheme="minorHAnsi" w:hAnsiTheme="minorHAnsi" w:cstheme="minorHAnsi"/>
          <w:i w:val="0"/>
          <w:color w:val="000000" w:themeColor="text1"/>
        </w:rPr>
        <w:t>u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 xml:space="preserve">govorom; </w:t>
      </w:r>
    </w:p>
    <w:p w14:paraId="70C1CC56" w14:textId="78EC9C8A" w:rsidR="0060367F" w:rsidRPr="00121B82" w:rsidRDefault="000A362A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O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>tpremnic</w:t>
      </w:r>
      <w:r w:rsidR="00F351F8" w:rsidRPr="00121B82">
        <w:rPr>
          <w:rFonts w:asciiTheme="minorHAnsi" w:hAnsiTheme="minorHAnsi" w:cstheme="minorHAnsi"/>
          <w:i w:val="0"/>
          <w:color w:val="000000" w:themeColor="text1"/>
        </w:rPr>
        <w:t>e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 xml:space="preserve"> za </w:t>
      </w:r>
      <w:r w:rsidR="00F351F8" w:rsidRPr="00121B82">
        <w:rPr>
          <w:rFonts w:asciiTheme="minorHAnsi" w:hAnsiTheme="minorHAnsi" w:cstheme="minorHAnsi"/>
          <w:i w:val="0"/>
          <w:color w:val="000000" w:themeColor="text1"/>
        </w:rPr>
        <w:t>nabavljenu robu, opremu, mašine, usluge itd</w:t>
      </w:r>
      <w:r w:rsidR="0060367F" w:rsidRPr="00121B82">
        <w:rPr>
          <w:rFonts w:asciiTheme="minorHAnsi" w:hAnsiTheme="minorHAnsi" w:cstheme="minorHAnsi"/>
          <w:i w:val="0"/>
          <w:color w:val="000000" w:themeColor="text1"/>
        </w:rPr>
        <w:t>.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169A48AB" w14:textId="5154B071" w:rsidR="00D02C0D" w:rsidRPr="00121B82" w:rsidRDefault="0041410F" w:rsidP="00183FCB">
      <w:pPr>
        <w:pStyle w:val="Default"/>
        <w:numPr>
          <w:ilvl w:val="0"/>
          <w:numId w:val="54"/>
        </w:numPr>
        <w:jc w:val="both"/>
        <w:rPr>
          <w:rFonts w:asciiTheme="minorHAnsi" w:hAnsiTheme="minorHAnsi" w:cstheme="minorHAnsi"/>
          <w:color w:val="000000" w:themeColor="text1"/>
          <w:sz w:val="22"/>
          <w:lang w:val="bs-Latn-BA"/>
        </w:rPr>
      </w:pPr>
      <w:bookmarkStart w:id="53" w:name="_Hlk531597966"/>
      <w:r w:rsidRPr="00121B82">
        <w:rPr>
          <w:rFonts w:asciiTheme="minorHAnsi" w:hAnsiTheme="minorHAnsi" w:cstheme="minorHAnsi"/>
          <w:color w:val="000000" w:themeColor="text1"/>
          <w:sz w:val="22"/>
          <w:lang w:val="bs-Latn-BA"/>
        </w:rPr>
        <w:t>Jedinstvenu carinsku deklaraciju (JCI) i dokaz o izmirenim carinskim dažbinama (samo za uvezene poljoprivredne mašine i opreme)</w:t>
      </w:r>
      <w:r w:rsidR="000A362A" w:rsidRPr="00121B82">
        <w:rPr>
          <w:rFonts w:asciiTheme="minorHAnsi" w:hAnsiTheme="minorHAnsi" w:cstheme="minorHAnsi"/>
          <w:color w:val="000000" w:themeColor="text1"/>
          <w:sz w:val="22"/>
          <w:lang w:val="bs-Latn-BA"/>
        </w:rPr>
        <w:t>;</w:t>
      </w:r>
      <w:r w:rsidRPr="00121B82">
        <w:rPr>
          <w:rFonts w:asciiTheme="minorHAnsi" w:hAnsiTheme="minorHAnsi" w:cstheme="minorHAnsi"/>
          <w:color w:val="000000" w:themeColor="text1"/>
          <w:sz w:val="22"/>
          <w:lang w:val="bs-Latn-BA"/>
        </w:rPr>
        <w:t xml:space="preserve"> </w:t>
      </w:r>
      <w:bookmarkEnd w:id="53"/>
      <w:r w:rsidR="00D02C0D" w:rsidRPr="00121B82">
        <w:rPr>
          <w:rFonts w:asciiTheme="minorHAnsi" w:hAnsiTheme="minorHAnsi" w:cstheme="minorHAnsi"/>
          <w:color w:val="000000" w:themeColor="text1"/>
          <w:sz w:val="22"/>
          <w:lang w:val="bs-Latn-BA"/>
        </w:rPr>
        <w:t>Kopija ugovora sa dobavljačem roba, izvođačem radova  ili davaocem usluga</w:t>
      </w:r>
      <w:r w:rsidR="000A362A" w:rsidRPr="00121B82">
        <w:rPr>
          <w:rFonts w:asciiTheme="minorHAnsi" w:hAnsiTheme="minorHAnsi" w:cstheme="minorHAnsi"/>
          <w:color w:val="000000" w:themeColor="text1"/>
          <w:sz w:val="22"/>
          <w:lang w:val="bs-Latn-BA"/>
        </w:rPr>
        <w:t>;</w:t>
      </w:r>
    </w:p>
    <w:p w14:paraId="66ECA0F6" w14:textId="788A3B9B" w:rsidR="00882E7F" w:rsidRPr="00121B82" w:rsidRDefault="000A362A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D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>okaz o izvršenom plaćanju predmetne investicije kao što su bankovni izvodi;</w:t>
      </w:r>
    </w:p>
    <w:p w14:paraId="118E25B6" w14:textId="3B765675" w:rsidR="0025367D" w:rsidRPr="00121B82" w:rsidRDefault="0025367D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Dokaz za inostrana plaćanja – SWIFT nalog za plaćanje ovjeren od strane banke</w:t>
      </w:r>
      <w:r w:rsidR="00445BE9"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358510A0" w14:textId="45DFA0A5" w:rsidR="0025367D" w:rsidRPr="00121B82" w:rsidRDefault="0025367D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Upotrebna dozvola za objekte za držanje životinja i druge objekte za čuvanje voća i povrća</w:t>
      </w:r>
      <w:r w:rsidR="00445BE9"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0C0109BE" w14:textId="1E16F192" w:rsidR="0025367D" w:rsidRPr="00121B82" w:rsidRDefault="0025367D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Veterinarski kontrolni broj</w:t>
      </w:r>
      <w:r w:rsidR="00445BE9"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/ rješenje o ispunjenju propisanih veterinarsko-zdravstvenih uslova i upis u registar odobrenih i registrovanih objekata</w:t>
      </w:r>
      <w:r w:rsidR="00740DFF"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/</w:t>
      </w:r>
      <w:r w:rsidR="00740DFF"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rješenje o upisu u registar farmi izdat</w:t>
      </w:r>
      <w:r w:rsidR="00AA68A2" w:rsidRPr="00121B82">
        <w:rPr>
          <w:rFonts w:asciiTheme="minorHAnsi" w:hAnsiTheme="minorHAnsi" w:cstheme="minorHAnsi"/>
          <w:i w:val="0"/>
          <w:color w:val="000000" w:themeColor="text1"/>
        </w:rPr>
        <w:t xml:space="preserve">o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od nadležnih ministarstva (Kantona</w:t>
      </w:r>
      <w:r w:rsidR="00445BE9" w:rsidRPr="00121B82">
        <w:rPr>
          <w:rFonts w:asciiTheme="minorHAnsi" w:hAnsiTheme="minorHAnsi" w:cstheme="minorHAnsi"/>
          <w:i w:val="0"/>
          <w:color w:val="000000" w:themeColor="text1"/>
        </w:rPr>
        <w:t>,</w:t>
      </w: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 FBiH, RS, BD</w:t>
      </w:r>
      <w:r w:rsidR="00AA68A2" w:rsidRPr="00121B82">
        <w:rPr>
          <w:rFonts w:asciiTheme="minorHAnsi" w:hAnsiTheme="minorHAnsi" w:cstheme="minorHAnsi"/>
          <w:i w:val="0"/>
          <w:color w:val="000000" w:themeColor="text1"/>
        </w:rPr>
        <w:t xml:space="preserve"> BiH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)</w:t>
      </w:r>
      <w:r w:rsidR="00445BE9"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2B9EA9E9" w14:textId="7ADA311E" w:rsidR="0025367D" w:rsidRPr="00121B82" w:rsidRDefault="0025367D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Garancije </w:t>
      </w:r>
      <w:r w:rsidR="009F60C2" w:rsidRPr="00121B82">
        <w:rPr>
          <w:rFonts w:asciiTheme="minorHAnsi" w:hAnsiTheme="minorHAnsi" w:cstheme="minorHAnsi"/>
          <w:i w:val="0"/>
          <w:color w:val="000000" w:themeColor="text1"/>
        </w:rPr>
        <w:t xml:space="preserve">za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oprem</w:t>
      </w:r>
      <w:r w:rsidR="00AA68A2" w:rsidRPr="00121B82">
        <w:rPr>
          <w:rFonts w:asciiTheme="minorHAnsi" w:hAnsiTheme="minorHAnsi" w:cstheme="minorHAnsi"/>
          <w:i w:val="0"/>
          <w:color w:val="000000" w:themeColor="text1"/>
        </w:rPr>
        <w:t>u</w:t>
      </w: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 i mašin</w:t>
      </w:r>
      <w:r w:rsidR="009F60C2" w:rsidRPr="00121B82">
        <w:rPr>
          <w:rFonts w:asciiTheme="minorHAnsi" w:hAnsiTheme="minorHAnsi" w:cstheme="minorHAnsi"/>
          <w:i w:val="0"/>
          <w:color w:val="000000" w:themeColor="text1"/>
        </w:rPr>
        <w:t>e</w:t>
      </w: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 izdate od strane </w:t>
      </w:r>
      <w:r w:rsidR="009F60C2" w:rsidRPr="00121B82">
        <w:rPr>
          <w:rFonts w:asciiTheme="minorHAnsi" w:hAnsiTheme="minorHAnsi" w:cstheme="minorHAnsi"/>
          <w:i w:val="0"/>
          <w:color w:val="000000" w:themeColor="text1"/>
        </w:rPr>
        <w:t>proizvođača</w:t>
      </w:r>
      <w:r w:rsidR="00740DFF"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F60C2" w:rsidRPr="00121B82">
        <w:rPr>
          <w:rFonts w:asciiTheme="minorHAnsi" w:hAnsiTheme="minorHAnsi" w:cstheme="minorHAnsi"/>
          <w:i w:val="0"/>
          <w:color w:val="000000" w:themeColor="text1"/>
        </w:rPr>
        <w:t>/</w:t>
      </w:r>
      <w:r w:rsidR="00740DFF" w:rsidRPr="00121B82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dobavljača roba</w:t>
      </w:r>
      <w:r w:rsidR="00445BE9"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28C5C8FD" w14:textId="146E32E1" w:rsidR="0041410F" w:rsidRPr="00121B82" w:rsidRDefault="0041410F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 xml:space="preserve">Garancije </w:t>
      </w:r>
      <w:r w:rsidR="009F60C2" w:rsidRPr="00121B82">
        <w:rPr>
          <w:rFonts w:asciiTheme="minorHAnsi" w:hAnsiTheme="minorHAnsi" w:cstheme="minorHAnsi"/>
          <w:i w:val="0"/>
          <w:color w:val="000000" w:themeColor="text1"/>
        </w:rPr>
        <w:t xml:space="preserve">za izvršene radove </w:t>
      </w:r>
      <w:r w:rsidR="001E6F36" w:rsidRPr="00121B82">
        <w:rPr>
          <w:rFonts w:asciiTheme="minorHAnsi" w:hAnsiTheme="minorHAnsi" w:cstheme="minorHAnsi"/>
          <w:i w:val="0"/>
          <w:color w:val="000000" w:themeColor="text1"/>
        </w:rPr>
        <w:t xml:space="preserve">izdate </w:t>
      </w:r>
      <w:r w:rsidRPr="00121B82">
        <w:rPr>
          <w:rFonts w:asciiTheme="minorHAnsi" w:hAnsiTheme="minorHAnsi" w:cstheme="minorHAnsi"/>
          <w:i w:val="0"/>
          <w:color w:val="000000" w:themeColor="text1"/>
        </w:rPr>
        <w:t>od izvođača radova</w:t>
      </w:r>
      <w:r w:rsidR="009F60C2"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79A35A83" w14:textId="13B8DFD8" w:rsidR="001E33D1" w:rsidRPr="00121B82" w:rsidRDefault="007B3417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I</w:t>
      </w:r>
      <w:r w:rsidR="005F2641" w:rsidRPr="00121B82">
        <w:rPr>
          <w:rFonts w:asciiTheme="minorHAnsi" w:hAnsiTheme="minorHAnsi" w:cstheme="minorHAnsi"/>
          <w:i w:val="0"/>
          <w:color w:val="000000" w:themeColor="text1"/>
        </w:rPr>
        <w:t>zvod iz registra stalnih sredstava</w:t>
      </w:r>
      <w:r w:rsidR="00CB79C6" w:rsidRPr="00121B82">
        <w:rPr>
          <w:rFonts w:asciiTheme="minorHAnsi" w:hAnsiTheme="minorHAnsi" w:cstheme="minorHAnsi"/>
          <w:i w:val="0"/>
          <w:color w:val="000000" w:themeColor="text1"/>
        </w:rPr>
        <w:t xml:space="preserve"> (</w:t>
      </w:r>
      <w:proofErr w:type="spellStart"/>
      <w:r w:rsidR="00CB79C6" w:rsidRPr="00121B82">
        <w:rPr>
          <w:rFonts w:asciiTheme="minorHAnsi" w:hAnsiTheme="minorHAnsi" w:cstheme="minorHAnsi"/>
          <w:i w:val="0"/>
          <w:color w:val="000000" w:themeColor="text1"/>
        </w:rPr>
        <w:t>bilansna</w:t>
      </w:r>
      <w:proofErr w:type="spellEnd"/>
      <w:r w:rsidR="00CB79C6" w:rsidRPr="00121B82">
        <w:rPr>
          <w:rFonts w:asciiTheme="minorHAnsi" w:hAnsiTheme="minorHAnsi" w:cstheme="minorHAnsi"/>
          <w:i w:val="0"/>
          <w:color w:val="000000" w:themeColor="text1"/>
        </w:rPr>
        <w:t xml:space="preserve"> evidencija), ukoliko se radi o nabavci stalnih sredstava;</w:t>
      </w:r>
    </w:p>
    <w:p w14:paraId="5FED0851" w14:textId="693A7672" w:rsidR="00D07D20" w:rsidRPr="00121B82" w:rsidRDefault="007B3417" w:rsidP="00183FCB">
      <w:pPr>
        <w:pStyle w:val="Buleticandara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color w:val="000000" w:themeColor="text1"/>
          <w:lang w:val="bs-Latn-BA"/>
        </w:rPr>
        <w:t>C</w:t>
      </w:r>
      <w:r w:rsidR="00882E7F" w:rsidRPr="00121B82">
        <w:rPr>
          <w:rFonts w:asciiTheme="minorHAnsi" w:hAnsiTheme="minorHAnsi" w:cstheme="minorHAnsi"/>
          <w:color w:val="000000" w:themeColor="text1"/>
          <w:lang w:val="bs-Latn-BA"/>
        </w:rPr>
        <w:t>ertifikat o por</w:t>
      </w:r>
      <w:r w:rsidR="005C5C81" w:rsidRPr="00121B82">
        <w:rPr>
          <w:rFonts w:asciiTheme="minorHAnsi" w:hAnsiTheme="minorHAnsi" w:cstheme="minorHAnsi"/>
          <w:color w:val="000000" w:themeColor="text1"/>
          <w:lang w:val="bs-Latn-BA"/>
        </w:rPr>
        <w:t>i</w:t>
      </w:r>
      <w:r w:rsidR="00092B5E" w:rsidRPr="00121B82">
        <w:rPr>
          <w:rFonts w:asciiTheme="minorHAnsi" w:hAnsiTheme="minorHAnsi" w:cstheme="minorHAnsi"/>
          <w:color w:val="000000" w:themeColor="text1"/>
          <w:lang w:val="bs-Latn-BA"/>
        </w:rPr>
        <w:t>je</w:t>
      </w:r>
      <w:r w:rsidR="00882E7F" w:rsidRPr="00121B82">
        <w:rPr>
          <w:rFonts w:asciiTheme="minorHAnsi" w:hAnsiTheme="minorHAnsi" w:cstheme="minorHAnsi"/>
          <w:color w:val="000000" w:themeColor="text1"/>
          <w:lang w:val="bs-Latn-BA"/>
        </w:rPr>
        <w:t>klu robe sa područja EU (i drugih prihvatljivih zemalja</w:t>
      </w:r>
      <w:r w:rsidR="00934D4F" w:rsidRPr="00121B82">
        <w:rPr>
          <w:rFonts w:asciiTheme="minorHAnsi" w:hAnsiTheme="minorHAnsi" w:cstheme="minorHAnsi"/>
          <w:i/>
          <w:color w:val="000000" w:themeColor="text1"/>
          <w:lang w:val="bs-Latn-BA"/>
        </w:rPr>
        <w:t>)</w:t>
      </w:r>
      <w:r w:rsidR="008B49E4" w:rsidRPr="00121B82">
        <w:rPr>
          <w:rFonts w:asciiTheme="minorHAnsi" w:hAnsiTheme="minorHAnsi" w:cstheme="minorHAnsi"/>
          <w:color w:val="000000" w:themeColor="text1"/>
          <w:lang w:val="bs-Latn-BA"/>
        </w:rPr>
        <w:t xml:space="preserve">, </w:t>
      </w:r>
      <w:r w:rsidR="00D07D20" w:rsidRPr="00121B82">
        <w:rPr>
          <w:rFonts w:asciiTheme="minorHAnsi" w:hAnsiTheme="minorHAnsi" w:cstheme="minorHAnsi"/>
          <w:lang w:val="bs-Latn-BA"/>
        </w:rPr>
        <w:t>osim u slučaju da je vrijednosti robe bez PDV-a ispod praga konkurentskog postupka od 100</w:t>
      </w:r>
      <w:r w:rsidR="00D53C34" w:rsidRPr="00121B82">
        <w:rPr>
          <w:rFonts w:asciiTheme="minorHAnsi" w:hAnsiTheme="minorHAnsi" w:cstheme="minorHAnsi"/>
          <w:lang w:val="bs-Latn-BA"/>
        </w:rPr>
        <w:t>.</w:t>
      </w:r>
      <w:r w:rsidR="00D07D20" w:rsidRPr="00121B82">
        <w:rPr>
          <w:rFonts w:asciiTheme="minorHAnsi" w:hAnsiTheme="minorHAnsi" w:cstheme="minorHAnsi"/>
          <w:lang w:val="bs-Latn-BA"/>
        </w:rPr>
        <w:t>000 E</w:t>
      </w:r>
      <w:r w:rsidR="00096CFB" w:rsidRPr="00121B82">
        <w:rPr>
          <w:rFonts w:asciiTheme="minorHAnsi" w:hAnsiTheme="minorHAnsi" w:cstheme="minorHAnsi"/>
          <w:lang w:val="bs-Latn-BA"/>
        </w:rPr>
        <w:t>UR</w:t>
      </w:r>
      <w:r w:rsidR="00D07D20" w:rsidRPr="00121B82">
        <w:rPr>
          <w:rFonts w:asciiTheme="minorHAnsi" w:hAnsiTheme="minorHAnsi" w:cstheme="minorHAnsi"/>
          <w:lang w:val="bs-Latn-BA"/>
        </w:rPr>
        <w:t xml:space="preserve">. </w:t>
      </w:r>
      <w:r w:rsidR="00AA68A2" w:rsidRPr="00121B82">
        <w:rPr>
          <w:rFonts w:asciiTheme="minorHAnsi" w:hAnsiTheme="minorHAnsi" w:cstheme="minorHAnsi"/>
          <w:lang w:val="bs-Latn-BA"/>
        </w:rPr>
        <w:t>P</w:t>
      </w:r>
      <w:r w:rsidR="00D07D20" w:rsidRPr="00121B82">
        <w:rPr>
          <w:rFonts w:asciiTheme="minorHAnsi" w:hAnsiTheme="minorHAnsi" w:cstheme="minorHAnsi"/>
          <w:lang w:val="bs-Latn-BA"/>
        </w:rPr>
        <w:t>rihvatljiv</w:t>
      </w:r>
      <w:r w:rsidR="00AA68A2" w:rsidRPr="00121B82">
        <w:rPr>
          <w:rFonts w:asciiTheme="minorHAnsi" w:hAnsiTheme="minorHAnsi" w:cstheme="minorHAnsi"/>
          <w:lang w:val="bs-Latn-BA"/>
        </w:rPr>
        <w:t>e z</w:t>
      </w:r>
      <w:r w:rsidR="00D07D20" w:rsidRPr="00121B82">
        <w:rPr>
          <w:rFonts w:asciiTheme="minorHAnsi" w:hAnsiTheme="minorHAnsi" w:cstheme="minorHAnsi"/>
          <w:lang w:val="bs-Latn-BA"/>
        </w:rPr>
        <w:t>emlj</w:t>
      </w:r>
      <w:r w:rsidR="00AA68A2" w:rsidRPr="00121B82">
        <w:rPr>
          <w:rFonts w:asciiTheme="minorHAnsi" w:hAnsiTheme="minorHAnsi" w:cstheme="minorHAnsi"/>
          <w:lang w:val="bs-Latn-BA"/>
        </w:rPr>
        <w:t>e</w:t>
      </w:r>
      <w:r w:rsidR="00D07D20" w:rsidRPr="00121B82">
        <w:rPr>
          <w:rFonts w:asciiTheme="minorHAnsi" w:hAnsiTheme="minorHAnsi" w:cstheme="minorHAnsi"/>
          <w:lang w:val="bs-Latn-BA"/>
        </w:rPr>
        <w:t xml:space="preserve"> </w:t>
      </w:r>
      <w:r w:rsidR="00AA68A2" w:rsidRPr="00121B82">
        <w:rPr>
          <w:rFonts w:asciiTheme="minorHAnsi" w:hAnsiTheme="minorHAnsi" w:cstheme="minorHAnsi"/>
          <w:lang w:val="bs-Latn-BA"/>
        </w:rPr>
        <w:t>su</w:t>
      </w:r>
      <w:r w:rsidR="00D07D20" w:rsidRPr="00121B82">
        <w:rPr>
          <w:rFonts w:asciiTheme="minorHAnsi" w:hAnsiTheme="minorHAnsi" w:cstheme="minorHAnsi"/>
          <w:lang w:val="bs-Latn-BA"/>
        </w:rPr>
        <w:t xml:space="preserve"> naveden</w:t>
      </w:r>
      <w:r w:rsidR="00AA68A2" w:rsidRPr="00121B82">
        <w:rPr>
          <w:rFonts w:asciiTheme="minorHAnsi" w:hAnsiTheme="minorHAnsi" w:cstheme="minorHAnsi"/>
          <w:lang w:val="bs-Latn-BA"/>
        </w:rPr>
        <w:t>e</w:t>
      </w:r>
      <w:r w:rsidR="00D07D20" w:rsidRPr="00121B82">
        <w:rPr>
          <w:rFonts w:asciiTheme="minorHAnsi" w:hAnsiTheme="minorHAnsi" w:cstheme="minorHAnsi"/>
          <w:lang w:val="bs-Latn-BA"/>
        </w:rPr>
        <w:t xml:space="preserve"> u </w:t>
      </w:r>
      <w:r w:rsidR="00D07D20" w:rsidRPr="00121B82">
        <w:rPr>
          <w:rFonts w:asciiTheme="minorHAnsi" w:hAnsiTheme="minorHAnsi" w:cstheme="minorHAnsi"/>
          <w:i/>
          <w:lang w:val="bs-Latn-BA"/>
        </w:rPr>
        <w:t xml:space="preserve">Prilogu </w:t>
      </w:r>
      <w:r w:rsidR="00096CFB" w:rsidRPr="00121B82">
        <w:rPr>
          <w:rFonts w:asciiTheme="minorHAnsi" w:hAnsiTheme="minorHAnsi" w:cstheme="minorHAnsi"/>
          <w:i/>
          <w:lang w:val="bs-Latn-BA"/>
        </w:rPr>
        <w:t>6</w:t>
      </w:r>
      <w:r w:rsidR="00D07D20" w:rsidRPr="00121B82">
        <w:rPr>
          <w:rFonts w:asciiTheme="minorHAnsi" w:hAnsiTheme="minorHAnsi" w:cstheme="minorHAnsi"/>
          <w:i/>
          <w:lang w:val="bs-Latn-BA"/>
        </w:rPr>
        <w:t>.</w:t>
      </w:r>
      <w:r w:rsidR="00AA68A2" w:rsidRPr="00121B82">
        <w:rPr>
          <w:rFonts w:asciiTheme="minorHAnsi" w:hAnsiTheme="minorHAnsi" w:cstheme="minorHAnsi"/>
          <w:i/>
          <w:lang w:val="bs-Latn-BA"/>
        </w:rPr>
        <w:t xml:space="preserve"> Lista prihvatljivih zemalja</w:t>
      </w:r>
      <w:r w:rsidR="00AA68A2" w:rsidRPr="00121B82">
        <w:rPr>
          <w:rFonts w:asciiTheme="minorHAnsi" w:hAnsiTheme="minorHAnsi" w:cstheme="minorHAnsi"/>
          <w:lang w:val="bs-Latn-BA"/>
        </w:rPr>
        <w:t>.</w:t>
      </w:r>
    </w:p>
    <w:p w14:paraId="41C47792" w14:textId="3F09115C" w:rsidR="00882E7F" w:rsidRPr="00121B82" w:rsidRDefault="00096CFB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U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>vjerenja o izmirenim dosp</w:t>
      </w:r>
      <w:r w:rsidR="005C5C81" w:rsidRPr="00121B82">
        <w:rPr>
          <w:rFonts w:asciiTheme="minorHAnsi" w:hAnsiTheme="minorHAnsi" w:cstheme="minorHAnsi"/>
          <w:i w:val="0"/>
          <w:color w:val="000000" w:themeColor="text1"/>
        </w:rPr>
        <w:t>j</w:t>
      </w:r>
      <w:r w:rsidR="00882E7F" w:rsidRPr="00121B82">
        <w:rPr>
          <w:rFonts w:asciiTheme="minorHAnsi" w:hAnsiTheme="minorHAnsi" w:cstheme="minorHAnsi"/>
          <w:i w:val="0"/>
          <w:color w:val="000000" w:themeColor="text1"/>
        </w:rPr>
        <w:t>elim obavezama;</w:t>
      </w:r>
    </w:p>
    <w:p w14:paraId="51832271" w14:textId="02DEEAC7" w:rsidR="00B03F95" w:rsidRPr="00121B82" w:rsidRDefault="00096CFB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P</w:t>
      </w:r>
      <w:r w:rsidR="00B03F95" w:rsidRPr="00121B82">
        <w:rPr>
          <w:rFonts w:asciiTheme="minorHAnsi" w:hAnsiTheme="minorHAnsi" w:cstheme="minorHAnsi"/>
          <w:i w:val="0"/>
          <w:color w:val="000000" w:themeColor="text1"/>
        </w:rPr>
        <w:t xml:space="preserve">otvrda o novo zaposlenim osobama iz </w:t>
      </w:r>
      <w:r w:rsidR="00021B91" w:rsidRPr="00121B82">
        <w:rPr>
          <w:rFonts w:asciiTheme="minorHAnsi" w:hAnsiTheme="minorHAnsi" w:cstheme="minorHAnsi"/>
          <w:i w:val="0"/>
          <w:color w:val="000000" w:themeColor="text1"/>
        </w:rPr>
        <w:t>P</w:t>
      </w:r>
      <w:r w:rsidR="00B03F95" w:rsidRPr="00121B82">
        <w:rPr>
          <w:rFonts w:asciiTheme="minorHAnsi" w:hAnsiTheme="minorHAnsi" w:cstheme="minorHAnsi"/>
          <w:i w:val="0"/>
          <w:color w:val="000000" w:themeColor="text1"/>
        </w:rPr>
        <w:t>oreske uprave</w:t>
      </w:r>
      <w:r w:rsidR="00021B91" w:rsidRPr="00121B82">
        <w:rPr>
          <w:rFonts w:asciiTheme="minorHAnsi" w:hAnsiTheme="minorHAnsi" w:cstheme="minorHAnsi"/>
          <w:i w:val="0"/>
          <w:color w:val="000000" w:themeColor="text1"/>
        </w:rPr>
        <w:t xml:space="preserve"> (ukoliko je relevantno)</w:t>
      </w:r>
      <w:r w:rsidR="00234035" w:rsidRPr="00121B82">
        <w:rPr>
          <w:rFonts w:asciiTheme="minorHAnsi" w:hAnsiTheme="minorHAnsi" w:cstheme="minorHAnsi"/>
          <w:i w:val="0"/>
          <w:color w:val="000000" w:themeColor="text1"/>
        </w:rPr>
        <w:t>;</w:t>
      </w:r>
    </w:p>
    <w:p w14:paraId="48FB8ED6" w14:textId="2593AEA0" w:rsidR="008B49E4" w:rsidRPr="00121B82" w:rsidRDefault="00021B91" w:rsidP="00183FCB">
      <w:pPr>
        <w:pStyle w:val="Poruka"/>
        <w:numPr>
          <w:ilvl w:val="0"/>
          <w:numId w:val="54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121B82">
        <w:rPr>
          <w:rFonts w:asciiTheme="minorHAnsi" w:hAnsiTheme="minorHAnsi" w:cstheme="minorHAnsi"/>
          <w:i w:val="0"/>
          <w:color w:val="000000" w:themeColor="text1"/>
        </w:rPr>
        <w:t>O</w:t>
      </w:r>
      <w:r w:rsidR="008B49E4" w:rsidRPr="00121B82">
        <w:rPr>
          <w:rFonts w:asciiTheme="minorHAnsi" w:hAnsiTheme="minorHAnsi" w:cstheme="minorHAnsi"/>
          <w:i w:val="0"/>
          <w:color w:val="000000" w:themeColor="text1"/>
        </w:rPr>
        <w:t>stali dokumenti koji mogu poslužiti za kontrolu provedene investicije.</w:t>
      </w:r>
    </w:p>
    <w:bookmarkEnd w:id="52"/>
    <w:p w14:paraId="536FC481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A6824EA" w14:textId="63BD943C" w:rsidR="005C5C81" w:rsidRDefault="006E535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Projekat </w:t>
      </w:r>
      <w:r w:rsidR="007A77D0" w:rsidRPr="00121B82">
        <w:rPr>
          <w:rFonts w:asciiTheme="minorHAnsi" w:hAnsiTheme="minorHAnsi" w:cstheme="minorHAnsi"/>
          <w:lang w:val="bs-Latn-BA"/>
        </w:rPr>
        <w:t>EU4AGRI</w:t>
      </w:r>
      <w:r w:rsidRPr="00121B82">
        <w:rPr>
          <w:rFonts w:asciiTheme="minorHAnsi" w:hAnsiTheme="minorHAnsi" w:cstheme="minorHAnsi"/>
          <w:lang w:val="bs-Latn-BA"/>
        </w:rPr>
        <w:t xml:space="preserve"> će odabranim korisnicima osigurati odgovarajuće obrasce i upute za izvještavanje i pravdanje troškova. </w:t>
      </w:r>
    </w:p>
    <w:p w14:paraId="7AECB961" w14:textId="77777777" w:rsidR="00BD3FED" w:rsidRPr="00121B82" w:rsidRDefault="00BD3FED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CCDE052" w14:textId="61238799" w:rsidR="007756E4" w:rsidRPr="00121B82" w:rsidRDefault="007756E4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85D1447" w14:textId="0A0DAD46" w:rsidR="005C5C81" w:rsidRPr="00121B82" w:rsidRDefault="00AA68A2" w:rsidP="008B6B13">
      <w:pPr>
        <w:pStyle w:val="Heading1"/>
        <w:rPr>
          <w:lang w:val="bs-Latn-BA"/>
        </w:rPr>
      </w:pPr>
      <w:bookmarkStart w:id="54" w:name="_Toc58244114"/>
      <w:r w:rsidRPr="00121B82">
        <w:rPr>
          <w:lang w:val="bs-Latn-BA"/>
        </w:rPr>
        <w:t xml:space="preserve">10. </w:t>
      </w:r>
      <w:r w:rsidR="006F58AD" w:rsidRPr="00121B82">
        <w:rPr>
          <w:lang w:val="bs-Latn-BA"/>
        </w:rPr>
        <w:t>KONTROLA REALIZACIJE INVESTICIJE I PRAĆENJE</w:t>
      </w:r>
      <w:bookmarkEnd w:id="54"/>
    </w:p>
    <w:p w14:paraId="7E18F0F5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68B15B3" w14:textId="01D25BD0" w:rsidR="00606688" w:rsidRPr="00121B82" w:rsidRDefault="00AA2151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Komisija sačinjena od predstavnika </w:t>
      </w:r>
      <w:r w:rsidR="00AA68A2" w:rsidRPr="00121B82">
        <w:rPr>
          <w:rFonts w:asciiTheme="minorHAnsi" w:hAnsiTheme="minorHAnsi" w:cstheme="minorHAnsi"/>
          <w:lang w:val="bs-Latn-BA"/>
        </w:rPr>
        <w:t xml:space="preserve">Projekta </w:t>
      </w:r>
      <w:r w:rsidR="007A77D0" w:rsidRPr="00121B82">
        <w:rPr>
          <w:rFonts w:asciiTheme="minorHAnsi" w:hAnsiTheme="minorHAnsi" w:cstheme="minorHAnsi"/>
          <w:lang w:val="bs-Latn-BA"/>
        </w:rPr>
        <w:t>EU4AGRI</w:t>
      </w:r>
      <w:r w:rsidR="006A2F38" w:rsidRPr="00121B82">
        <w:rPr>
          <w:rFonts w:asciiTheme="minorHAnsi" w:hAnsiTheme="minorHAnsi" w:cstheme="minorHAnsi"/>
          <w:lang w:val="bs-Latn-BA"/>
        </w:rPr>
        <w:t xml:space="preserve"> i institucionalnih partnera</w:t>
      </w:r>
      <w:r w:rsidR="003D3F76" w:rsidRPr="00121B82">
        <w:rPr>
          <w:rFonts w:asciiTheme="minorHAnsi" w:hAnsiTheme="minorHAnsi" w:cstheme="minorHAnsi"/>
          <w:lang w:val="bs-Latn-BA"/>
        </w:rPr>
        <w:t xml:space="preserve"> će </w:t>
      </w:r>
      <w:r w:rsidRPr="00121B82">
        <w:rPr>
          <w:rFonts w:asciiTheme="minorHAnsi" w:hAnsiTheme="minorHAnsi" w:cstheme="minorHAnsi"/>
          <w:lang w:val="bs-Latn-BA"/>
        </w:rPr>
        <w:t>provodi</w:t>
      </w:r>
      <w:r w:rsidR="003D3F76" w:rsidRPr="00121B82">
        <w:rPr>
          <w:rFonts w:asciiTheme="minorHAnsi" w:hAnsiTheme="minorHAnsi" w:cstheme="minorHAnsi"/>
          <w:lang w:val="bs-Latn-BA"/>
        </w:rPr>
        <w:t>ti</w:t>
      </w:r>
      <w:r w:rsidRPr="00121B82">
        <w:rPr>
          <w:rFonts w:asciiTheme="minorHAnsi" w:hAnsiTheme="minorHAnsi" w:cstheme="minorHAnsi"/>
          <w:lang w:val="bs-Latn-BA"/>
        </w:rPr>
        <w:t xml:space="preserve"> detaljn</w:t>
      </w:r>
      <w:r w:rsidR="003D3F76" w:rsidRPr="00121B82">
        <w:rPr>
          <w:rFonts w:asciiTheme="minorHAnsi" w:hAnsiTheme="minorHAnsi" w:cstheme="minorHAnsi"/>
          <w:lang w:val="bs-Latn-BA"/>
        </w:rPr>
        <w:t>o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3D3F76" w:rsidRPr="00121B82">
        <w:rPr>
          <w:rFonts w:asciiTheme="minorHAnsi" w:hAnsiTheme="minorHAnsi" w:cstheme="minorHAnsi"/>
          <w:lang w:val="bs-Latn-BA"/>
        </w:rPr>
        <w:t>praćenje</w:t>
      </w:r>
      <w:proofErr w:type="spellEnd"/>
      <w:r w:rsidR="003D3F76" w:rsidRPr="00121B82">
        <w:rPr>
          <w:rFonts w:asciiTheme="minorHAnsi" w:hAnsiTheme="minorHAnsi" w:cstheme="minorHAnsi"/>
          <w:lang w:val="bs-Latn-BA"/>
        </w:rPr>
        <w:t xml:space="preserve"> provedbe odobrenih</w:t>
      </w:r>
      <w:r w:rsidRPr="00121B82">
        <w:rPr>
          <w:rFonts w:asciiTheme="minorHAnsi" w:hAnsiTheme="minorHAnsi" w:cstheme="minorHAnsi"/>
          <w:lang w:val="bs-Latn-BA"/>
        </w:rPr>
        <w:t xml:space="preserve"> investicij</w:t>
      </w:r>
      <w:r w:rsidR="003D3F76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. </w:t>
      </w:r>
      <w:r w:rsidR="00F116EF" w:rsidRPr="00121B82">
        <w:rPr>
          <w:rFonts w:asciiTheme="minorHAnsi" w:hAnsiTheme="minorHAnsi" w:cstheme="minorHAnsi"/>
          <w:lang w:val="bs-Latn-BA"/>
        </w:rPr>
        <w:t>Podnosilac prijave se svojim potpisom na prijavi za ovaj javni poziv obavezuje da će omogućiti neometan i cjelovit pristup dokumentaciji, poslovnom prostoru i ostalim relevantnim objektima</w:t>
      </w:r>
      <w:r w:rsidR="0015512E" w:rsidRPr="00121B82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="0015512E" w:rsidRPr="00121B82">
        <w:rPr>
          <w:rFonts w:asciiTheme="minorHAnsi" w:hAnsiTheme="minorHAnsi" w:cstheme="minorHAnsi"/>
          <w:lang w:val="bs-Latn-BA"/>
        </w:rPr>
        <w:t>zasadima</w:t>
      </w:r>
      <w:proofErr w:type="spellEnd"/>
      <w:r w:rsidR="0015512E" w:rsidRPr="00121B82">
        <w:rPr>
          <w:rFonts w:asciiTheme="minorHAnsi" w:hAnsiTheme="minorHAnsi" w:cstheme="minorHAnsi"/>
          <w:lang w:val="bs-Latn-BA"/>
        </w:rPr>
        <w:t xml:space="preserve">, njivama </w:t>
      </w:r>
      <w:r w:rsidR="00F116EF" w:rsidRPr="00121B82">
        <w:rPr>
          <w:rFonts w:asciiTheme="minorHAnsi" w:hAnsiTheme="minorHAnsi" w:cstheme="minorHAnsi"/>
          <w:lang w:val="bs-Latn-BA"/>
        </w:rPr>
        <w:t>i opremi, kako bi se mogao utvrditi stvar</w:t>
      </w:r>
      <w:r w:rsidR="00192C58" w:rsidRPr="00121B82">
        <w:rPr>
          <w:rFonts w:asciiTheme="minorHAnsi" w:hAnsiTheme="minorHAnsi" w:cstheme="minorHAnsi"/>
          <w:lang w:val="bs-Latn-BA"/>
        </w:rPr>
        <w:t>n</w:t>
      </w:r>
      <w:r w:rsidR="00F116EF" w:rsidRPr="00121B82">
        <w:rPr>
          <w:rFonts w:asciiTheme="minorHAnsi" w:hAnsiTheme="minorHAnsi" w:cstheme="minorHAnsi"/>
          <w:lang w:val="bs-Latn-BA"/>
        </w:rPr>
        <w:t>i stepen provedbe investicije.</w:t>
      </w:r>
      <w:r w:rsidR="00606688" w:rsidRPr="00121B82">
        <w:rPr>
          <w:rFonts w:asciiTheme="minorHAnsi" w:hAnsiTheme="minorHAnsi" w:cstheme="minorHAnsi"/>
          <w:lang w:val="bs-Latn-BA"/>
        </w:rPr>
        <w:t xml:space="preserve"> Svrha takvih posjeta s jedne strane je provjera realizacije investicije u skladu sa dogovorenim planovima, provjera postojanje opreme, mašina i objekata</w:t>
      </w:r>
      <w:r w:rsidR="00AA68A2" w:rsidRPr="00121B82">
        <w:rPr>
          <w:rFonts w:asciiTheme="minorHAnsi" w:hAnsiTheme="minorHAnsi" w:cstheme="minorHAnsi"/>
          <w:lang w:val="bs-Latn-BA"/>
        </w:rPr>
        <w:t xml:space="preserve"> koji su</w:t>
      </w:r>
      <w:r w:rsidR="00606688" w:rsidRPr="00121B82">
        <w:rPr>
          <w:rFonts w:asciiTheme="minorHAnsi" w:hAnsiTheme="minorHAnsi" w:cstheme="minorHAnsi"/>
          <w:lang w:val="bs-Latn-BA"/>
        </w:rPr>
        <w:t xml:space="preserve"> predmet investicije, njihove ispravnosti i namjensko</w:t>
      </w:r>
      <w:r w:rsidR="00AB0220" w:rsidRPr="00121B82">
        <w:rPr>
          <w:rFonts w:asciiTheme="minorHAnsi" w:hAnsiTheme="minorHAnsi" w:cstheme="minorHAnsi"/>
          <w:lang w:val="bs-Latn-BA"/>
        </w:rPr>
        <w:t>g</w:t>
      </w:r>
      <w:r w:rsidR="00606688" w:rsidRPr="00121B82">
        <w:rPr>
          <w:rFonts w:asciiTheme="minorHAnsi" w:hAnsiTheme="minorHAnsi" w:cstheme="minorHAnsi"/>
          <w:lang w:val="bs-Latn-BA"/>
        </w:rPr>
        <w:t xml:space="preserve"> korištenj</w:t>
      </w:r>
      <w:r w:rsidR="00AB0220" w:rsidRPr="00121B82">
        <w:rPr>
          <w:rFonts w:asciiTheme="minorHAnsi" w:hAnsiTheme="minorHAnsi" w:cstheme="minorHAnsi"/>
          <w:lang w:val="bs-Latn-BA"/>
        </w:rPr>
        <w:t>a</w:t>
      </w:r>
      <w:r w:rsidR="00606688" w:rsidRPr="00121B82">
        <w:rPr>
          <w:rFonts w:asciiTheme="minorHAnsi" w:hAnsiTheme="minorHAnsi" w:cstheme="minorHAnsi"/>
          <w:lang w:val="bs-Latn-BA"/>
        </w:rPr>
        <w:t xml:space="preserve"> itd. S druge strane</w:t>
      </w:r>
      <w:r w:rsidR="00AB0220" w:rsidRPr="00121B82">
        <w:rPr>
          <w:rFonts w:asciiTheme="minorHAnsi" w:hAnsiTheme="minorHAnsi" w:cstheme="minorHAnsi"/>
          <w:lang w:val="bs-Latn-BA"/>
        </w:rPr>
        <w:t xml:space="preserve">, posjete služe za </w:t>
      </w:r>
      <w:r w:rsidR="00606688" w:rsidRPr="00121B82">
        <w:rPr>
          <w:rFonts w:asciiTheme="minorHAnsi" w:hAnsiTheme="minorHAnsi" w:cstheme="minorHAnsi"/>
          <w:lang w:val="bs-Latn-BA"/>
        </w:rPr>
        <w:t>prikuplja</w:t>
      </w:r>
      <w:r w:rsidR="00AB0220" w:rsidRPr="00121B82">
        <w:rPr>
          <w:rFonts w:asciiTheme="minorHAnsi" w:hAnsiTheme="minorHAnsi" w:cstheme="minorHAnsi"/>
          <w:lang w:val="bs-Latn-BA"/>
        </w:rPr>
        <w:t xml:space="preserve">nje </w:t>
      </w:r>
      <w:r w:rsidR="00606688" w:rsidRPr="00121B82">
        <w:rPr>
          <w:rFonts w:asciiTheme="minorHAnsi" w:hAnsiTheme="minorHAnsi" w:cstheme="minorHAnsi"/>
          <w:lang w:val="bs-Latn-BA"/>
        </w:rPr>
        <w:t>informacij</w:t>
      </w:r>
      <w:r w:rsidR="00AB0220" w:rsidRPr="00121B82">
        <w:rPr>
          <w:rFonts w:asciiTheme="minorHAnsi" w:hAnsiTheme="minorHAnsi" w:cstheme="minorHAnsi"/>
          <w:lang w:val="bs-Latn-BA"/>
        </w:rPr>
        <w:t>a</w:t>
      </w:r>
      <w:r w:rsidR="00606688" w:rsidRPr="00121B82">
        <w:rPr>
          <w:rFonts w:asciiTheme="minorHAnsi" w:hAnsiTheme="minorHAnsi" w:cstheme="minorHAnsi"/>
          <w:lang w:val="bs-Latn-BA"/>
        </w:rPr>
        <w:t xml:space="preserve"> i podataka o </w:t>
      </w:r>
      <w:proofErr w:type="spellStart"/>
      <w:r w:rsidR="00606688" w:rsidRPr="00121B82">
        <w:rPr>
          <w:rFonts w:asciiTheme="minorHAnsi" w:hAnsiTheme="minorHAnsi" w:cstheme="minorHAnsi"/>
          <w:lang w:val="bs-Latn-BA"/>
        </w:rPr>
        <w:t>izvršenju</w:t>
      </w:r>
      <w:proofErr w:type="spellEnd"/>
      <w:r w:rsidR="00606688" w:rsidRPr="00121B82">
        <w:rPr>
          <w:rFonts w:asciiTheme="minorHAnsi" w:hAnsiTheme="minorHAnsi" w:cstheme="minorHAnsi"/>
          <w:lang w:val="bs-Latn-BA"/>
        </w:rPr>
        <w:t xml:space="preserve"> i učinku investicije na gazdinstvu u smislu povećanja produktivnosti, smanjenja </w:t>
      </w:r>
      <w:r w:rsidR="0015512E" w:rsidRPr="00121B82">
        <w:rPr>
          <w:rFonts w:asciiTheme="minorHAnsi" w:hAnsiTheme="minorHAnsi" w:cstheme="minorHAnsi"/>
          <w:lang w:val="bs-Latn-BA"/>
        </w:rPr>
        <w:t xml:space="preserve">troškova </w:t>
      </w:r>
      <w:r w:rsidR="00606688" w:rsidRPr="00121B82">
        <w:rPr>
          <w:rFonts w:asciiTheme="minorHAnsi" w:hAnsiTheme="minorHAnsi" w:cstheme="minorHAnsi"/>
          <w:lang w:val="bs-Latn-BA"/>
        </w:rPr>
        <w:t>operacij</w:t>
      </w:r>
      <w:r w:rsidR="0015512E" w:rsidRPr="00121B82">
        <w:rPr>
          <w:rFonts w:asciiTheme="minorHAnsi" w:hAnsiTheme="minorHAnsi" w:cstheme="minorHAnsi"/>
          <w:lang w:val="bs-Latn-BA"/>
        </w:rPr>
        <w:t>a</w:t>
      </w:r>
      <w:r w:rsidR="00AB0220" w:rsidRPr="00121B82">
        <w:rPr>
          <w:rFonts w:asciiTheme="minorHAnsi" w:hAnsiTheme="minorHAnsi" w:cstheme="minorHAnsi"/>
          <w:lang w:val="bs-Latn-BA"/>
        </w:rPr>
        <w:t>,</w:t>
      </w:r>
      <w:r w:rsidR="00606688" w:rsidRPr="00121B82">
        <w:rPr>
          <w:rFonts w:asciiTheme="minorHAnsi" w:hAnsiTheme="minorHAnsi" w:cstheme="minorHAnsi"/>
          <w:lang w:val="bs-Latn-BA"/>
        </w:rPr>
        <w:t xml:space="preserve"> kao i povećanja prihoda i profitabilnosti gazdinstva.</w:t>
      </w:r>
    </w:p>
    <w:p w14:paraId="57550D77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29026FC" w14:textId="1DE0E244" w:rsidR="00AA2151" w:rsidRPr="00121B82" w:rsidRDefault="00AA2151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Za vrijeme kontrole na terenu komisija će provjeravati poljoprivredno </w:t>
      </w:r>
      <w:proofErr w:type="spellStart"/>
      <w:r w:rsidRPr="00121B82">
        <w:rPr>
          <w:rFonts w:asciiTheme="minorHAnsi" w:hAnsiTheme="minorHAnsi" w:cstheme="minorHAnsi"/>
          <w:lang w:val="bs-Latn-BA"/>
        </w:rPr>
        <w:t>zemljište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, zasade, stočni fond, poslovni i proizvodni prostor, objekte, uređaje i robu, kao i poslovnu dokumentaciju </w:t>
      </w:r>
      <w:r w:rsidR="008A2635" w:rsidRPr="00121B82">
        <w:rPr>
          <w:rFonts w:asciiTheme="minorHAnsi" w:hAnsiTheme="minorHAnsi" w:cstheme="minorHAnsi"/>
          <w:lang w:val="bs-Latn-BA"/>
        </w:rPr>
        <w:t>korisnika bespovratnih sredstava</w:t>
      </w:r>
      <w:r w:rsidRPr="00121B82">
        <w:rPr>
          <w:rFonts w:asciiTheme="minorHAnsi" w:hAnsiTheme="minorHAnsi" w:cstheme="minorHAnsi"/>
          <w:lang w:val="bs-Latn-BA"/>
        </w:rPr>
        <w:t>. Dodatno, komisija će takođe</w:t>
      </w:r>
      <w:r w:rsidR="00E20CB5" w:rsidRPr="00121B82">
        <w:rPr>
          <w:rFonts w:asciiTheme="minorHAnsi" w:hAnsiTheme="minorHAnsi" w:cstheme="minorHAnsi"/>
          <w:lang w:val="bs-Latn-BA"/>
        </w:rPr>
        <w:t>r</w:t>
      </w:r>
      <w:r w:rsidRPr="00121B82">
        <w:rPr>
          <w:rFonts w:asciiTheme="minorHAnsi" w:hAnsiTheme="minorHAnsi" w:cstheme="minorHAnsi"/>
          <w:lang w:val="bs-Latn-BA"/>
        </w:rPr>
        <w:t xml:space="preserve"> provjeriti odredbe kontrolne liste za zaštitu životne sredine</w:t>
      </w:r>
      <w:r w:rsidR="00E20CB5" w:rsidRPr="00121B82">
        <w:rPr>
          <w:rFonts w:asciiTheme="minorHAnsi" w:hAnsiTheme="minorHAnsi" w:cstheme="minorHAnsi"/>
          <w:lang w:val="bs-Latn-BA"/>
        </w:rPr>
        <w:t xml:space="preserve"> i ostale</w:t>
      </w:r>
      <w:r w:rsidR="00967854" w:rsidRPr="00121B82">
        <w:rPr>
          <w:rFonts w:asciiTheme="minorHAnsi" w:hAnsiTheme="minorHAnsi" w:cstheme="minorHAnsi"/>
          <w:lang w:val="bs-Latn-BA"/>
        </w:rPr>
        <w:t xml:space="preserve"> zahtjeve ispunjavanja nacionalnih </w:t>
      </w:r>
      <w:r w:rsidR="00E20CB5" w:rsidRPr="00121B82">
        <w:rPr>
          <w:rFonts w:asciiTheme="minorHAnsi" w:hAnsiTheme="minorHAnsi" w:cstheme="minorHAnsi"/>
          <w:lang w:val="bs-Latn-BA"/>
        </w:rPr>
        <w:t>standard</w:t>
      </w:r>
      <w:r w:rsidR="00967854" w:rsidRPr="00121B82">
        <w:rPr>
          <w:rFonts w:asciiTheme="minorHAnsi" w:hAnsiTheme="minorHAnsi" w:cstheme="minorHAnsi"/>
          <w:lang w:val="bs-Latn-BA"/>
        </w:rPr>
        <w:t>a</w:t>
      </w:r>
      <w:r w:rsidR="00E20CB5" w:rsidRPr="00121B82">
        <w:rPr>
          <w:rFonts w:asciiTheme="minorHAnsi" w:hAnsiTheme="minorHAnsi" w:cstheme="minorHAnsi"/>
          <w:lang w:val="bs-Latn-BA"/>
        </w:rPr>
        <w:t xml:space="preserve"> u skladu sa važećim </w:t>
      </w:r>
      <w:r w:rsidR="00967854" w:rsidRPr="00121B82">
        <w:rPr>
          <w:rFonts w:asciiTheme="minorHAnsi" w:hAnsiTheme="minorHAnsi" w:cstheme="minorHAnsi"/>
          <w:lang w:val="bs-Latn-BA"/>
        </w:rPr>
        <w:t xml:space="preserve">zakonskim </w:t>
      </w:r>
      <w:r w:rsidR="00E20CB5" w:rsidRPr="00121B82">
        <w:rPr>
          <w:rFonts w:asciiTheme="minorHAnsi" w:hAnsiTheme="minorHAnsi" w:cstheme="minorHAnsi"/>
          <w:lang w:val="bs-Latn-BA"/>
        </w:rPr>
        <w:t>propisima</w:t>
      </w:r>
      <w:r w:rsidRPr="00121B82">
        <w:rPr>
          <w:rFonts w:asciiTheme="minorHAnsi" w:hAnsiTheme="minorHAnsi" w:cstheme="minorHAnsi"/>
          <w:lang w:val="bs-Latn-BA"/>
        </w:rPr>
        <w:t>. Komisija može provjeriti i dokumentaciju podnosioca zahtjeva koja se odnosi na ta prava, provjeriti poslovne knjige i dokumente kao što su računi, popisi, dokumentacija o prihvatljivosti, potvrde plaćanja, popisi garantnih listova, odluke/rješenja, ugovor</w:t>
      </w:r>
      <w:r w:rsidR="00AB0220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>, potvrde, poda</w:t>
      </w:r>
      <w:r w:rsidR="00AB0220" w:rsidRPr="00121B82">
        <w:rPr>
          <w:rFonts w:asciiTheme="minorHAnsi" w:hAnsiTheme="minorHAnsi" w:cstheme="minorHAnsi"/>
          <w:lang w:val="bs-Latn-BA"/>
        </w:rPr>
        <w:t>ci</w:t>
      </w:r>
      <w:r w:rsidRPr="00121B82">
        <w:rPr>
          <w:rFonts w:asciiTheme="minorHAnsi" w:hAnsiTheme="minorHAnsi" w:cstheme="minorHAnsi"/>
          <w:lang w:val="bs-Latn-BA"/>
        </w:rPr>
        <w:t xml:space="preserve"> o korištenom materijalu i izvršenim radovima, kao i bankovn</w:t>
      </w:r>
      <w:r w:rsidR="00AB0220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izvještaj</w:t>
      </w:r>
      <w:r w:rsidR="00AB0220" w:rsidRPr="00121B82">
        <w:rPr>
          <w:rFonts w:asciiTheme="minorHAnsi" w:hAnsiTheme="minorHAnsi" w:cstheme="minorHAnsi"/>
          <w:lang w:val="bs-Latn-BA"/>
        </w:rPr>
        <w:t>i</w:t>
      </w:r>
      <w:r w:rsidRPr="00121B82">
        <w:rPr>
          <w:rFonts w:asciiTheme="minorHAnsi" w:hAnsiTheme="minorHAnsi" w:cstheme="minorHAnsi"/>
          <w:lang w:val="bs-Latn-BA"/>
        </w:rPr>
        <w:t xml:space="preserve"> koj</w:t>
      </w:r>
      <w:r w:rsidR="00AB0220" w:rsidRPr="00121B82"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posjeduje korisnik.</w:t>
      </w:r>
    </w:p>
    <w:p w14:paraId="11A676B1" w14:textId="77777777" w:rsidR="00ED298B" w:rsidRPr="00121B82" w:rsidRDefault="00ED298B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96DD81C" w14:textId="0C83E330" w:rsidR="00E5326E" w:rsidRDefault="00AB0220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P</w:t>
      </w:r>
      <w:r w:rsidR="00E5326E" w:rsidRPr="00121B82">
        <w:rPr>
          <w:rFonts w:asciiTheme="minorHAnsi" w:hAnsiTheme="minorHAnsi" w:cstheme="minorHAnsi"/>
          <w:lang w:val="bs-Latn-BA"/>
        </w:rPr>
        <w:t>raćenje</w:t>
      </w:r>
      <w:proofErr w:type="spellEnd"/>
      <w:r w:rsidR="00E5326E" w:rsidRPr="00121B82">
        <w:rPr>
          <w:rFonts w:asciiTheme="minorHAnsi" w:hAnsiTheme="minorHAnsi" w:cstheme="minorHAnsi"/>
          <w:lang w:val="bs-Latn-BA"/>
        </w:rPr>
        <w:t xml:space="preserve"> korisnika </w:t>
      </w:r>
      <w:r w:rsidRPr="00121B82">
        <w:rPr>
          <w:rFonts w:asciiTheme="minorHAnsi" w:hAnsiTheme="minorHAnsi" w:cstheme="minorHAnsi"/>
          <w:lang w:val="bs-Latn-BA"/>
        </w:rPr>
        <w:t xml:space="preserve">će se vršiti </w:t>
      </w:r>
      <w:r w:rsidR="00E5326E" w:rsidRPr="00121B82">
        <w:rPr>
          <w:rFonts w:asciiTheme="minorHAnsi" w:hAnsiTheme="minorHAnsi" w:cstheme="minorHAnsi"/>
          <w:lang w:val="bs-Latn-BA"/>
        </w:rPr>
        <w:t xml:space="preserve">i nakon </w:t>
      </w:r>
      <w:r w:rsidR="00F116EF" w:rsidRPr="00121B82">
        <w:rPr>
          <w:rFonts w:asciiTheme="minorHAnsi" w:hAnsiTheme="minorHAnsi" w:cstheme="minorHAnsi"/>
          <w:lang w:val="bs-Latn-BA"/>
        </w:rPr>
        <w:t xml:space="preserve">završene </w:t>
      </w:r>
      <w:r w:rsidR="00E5326E" w:rsidRPr="00121B82">
        <w:rPr>
          <w:rFonts w:asciiTheme="minorHAnsi" w:hAnsiTheme="minorHAnsi" w:cstheme="minorHAnsi"/>
          <w:lang w:val="bs-Latn-BA"/>
        </w:rPr>
        <w:t xml:space="preserve">investicije u toku </w:t>
      </w:r>
      <w:r w:rsidR="00F116EF" w:rsidRPr="00121B82">
        <w:rPr>
          <w:rFonts w:asciiTheme="minorHAnsi" w:hAnsiTheme="minorHAnsi" w:cstheme="minorHAnsi"/>
          <w:lang w:val="bs-Latn-BA"/>
        </w:rPr>
        <w:t xml:space="preserve">trajanja </w:t>
      </w:r>
      <w:r w:rsidRPr="00121B82">
        <w:rPr>
          <w:rFonts w:asciiTheme="minorHAnsi" w:hAnsiTheme="minorHAnsi" w:cstheme="minorHAnsi"/>
          <w:lang w:val="bs-Latn-BA"/>
        </w:rPr>
        <w:t xml:space="preserve">Projekta </w:t>
      </w:r>
      <w:r w:rsidR="007A77D0" w:rsidRPr="00121B82">
        <w:rPr>
          <w:rFonts w:asciiTheme="minorHAnsi" w:hAnsiTheme="minorHAnsi" w:cstheme="minorHAnsi"/>
          <w:lang w:val="bs-Latn-BA"/>
        </w:rPr>
        <w:t>EU4AGRI</w:t>
      </w:r>
      <w:r w:rsidR="00E5326E" w:rsidRPr="00121B82">
        <w:rPr>
          <w:rFonts w:asciiTheme="minorHAnsi" w:hAnsiTheme="minorHAnsi" w:cstheme="minorHAnsi"/>
          <w:lang w:val="bs-Latn-BA"/>
        </w:rPr>
        <w:t xml:space="preserve"> </w:t>
      </w:r>
      <w:r w:rsidR="00F116EF" w:rsidRPr="00121B82">
        <w:rPr>
          <w:rFonts w:asciiTheme="minorHAnsi" w:hAnsiTheme="minorHAnsi" w:cstheme="minorHAnsi"/>
          <w:lang w:val="bs-Latn-BA"/>
        </w:rPr>
        <w:t>(</w:t>
      </w:r>
      <w:r w:rsidRPr="00121B82">
        <w:rPr>
          <w:rFonts w:asciiTheme="minorHAnsi" w:hAnsiTheme="minorHAnsi" w:cstheme="minorHAnsi"/>
          <w:lang w:val="bs-Latn-BA"/>
        </w:rPr>
        <w:t xml:space="preserve">do  </w:t>
      </w:r>
      <w:r w:rsidR="00F116EF" w:rsidRPr="00121B82">
        <w:rPr>
          <w:rFonts w:asciiTheme="minorHAnsi" w:hAnsiTheme="minorHAnsi" w:cstheme="minorHAnsi"/>
          <w:lang w:val="bs-Latn-BA"/>
        </w:rPr>
        <w:t>202</w:t>
      </w:r>
      <w:r w:rsidR="006D6387" w:rsidRPr="00121B82">
        <w:rPr>
          <w:rFonts w:asciiTheme="minorHAnsi" w:hAnsiTheme="minorHAnsi" w:cstheme="minorHAnsi"/>
          <w:lang w:val="bs-Latn-BA"/>
        </w:rPr>
        <w:t>4</w:t>
      </w:r>
      <w:r w:rsidRPr="00121B82">
        <w:rPr>
          <w:rFonts w:asciiTheme="minorHAnsi" w:hAnsiTheme="minorHAnsi" w:cstheme="minorHAnsi"/>
          <w:lang w:val="bs-Latn-BA"/>
        </w:rPr>
        <w:t>.</w:t>
      </w:r>
      <w:r w:rsidR="00F116EF" w:rsidRPr="00121B82">
        <w:rPr>
          <w:rFonts w:asciiTheme="minorHAnsi" w:hAnsiTheme="minorHAnsi" w:cstheme="minorHAnsi"/>
          <w:lang w:val="bs-Latn-BA"/>
        </w:rPr>
        <w:t>)</w:t>
      </w:r>
      <w:r w:rsidRPr="00121B82">
        <w:rPr>
          <w:rFonts w:asciiTheme="minorHAnsi" w:hAnsiTheme="minorHAnsi" w:cstheme="minorHAnsi"/>
          <w:lang w:val="bs-Latn-BA"/>
        </w:rPr>
        <w:t>. K</w:t>
      </w:r>
      <w:r w:rsidR="00E5326E" w:rsidRPr="00121B82">
        <w:rPr>
          <w:rFonts w:asciiTheme="minorHAnsi" w:hAnsiTheme="minorHAnsi" w:cstheme="minorHAnsi"/>
          <w:lang w:val="bs-Latn-BA"/>
        </w:rPr>
        <w:t>orisnik</w:t>
      </w:r>
      <w:r w:rsidR="000C50FD" w:rsidRPr="00121B82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 xml:space="preserve">je </w:t>
      </w:r>
      <w:r w:rsidR="00E5326E" w:rsidRPr="00121B82">
        <w:rPr>
          <w:rFonts w:asciiTheme="minorHAnsi" w:hAnsiTheme="minorHAnsi" w:cstheme="minorHAnsi"/>
          <w:lang w:val="bs-Latn-BA"/>
        </w:rPr>
        <w:t>dužan sarađivati sa projektnim osobljem i komisijama</w:t>
      </w:r>
      <w:r w:rsidR="000C50FD" w:rsidRPr="00121B82">
        <w:rPr>
          <w:rFonts w:asciiTheme="minorHAnsi" w:hAnsiTheme="minorHAnsi" w:cstheme="minorHAnsi"/>
          <w:lang w:val="bs-Latn-BA"/>
        </w:rPr>
        <w:t xml:space="preserve"> za </w:t>
      </w:r>
      <w:proofErr w:type="spellStart"/>
      <w:r w:rsidR="000C50FD" w:rsidRPr="00121B82">
        <w:rPr>
          <w:rFonts w:asciiTheme="minorHAnsi" w:hAnsiTheme="minorHAnsi" w:cstheme="minorHAnsi"/>
          <w:lang w:val="bs-Latn-BA"/>
        </w:rPr>
        <w:t>praćenje</w:t>
      </w:r>
      <w:proofErr w:type="spellEnd"/>
      <w:r w:rsidR="00E5326E" w:rsidRPr="00121B82">
        <w:rPr>
          <w:rFonts w:asciiTheme="minorHAnsi" w:hAnsiTheme="minorHAnsi" w:cstheme="minorHAnsi"/>
          <w:lang w:val="bs-Latn-BA"/>
        </w:rPr>
        <w:t xml:space="preserve"> prilikom </w:t>
      </w:r>
      <w:r w:rsidR="000C50FD" w:rsidRPr="00121B82">
        <w:rPr>
          <w:rFonts w:asciiTheme="minorHAnsi" w:hAnsiTheme="minorHAnsi" w:cstheme="minorHAnsi"/>
          <w:lang w:val="bs-Latn-BA"/>
        </w:rPr>
        <w:t xml:space="preserve">terenskih </w:t>
      </w:r>
      <w:r w:rsidR="00E5326E" w:rsidRPr="00121B82">
        <w:rPr>
          <w:rFonts w:asciiTheme="minorHAnsi" w:hAnsiTheme="minorHAnsi" w:cstheme="minorHAnsi"/>
          <w:lang w:val="bs-Latn-BA"/>
        </w:rPr>
        <w:t>posjeta</w:t>
      </w:r>
      <w:r w:rsidRPr="00121B82">
        <w:rPr>
          <w:rFonts w:asciiTheme="minorHAnsi" w:hAnsiTheme="minorHAnsi" w:cstheme="minorHAnsi"/>
          <w:lang w:val="bs-Latn-BA"/>
        </w:rPr>
        <w:t>,</w:t>
      </w:r>
      <w:r w:rsidR="00E5326E" w:rsidRPr="00121B82">
        <w:rPr>
          <w:rFonts w:asciiTheme="minorHAnsi" w:hAnsiTheme="minorHAnsi" w:cstheme="minorHAnsi"/>
          <w:lang w:val="bs-Latn-BA"/>
        </w:rPr>
        <w:t xml:space="preserve"> </w:t>
      </w:r>
      <w:r w:rsidR="00827C7E" w:rsidRPr="00121B82">
        <w:rPr>
          <w:rFonts w:asciiTheme="minorHAnsi" w:hAnsiTheme="minorHAnsi" w:cstheme="minorHAnsi"/>
          <w:lang w:val="bs-Latn-BA"/>
        </w:rPr>
        <w:t>kao i pruž</w:t>
      </w:r>
      <w:r w:rsidRPr="00121B82">
        <w:rPr>
          <w:rFonts w:asciiTheme="minorHAnsi" w:hAnsiTheme="minorHAnsi" w:cstheme="minorHAnsi"/>
          <w:lang w:val="bs-Latn-BA"/>
        </w:rPr>
        <w:t xml:space="preserve">ati </w:t>
      </w:r>
      <w:r w:rsidR="00324A72" w:rsidRPr="00121B82">
        <w:rPr>
          <w:rFonts w:asciiTheme="minorHAnsi" w:hAnsiTheme="minorHAnsi" w:cstheme="minorHAnsi"/>
          <w:lang w:val="bs-Latn-BA"/>
        </w:rPr>
        <w:t>potrebn</w:t>
      </w:r>
      <w:r w:rsidRPr="00121B82">
        <w:rPr>
          <w:rFonts w:asciiTheme="minorHAnsi" w:hAnsiTheme="minorHAnsi" w:cstheme="minorHAnsi"/>
          <w:lang w:val="bs-Latn-BA"/>
        </w:rPr>
        <w:t>e</w:t>
      </w:r>
      <w:r w:rsidR="00324A72" w:rsidRPr="00121B82">
        <w:rPr>
          <w:rFonts w:asciiTheme="minorHAnsi" w:hAnsiTheme="minorHAnsi" w:cstheme="minorHAnsi"/>
          <w:lang w:val="bs-Latn-BA"/>
        </w:rPr>
        <w:t xml:space="preserve"> informacij</w:t>
      </w:r>
      <w:r w:rsidRPr="00121B82">
        <w:rPr>
          <w:rFonts w:asciiTheme="minorHAnsi" w:hAnsiTheme="minorHAnsi" w:cstheme="minorHAnsi"/>
          <w:lang w:val="bs-Latn-BA"/>
        </w:rPr>
        <w:t>e</w:t>
      </w:r>
      <w:r w:rsidR="00B63AB2" w:rsidRPr="00121B82">
        <w:rPr>
          <w:rFonts w:asciiTheme="minorHAnsi" w:hAnsiTheme="minorHAnsi" w:cstheme="minorHAnsi"/>
          <w:lang w:val="bs-Latn-BA"/>
        </w:rPr>
        <w:t xml:space="preserve"> i dokumentacij</w:t>
      </w:r>
      <w:r w:rsidRPr="00121B82">
        <w:rPr>
          <w:rFonts w:asciiTheme="minorHAnsi" w:hAnsiTheme="minorHAnsi" w:cstheme="minorHAnsi"/>
          <w:lang w:val="bs-Latn-BA"/>
        </w:rPr>
        <w:t>u</w:t>
      </w:r>
      <w:r w:rsidR="00324A72" w:rsidRPr="00121B82">
        <w:rPr>
          <w:rFonts w:asciiTheme="minorHAnsi" w:hAnsiTheme="minorHAnsi" w:cstheme="minorHAnsi"/>
          <w:lang w:val="bs-Latn-BA"/>
        </w:rPr>
        <w:t xml:space="preserve"> o samom poslovanju korisnika i uticaju provedene investicije na</w:t>
      </w:r>
      <w:r w:rsidR="00B63AB2" w:rsidRPr="00121B82">
        <w:rPr>
          <w:rFonts w:asciiTheme="minorHAnsi" w:hAnsiTheme="minorHAnsi" w:cstheme="minorHAnsi"/>
          <w:lang w:val="bs-Latn-BA"/>
        </w:rPr>
        <w:t xml:space="preserve"> </w:t>
      </w:r>
      <w:r w:rsidR="00324A72" w:rsidRPr="00121B82">
        <w:rPr>
          <w:rFonts w:asciiTheme="minorHAnsi" w:hAnsiTheme="minorHAnsi" w:cstheme="minorHAnsi"/>
          <w:lang w:val="bs-Latn-BA"/>
        </w:rPr>
        <w:t xml:space="preserve">poslovanje korisnika. </w:t>
      </w:r>
    </w:p>
    <w:p w14:paraId="3AAF62BB" w14:textId="77777777" w:rsidR="00753A85" w:rsidRPr="00121B82" w:rsidRDefault="00753A85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24605FF" w14:textId="6167599F" w:rsidR="005504B7" w:rsidRDefault="00271A96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Sve zloupotrebe odobrenih projektnih sredstava će biti </w:t>
      </w:r>
      <w:r w:rsidR="004D09DC" w:rsidRPr="00121B82">
        <w:rPr>
          <w:rFonts w:asciiTheme="minorHAnsi" w:hAnsiTheme="minorHAnsi" w:cstheme="minorHAnsi"/>
          <w:lang w:val="bs-Latn-BA"/>
        </w:rPr>
        <w:t xml:space="preserve">istražene i po potrebi </w:t>
      </w:r>
      <w:proofErr w:type="spellStart"/>
      <w:r w:rsidR="0035702A" w:rsidRPr="00121B82">
        <w:rPr>
          <w:rFonts w:asciiTheme="minorHAnsi" w:hAnsiTheme="minorHAnsi" w:cstheme="minorHAnsi"/>
          <w:lang w:val="bs-Latn-BA"/>
        </w:rPr>
        <w:t>sankcionisane</w:t>
      </w:r>
      <w:proofErr w:type="spellEnd"/>
      <w:r w:rsidR="0035702A" w:rsidRPr="00121B82">
        <w:rPr>
          <w:rFonts w:asciiTheme="minorHAnsi" w:hAnsiTheme="minorHAnsi" w:cstheme="minorHAnsi"/>
          <w:lang w:val="bs-Latn-BA"/>
        </w:rPr>
        <w:t xml:space="preserve"> u saradnji sa nadležnim </w:t>
      </w:r>
      <w:r w:rsidR="006114C4" w:rsidRPr="00121B82">
        <w:rPr>
          <w:rFonts w:asciiTheme="minorHAnsi" w:hAnsiTheme="minorHAnsi" w:cstheme="minorHAnsi"/>
          <w:lang w:val="bs-Latn-BA"/>
        </w:rPr>
        <w:t>institucijama</w:t>
      </w:r>
      <w:r w:rsidR="005B0568" w:rsidRPr="00121B82">
        <w:rPr>
          <w:rFonts w:asciiTheme="minorHAnsi" w:hAnsiTheme="minorHAnsi" w:cstheme="minorHAnsi"/>
          <w:lang w:val="bs-Latn-BA"/>
        </w:rPr>
        <w:t xml:space="preserve"> BiH, entiteta i drugih nivoa vlasti</w:t>
      </w:r>
      <w:r w:rsidR="006114C4"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54E60D51" w14:textId="77777777" w:rsidR="00753A85" w:rsidRPr="00121B82" w:rsidRDefault="00753A85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1223744" w14:textId="77777777" w:rsidR="005504B7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78AF1413" w14:textId="77777777" w:rsidR="005504B7" w:rsidRPr="00121B82" w:rsidRDefault="005504B7" w:rsidP="00183FCB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</w:pPr>
      <w:bookmarkStart w:id="55" w:name="_Toc46928832"/>
      <w:bookmarkStart w:id="56" w:name="_Toc58244115"/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>11. PROMOCIJA PROJEKATA I OZNAČAVANJE OBJEKATA I OPREME FINANSIRANIH KROZ MJERU PODRŠKE PROJEKTA EU4AGRI</w:t>
      </w:r>
      <w:bookmarkEnd w:id="55"/>
      <w:bookmarkEnd w:id="56"/>
    </w:p>
    <w:p w14:paraId="6FA21E13" w14:textId="77777777" w:rsidR="005504B7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968C4CD" w14:textId="589D0EE6" w:rsidR="005504B7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Korisnik sredstava mjere podrške s kojim EU4A</w:t>
      </w:r>
      <w:r w:rsidR="00743636" w:rsidRPr="00121B82">
        <w:rPr>
          <w:rFonts w:asciiTheme="minorHAnsi" w:hAnsiTheme="minorHAnsi" w:cstheme="minorHAnsi"/>
          <w:lang w:val="bs-Latn-BA"/>
        </w:rPr>
        <w:t>GRI</w:t>
      </w:r>
      <w:r w:rsidRPr="00121B82">
        <w:rPr>
          <w:rFonts w:asciiTheme="minorHAnsi" w:hAnsiTheme="minorHAnsi" w:cstheme="minorHAnsi"/>
          <w:lang w:val="bs-Latn-BA"/>
        </w:rPr>
        <w:t xml:space="preserve"> projekt potpiše </w:t>
      </w:r>
      <w:r w:rsidR="00743636" w:rsidRPr="00121B82">
        <w:rPr>
          <w:rFonts w:asciiTheme="minorHAnsi" w:hAnsiTheme="minorHAnsi" w:cstheme="minorHAnsi"/>
          <w:lang w:val="bs-Latn-BA"/>
        </w:rPr>
        <w:t>u</w:t>
      </w:r>
      <w:r w:rsidRPr="00121B82">
        <w:rPr>
          <w:rFonts w:asciiTheme="minorHAnsi" w:hAnsiTheme="minorHAnsi" w:cstheme="minorHAnsi"/>
          <w:lang w:val="bs-Latn-BA"/>
        </w:rPr>
        <w:t xml:space="preserve">govor u okviru ovog javnog poziva će biti propisno označen (poslovna jedinica) informativnom pločom koja jasno </w:t>
      </w:r>
      <w:proofErr w:type="spellStart"/>
      <w:r w:rsidRPr="00121B82">
        <w:rPr>
          <w:rFonts w:asciiTheme="minorHAnsi" w:hAnsiTheme="minorHAnsi" w:cstheme="minorHAnsi"/>
          <w:lang w:val="bs-Latn-BA"/>
        </w:rPr>
        <w:t>naznačava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da je poslovanje tog korisnika sufinancirano sredstvima EU kroz projekt EU4A</w:t>
      </w:r>
      <w:r w:rsidR="00743636" w:rsidRPr="00121B82">
        <w:rPr>
          <w:rFonts w:asciiTheme="minorHAnsi" w:hAnsiTheme="minorHAnsi" w:cstheme="minorHAnsi"/>
          <w:lang w:val="bs-Latn-BA"/>
        </w:rPr>
        <w:t>GRI</w:t>
      </w:r>
      <w:r w:rsidRPr="00121B82">
        <w:rPr>
          <w:rFonts w:asciiTheme="minorHAnsi" w:hAnsiTheme="minorHAnsi" w:cstheme="minorHAnsi"/>
          <w:lang w:val="bs-Latn-BA"/>
        </w:rPr>
        <w:t>.  Informativna ploča treba biti izrađena od trajnog materijala (npr. plastike, metala itd.) i treba nositi natpis „Finansirano sredstvima EU kroz projekt EU4A</w:t>
      </w:r>
      <w:r w:rsidR="009833C0" w:rsidRPr="00121B82">
        <w:rPr>
          <w:rFonts w:asciiTheme="minorHAnsi" w:hAnsiTheme="minorHAnsi" w:cstheme="minorHAnsi"/>
          <w:lang w:val="bs-Latn-BA"/>
        </w:rPr>
        <w:t>GRI</w:t>
      </w:r>
      <w:r w:rsidRPr="00121B82">
        <w:rPr>
          <w:rFonts w:asciiTheme="minorHAnsi" w:hAnsiTheme="minorHAnsi" w:cstheme="minorHAnsi"/>
          <w:lang w:val="bs-Latn-BA"/>
        </w:rPr>
        <w:t>“. Na gornjem dijelu ploče u lijevom uglu treba biti smještena zastava EU, a u donjem dijelu logo/ implementatora ovog projekta (s lijeva na desno Češka razvojna agencija i UNDP). Ovakva informativna ploča mora biti postavljena na najvidljivijem mjestu na zidu poslovnih prostorija/objekata u kojima je smješteno sjedište korisnik</w:t>
      </w:r>
      <w:r w:rsidR="00AA06EA" w:rsidRPr="00121B82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mjere podrške ili na glavnom ulazu u ured(e).</w:t>
      </w:r>
    </w:p>
    <w:p w14:paraId="0352B6BB" w14:textId="77777777" w:rsidR="005504B7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738D7A3" w14:textId="1C51855E" w:rsidR="005504B7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Osim ovakve opće informativne ploče koja se odnosi na rad korisnika mjere podrške, u slučaju sufinanciranja određene opreme, potrebno ju je označiti odgovarajućim označavajućim naljepnicama s tekstom „</w:t>
      </w:r>
      <w:proofErr w:type="spellStart"/>
      <w:r w:rsidRPr="00121B82">
        <w:rPr>
          <w:rFonts w:asciiTheme="minorHAnsi" w:hAnsiTheme="minorHAnsi" w:cstheme="minorHAnsi"/>
          <w:lang w:val="bs-Latn-BA"/>
        </w:rPr>
        <w:t>Sufinansirano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sredstvima EU kroz projekt EU4A</w:t>
      </w:r>
      <w:r w:rsidR="00AA06EA" w:rsidRPr="00121B82">
        <w:rPr>
          <w:rFonts w:asciiTheme="minorHAnsi" w:hAnsiTheme="minorHAnsi" w:cstheme="minorHAnsi"/>
          <w:lang w:val="bs-Latn-BA"/>
        </w:rPr>
        <w:t>GRI</w:t>
      </w:r>
      <w:r w:rsidRPr="00121B82">
        <w:rPr>
          <w:rFonts w:asciiTheme="minorHAnsi" w:hAnsiTheme="minorHAnsi" w:cstheme="minorHAnsi"/>
          <w:lang w:val="bs-Latn-BA"/>
        </w:rPr>
        <w:t xml:space="preserve">“, a koje će imati sve zastave kao u slučaju informativne ploče. Dimenzije naljepnica će </w:t>
      </w:r>
      <w:proofErr w:type="spellStart"/>
      <w:r w:rsidRPr="00121B82">
        <w:rPr>
          <w:rFonts w:asciiTheme="minorHAnsi" w:hAnsiTheme="minorHAnsi" w:cstheme="minorHAnsi"/>
          <w:lang w:val="bs-Latn-BA"/>
        </w:rPr>
        <w:t>ovisiti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o dimenzijama opreme  na koju se stavljaju.</w:t>
      </w:r>
    </w:p>
    <w:p w14:paraId="7AB5486D" w14:textId="77777777" w:rsidR="005504B7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Ove označavajuće naljepnice i informativne ploče moraju biti vidljivo istaknute na opremi kroz period trajanja projekta.</w:t>
      </w:r>
    </w:p>
    <w:p w14:paraId="17A887FE" w14:textId="77777777" w:rsidR="005504B7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000D533" w14:textId="51629FC8" w:rsidR="00753A85" w:rsidRPr="00121B82" w:rsidRDefault="005504B7" w:rsidP="00D335BD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Troškove izrade informativne ploče kao i naljepnica će snositi UNDP dok je odgovornost korisnika sredstava da </w:t>
      </w:r>
      <w:proofErr w:type="spellStart"/>
      <w:r w:rsidRPr="00121B82">
        <w:rPr>
          <w:rFonts w:asciiTheme="minorHAnsi" w:hAnsiTheme="minorHAnsi" w:cstheme="minorHAnsi"/>
          <w:lang w:val="bs-Latn-BA"/>
        </w:rPr>
        <w:t>obezbijedi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njihovo stručno postavljanje. </w:t>
      </w:r>
      <w:r w:rsidR="004C4773" w:rsidRPr="00121B82">
        <w:rPr>
          <w:rFonts w:asciiTheme="minorHAnsi" w:hAnsiTheme="minorHAnsi" w:cstheme="minorHAnsi"/>
          <w:lang w:val="bs-Latn-BA"/>
        </w:rPr>
        <w:br w:type="page"/>
      </w:r>
    </w:p>
    <w:p w14:paraId="619A1111" w14:textId="76C8EB95" w:rsidR="00D8184D" w:rsidRPr="00121B82" w:rsidRDefault="00E62ACD" w:rsidP="008B6B13">
      <w:pPr>
        <w:pStyle w:val="Heading1"/>
        <w:rPr>
          <w:lang w:val="bs-Latn-BA"/>
        </w:rPr>
      </w:pPr>
      <w:bookmarkStart w:id="57" w:name="_Toc58244116"/>
      <w:r w:rsidRPr="00121B82">
        <w:rPr>
          <w:lang w:val="bs-Latn-BA"/>
        </w:rPr>
        <w:t>PRILOZI</w:t>
      </w:r>
      <w:bookmarkEnd w:id="57"/>
    </w:p>
    <w:p w14:paraId="32844695" w14:textId="77777777" w:rsidR="007F1E53" w:rsidRPr="008A21A6" w:rsidRDefault="007F1E53">
      <w:pPr>
        <w:pStyle w:val="Heading2"/>
      </w:pPr>
    </w:p>
    <w:p w14:paraId="7FD76E01" w14:textId="2D62545D" w:rsidR="00D46C26" w:rsidRPr="008A21A6" w:rsidRDefault="00D46C26" w:rsidP="00B10030">
      <w:pPr>
        <w:pStyle w:val="Heading2"/>
        <w:ind w:firstLine="0"/>
        <w:rPr>
          <w:noProof/>
        </w:rPr>
      </w:pPr>
      <w:bookmarkStart w:id="58" w:name="_Toc46930179"/>
      <w:bookmarkStart w:id="59" w:name="_Toc58244117"/>
      <w:r w:rsidRPr="008A21A6">
        <w:rPr>
          <w:noProof/>
        </w:rPr>
        <w:t>Prilog 1. Obrazac za prijavu na javni poziv</w:t>
      </w:r>
      <w:bookmarkEnd w:id="58"/>
      <w:bookmarkEnd w:id="59"/>
    </w:p>
    <w:p w14:paraId="06A41E84" w14:textId="77777777" w:rsidR="00D46C26" w:rsidRPr="004610C5" w:rsidRDefault="00D46C26" w:rsidP="00D46C26">
      <w:pPr>
        <w:pStyle w:val="Tekst"/>
        <w:spacing w:before="0" w:after="0" w:line="240" w:lineRule="auto"/>
        <w:rPr>
          <w:rFonts w:asciiTheme="minorHAnsi" w:hAnsiTheme="minorHAnsi" w:cstheme="minorHAnsi"/>
          <w:noProof/>
        </w:rPr>
      </w:pPr>
      <w:r w:rsidRPr="004610C5">
        <w:rPr>
          <w:rFonts w:asciiTheme="minorHAnsi" w:hAnsiTheme="minorHAnsi" w:cstheme="minorHAnsi"/>
          <w:noProof/>
        </w:rPr>
        <w:t xml:space="preserve">Ovaj dokument je dostupan kao poseban Word dokument i može se pronaći u sekciji Prilozi. </w:t>
      </w:r>
    </w:p>
    <w:p w14:paraId="6133750F" w14:textId="77777777" w:rsidR="00D46C26" w:rsidRPr="008A21A6" w:rsidRDefault="00D46C26" w:rsidP="00D46C26">
      <w:pPr>
        <w:pStyle w:val="Heading2"/>
        <w:rPr>
          <w:noProof/>
        </w:rPr>
      </w:pPr>
    </w:p>
    <w:p w14:paraId="493CA198" w14:textId="2F2DE510" w:rsidR="00D46C26" w:rsidRPr="008A21A6" w:rsidRDefault="00D46C26" w:rsidP="00B10030">
      <w:pPr>
        <w:pStyle w:val="Heading2"/>
        <w:ind w:firstLine="0"/>
        <w:rPr>
          <w:noProof/>
        </w:rPr>
      </w:pPr>
      <w:bookmarkStart w:id="60" w:name="_Toc46930180"/>
      <w:bookmarkStart w:id="61" w:name="_Toc58244118"/>
      <w:r w:rsidRPr="008A21A6">
        <w:rPr>
          <w:noProof/>
        </w:rPr>
        <w:t>Prilog 2. Obrazac poslovnog plana (jednostavni poslovni plan za iznose do 100.000 KM te složeni poslovni plan za iznose iznad 100.000 KM</w:t>
      </w:r>
      <w:bookmarkEnd w:id="60"/>
      <w:r w:rsidRPr="008A21A6">
        <w:rPr>
          <w:noProof/>
        </w:rPr>
        <w:t>)</w:t>
      </w:r>
      <w:bookmarkEnd w:id="61"/>
    </w:p>
    <w:p w14:paraId="361027E0" w14:textId="77777777" w:rsidR="00D46C26" w:rsidRPr="004610C5" w:rsidRDefault="00D46C26" w:rsidP="00D46C26">
      <w:pPr>
        <w:pStyle w:val="Tekst"/>
        <w:spacing w:before="0" w:after="0" w:line="240" w:lineRule="auto"/>
        <w:rPr>
          <w:rFonts w:asciiTheme="minorHAnsi" w:hAnsiTheme="minorHAnsi" w:cstheme="minorHAnsi"/>
          <w:noProof/>
        </w:rPr>
      </w:pPr>
      <w:r w:rsidRPr="004610C5">
        <w:rPr>
          <w:rFonts w:asciiTheme="minorHAnsi" w:hAnsiTheme="minorHAnsi" w:cstheme="minorHAnsi"/>
          <w:noProof/>
        </w:rPr>
        <w:t xml:space="preserve">Ovi dokumenti se sastoj iz dva dokumenta (Word i Excel) te se oba mogu pronaći u sekciji Prilozi. </w:t>
      </w:r>
    </w:p>
    <w:p w14:paraId="24D6862E" w14:textId="77777777" w:rsidR="00D46C26" w:rsidRPr="008A21A6" w:rsidRDefault="00D46C26" w:rsidP="00D46C26">
      <w:pPr>
        <w:pStyle w:val="Heading2"/>
        <w:rPr>
          <w:noProof/>
        </w:rPr>
      </w:pPr>
    </w:p>
    <w:p w14:paraId="26639475" w14:textId="56B409BD" w:rsidR="00D46C26" w:rsidRPr="008A21A6" w:rsidRDefault="00D46C26" w:rsidP="00B10030">
      <w:pPr>
        <w:pStyle w:val="Heading2"/>
        <w:ind w:firstLine="0"/>
        <w:rPr>
          <w:noProof/>
        </w:rPr>
      </w:pPr>
      <w:bookmarkStart w:id="62" w:name="_Toc46930181"/>
      <w:bookmarkStart w:id="63" w:name="_Toc58244119"/>
      <w:r w:rsidRPr="008A21A6">
        <w:rPr>
          <w:noProof/>
        </w:rPr>
        <w:t>Prilog 3. Pismo namjere za sufinansiranje projekta</w:t>
      </w:r>
      <w:bookmarkEnd w:id="62"/>
      <w:bookmarkEnd w:id="63"/>
    </w:p>
    <w:p w14:paraId="55431748" w14:textId="77777777" w:rsidR="00D46C26" w:rsidRPr="004610C5" w:rsidRDefault="00D46C26" w:rsidP="00D46C26">
      <w:pPr>
        <w:pStyle w:val="Tekst"/>
        <w:spacing w:before="0" w:after="0" w:line="240" w:lineRule="auto"/>
        <w:rPr>
          <w:rFonts w:asciiTheme="minorHAnsi" w:hAnsiTheme="minorHAnsi" w:cstheme="minorHAnsi"/>
          <w:noProof/>
        </w:rPr>
      </w:pPr>
      <w:r w:rsidRPr="004610C5">
        <w:rPr>
          <w:rFonts w:asciiTheme="minorHAnsi" w:hAnsiTheme="minorHAnsi" w:cstheme="minorHAnsi"/>
          <w:noProof/>
        </w:rPr>
        <w:t xml:space="preserve">Ovaj dokument je dostupan kao poseban Word dokument i može se pronaći u sekciji Prilozi. </w:t>
      </w:r>
    </w:p>
    <w:p w14:paraId="09E109A4" w14:textId="77777777" w:rsidR="00D46C26" w:rsidRPr="008A21A6" w:rsidRDefault="00D46C26" w:rsidP="00D46C26">
      <w:pPr>
        <w:pStyle w:val="Heading2"/>
        <w:rPr>
          <w:noProof/>
        </w:rPr>
      </w:pPr>
    </w:p>
    <w:p w14:paraId="1A0EC291" w14:textId="6E2473A5" w:rsidR="00D46C26" w:rsidRPr="008A21A6" w:rsidRDefault="00D46C26" w:rsidP="00B10030">
      <w:pPr>
        <w:pStyle w:val="Heading2"/>
        <w:ind w:firstLine="0"/>
        <w:rPr>
          <w:noProof/>
        </w:rPr>
      </w:pPr>
      <w:bookmarkStart w:id="64" w:name="_Toc46930182"/>
      <w:bookmarkStart w:id="65" w:name="_Toc58244120"/>
      <w:r w:rsidRPr="008A21A6">
        <w:rPr>
          <w:noProof/>
        </w:rPr>
        <w:t>Prilog 4. Lista za provjeru dostavljene dokumentacije</w:t>
      </w:r>
      <w:bookmarkEnd w:id="64"/>
      <w:bookmarkEnd w:id="65"/>
    </w:p>
    <w:p w14:paraId="434AEB60" w14:textId="77777777" w:rsidR="00D46C26" w:rsidRPr="004610C5" w:rsidRDefault="00D46C26" w:rsidP="00D46C26">
      <w:pPr>
        <w:pStyle w:val="Tekst"/>
        <w:spacing w:before="0" w:after="0" w:line="240" w:lineRule="auto"/>
        <w:rPr>
          <w:rFonts w:asciiTheme="minorHAnsi" w:hAnsiTheme="minorHAnsi" w:cstheme="minorHAnsi"/>
          <w:noProof/>
        </w:rPr>
      </w:pPr>
      <w:r w:rsidRPr="004610C5">
        <w:rPr>
          <w:rFonts w:asciiTheme="minorHAnsi" w:hAnsiTheme="minorHAnsi" w:cstheme="minorHAnsi"/>
          <w:noProof/>
        </w:rPr>
        <w:t>Ovaj dokument je dostupan kao poseban Word dokument i može se pronaći u sekciji Prilozi.</w:t>
      </w:r>
    </w:p>
    <w:p w14:paraId="2C348C48" w14:textId="77777777" w:rsidR="00D46C26" w:rsidRPr="00121B82" w:rsidRDefault="00D46C26" w:rsidP="00D46C26">
      <w:pPr>
        <w:pStyle w:val="Tekst"/>
        <w:spacing w:before="0" w:after="0" w:line="240" w:lineRule="auto"/>
        <w:rPr>
          <w:rFonts w:ascii="Myriad Pro" w:hAnsi="Myriad Pro"/>
          <w:noProof/>
        </w:rPr>
      </w:pPr>
    </w:p>
    <w:p w14:paraId="09BCC35C" w14:textId="7E1D0B75" w:rsidR="00DE635D" w:rsidRPr="00121B82" w:rsidRDefault="00DE635D" w:rsidP="00D46C2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sectPr w:rsidR="00DE635D" w:rsidRPr="00121B82" w:rsidSect="00177698">
      <w:footerReference w:type="default" r:id="rId22"/>
      <w:headerReference w:type="first" r:id="rId23"/>
      <w:footerReference w:type="first" r:id="rId24"/>
      <w:pgSz w:w="11906" w:h="16838"/>
      <w:pgMar w:top="1440" w:right="1080" w:bottom="1440" w:left="1080" w:header="0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C33C" w14:textId="77777777" w:rsidR="00A61A3B" w:rsidRDefault="00A61A3B" w:rsidP="00B8703C">
      <w:pPr>
        <w:spacing w:after="0" w:line="240" w:lineRule="auto"/>
      </w:pPr>
      <w:r>
        <w:separator/>
      </w:r>
    </w:p>
  </w:endnote>
  <w:endnote w:type="continuationSeparator" w:id="0">
    <w:p w14:paraId="608EF02C" w14:textId="77777777" w:rsidR="00A61A3B" w:rsidRDefault="00A61A3B" w:rsidP="00B8703C">
      <w:pPr>
        <w:spacing w:after="0" w:line="240" w:lineRule="auto"/>
      </w:pPr>
      <w:r>
        <w:continuationSeparator/>
      </w:r>
    </w:p>
  </w:endnote>
  <w:endnote w:type="continuationNotice" w:id="1">
    <w:p w14:paraId="3F32C1DF" w14:textId="77777777" w:rsidR="00A61A3B" w:rsidRDefault="00A61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C909" w14:textId="77777777" w:rsidR="00E77872" w:rsidRDefault="00E77872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  <w:p w14:paraId="4A6AA17D" w14:textId="77777777" w:rsidR="00E77872" w:rsidRDefault="00E77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AE2C" w14:textId="47A1C600" w:rsidR="00E77872" w:rsidRDefault="00E77872">
    <w:pPr>
      <w:pStyle w:val="Footer"/>
    </w:pPr>
    <w:r w:rsidRPr="00680874">
      <w:rPr>
        <w:noProof/>
      </w:rPr>
      <w:drawing>
        <wp:anchor distT="0" distB="0" distL="114300" distR="114300" simplePos="0" relativeHeight="251658240" behindDoc="0" locked="0" layoutInCell="1" allowOverlap="1" wp14:anchorId="237B5764" wp14:editId="3EC29EAC">
          <wp:simplePos x="0" y="0"/>
          <wp:positionH relativeFrom="column">
            <wp:posOffset>5603240</wp:posOffset>
          </wp:positionH>
          <wp:positionV relativeFrom="paragraph">
            <wp:posOffset>-1216660</wp:posOffset>
          </wp:positionV>
          <wp:extent cx="837565" cy="12852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874">
      <w:rPr>
        <w:noProof/>
      </w:rPr>
      <w:drawing>
        <wp:anchor distT="0" distB="0" distL="114300" distR="114300" simplePos="0" relativeHeight="251658241" behindDoc="1" locked="0" layoutInCell="1" allowOverlap="1" wp14:anchorId="65FE5EB8" wp14:editId="1F9CA27A">
          <wp:simplePos x="0" y="0"/>
          <wp:positionH relativeFrom="column">
            <wp:posOffset>139700</wp:posOffset>
          </wp:positionH>
          <wp:positionV relativeFrom="paragraph">
            <wp:posOffset>-654050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A5B1" w14:textId="77777777" w:rsidR="00A61A3B" w:rsidRDefault="00A61A3B" w:rsidP="002063AE">
      <w:r>
        <w:separator/>
      </w:r>
    </w:p>
  </w:footnote>
  <w:footnote w:type="continuationSeparator" w:id="0">
    <w:p w14:paraId="34B85B37" w14:textId="77777777" w:rsidR="00A61A3B" w:rsidRDefault="00A61A3B" w:rsidP="002063AE">
      <w:r>
        <w:continuationSeparator/>
      </w:r>
    </w:p>
  </w:footnote>
  <w:footnote w:type="continuationNotice" w:id="1">
    <w:p w14:paraId="77989EAF" w14:textId="77777777" w:rsidR="00A61A3B" w:rsidRDefault="00A61A3B">
      <w:pPr>
        <w:spacing w:after="0" w:line="240" w:lineRule="auto"/>
      </w:pPr>
    </w:p>
  </w:footnote>
  <w:footnote w:id="2">
    <w:p w14:paraId="3D464291" w14:textId="315C6E75" w:rsidR="00E77872" w:rsidRPr="0075688B" w:rsidRDefault="00E77872" w:rsidP="00C34F1D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75688B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75688B">
        <w:rPr>
          <w:rFonts w:asciiTheme="minorHAnsi" w:hAnsiTheme="minorHAnsi" w:cstheme="minorHAnsi"/>
          <w:sz w:val="16"/>
          <w:szCs w:val="16"/>
          <w:lang w:val="bs-Latn-BA"/>
        </w:rPr>
        <w:t xml:space="preserve"> Fizička lica koja se žele prijaviti na javni poziv će se morati registrovati kao obrt/samostalni poduzetnik/</w:t>
      </w:r>
      <w:proofErr w:type="spellStart"/>
      <w:r w:rsidRPr="0075688B">
        <w:rPr>
          <w:rFonts w:asciiTheme="minorHAnsi" w:hAnsiTheme="minorHAnsi" w:cstheme="minorHAnsi"/>
          <w:sz w:val="16"/>
          <w:szCs w:val="16"/>
          <w:lang w:val="bs-Latn-BA"/>
        </w:rPr>
        <w:t>preduzeće</w:t>
      </w:r>
      <w:proofErr w:type="spellEnd"/>
      <w:r w:rsidRPr="0075688B">
        <w:rPr>
          <w:rFonts w:asciiTheme="minorHAnsi" w:hAnsiTheme="minorHAnsi" w:cstheme="minorHAnsi"/>
          <w:sz w:val="16"/>
          <w:szCs w:val="16"/>
          <w:lang w:val="bs-Latn-BA"/>
        </w:rPr>
        <w:t xml:space="preserve"> prije potpisivanja ugovora o </w:t>
      </w:r>
      <w:proofErr w:type="spellStart"/>
      <w:r w:rsidRPr="0075688B">
        <w:rPr>
          <w:rFonts w:asciiTheme="minorHAnsi" w:hAnsiTheme="minorHAnsi" w:cstheme="minorHAnsi"/>
          <w:sz w:val="16"/>
          <w:szCs w:val="16"/>
          <w:lang w:val="bs-Latn-BA"/>
        </w:rPr>
        <w:t>finansiranju</w:t>
      </w:r>
      <w:proofErr w:type="spellEnd"/>
      <w:r w:rsidRPr="0075688B">
        <w:rPr>
          <w:rFonts w:asciiTheme="minorHAnsi" w:hAnsiTheme="minorHAnsi" w:cstheme="minorHAnsi"/>
          <w:sz w:val="16"/>
          <w:szCs w:val="16"/>
          <w:lang w:val="bs-Latn-BA"/>
        </w:rPr>
        <w:t>. Više informacija o načinu registracije se može pronaći u poglavlju 2.7.1.1.</w:t>
      </w:r>
    </w:p>
  </w:footnote>
  <w:footnote w:id="3">
    <w:p w14:paraId="42459039" w14:textId="24DCA6BA" w:rsidR="00E77872" w:rsidRPr="004610C5" w:rsidRDefault="00E77872" w:rsidP="000A3472">
      <w:pPr>
        <w:pStyle w:val="FootnoteText1"/>
        <w:spacing w:before="0" w:after="0" w:line="240" w:lineRule="auto"/>
        <w:contextualSpacing/>
        <w:rPr>
          <w:rFonts w:asciiTheme="minorHAnsi" w:hAnsiTheme="minorHAnsi" w:cstheme="minorHAnsi"/>
          <w:i w:val="0"/>
          <w:sz w:val="16"/>
          <w:szCs w:val="16"/>
          <w:lang w:val="bs-Latn-BA"/>
        </w:rPr>
      </w:pPr>
      <w:r w:rsidRPr="004610C5">
        <w:rPr>
          <w:rStyle w:val="FootnoteCharacters"/>
          <w:rFonts w:asciiTheme="minorHAnsi" w:hAnsiTheme="minorHAnsi" w:cstheme="minorHAnsi"/>
          <w:i w:val="0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</w:t>
      </w:r>
      <w:hyperlink r:id="rId1">
        <w:r w:rsidRPr="004610C5">
          <w:rPr>
            <w:rStyle w:val="InternetLink"/>
            <w:rFonts w:asciiTheme="minorHAnsi" w:hAnsiTheme="minorHAnsi" w:cstheme="minorHAnsi"/>
            <w:i w:val="0"/>
            <w:sz w:val="16"/>
            <w:szCs w:val="16"/>
            <w:lang w:val="bs-Latn-BA"/>
          </w:rPr>
          <w:t>https://www.cites.org/eng</w:t>
        </w:r>
      </w:hyperlink>
      <w:r w:rsidRPr="004610C5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</w:t>
      </w:r>
    </w:p>
  </w:footnote>
  <w:footnote w:id="4">
    <w:p w14:paraId="040696B7" w14:textId="5181476A" w:rsidR="00E77872" w:rsidRPr="004610C5" w:rsidRDefault="00E77872" w:rsidP="00B30767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Na primjer cesije, kompenzacije i slično.</w:t>
      </w:r>
    </w:p>
  </w:footnote>
  <w:footnote w:id="5">
    <w:p w14:paraId="395378E6" w14:textId="48098AED" w:rsidR="00E77872" w:rsidRPr="0075688B" w:rsidRDefault="00E77872" w:rsidP="0067059C">
      <w:pPr>
        <w:pStyle w:val="FootnoteText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75688B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75688B">
        <w:rPr>
          <w:rFonts w:asciiTheme="minorHAnsi" w:hAnsiTheme="minorHAnsi" w:cstheme="minorHAnsi"/>
          <w:sz w:val="16"/>
          <w:szCs w:val="16"/>
          <w:lang w:val="bs-Latn-BA"/>
        </w:rPr>
        <w:t xml:space="preserve"> Ovo se posebno odnosi na poljoprivredna gazdinstva koja će se </w:t>
      </w:r>
      <w:proofErr w:type="spellStart"/>
      <w:r w:rsidRPr="0075688B">
        <w:rPr>
          <w:rFonts w:asciiTheme="minorHAnsi" w:hAnsiTheme="minorHAnsi" w:cstheme="minorHAnsi"/>
          <w:sz w:val="16"/>
          <w:szCs w:val="16"/>
          <w:lang w:val="bs-Latn-BA"/>
        </w:rPr>
        <w:t>prergistrovati</w:t>
      </w:r>
      <w:proofErr w:type="spellEnd"/>
      <w:r w:rsidRPr="0075688B">
        <w:rPr>
          <w:rFonts w:asciiTheme="minorHAnsi" w:hAnsiTheme="minorHAnsi" w:cstheme="minorHAnsi"/>
          <w:sz w:val="16"/>
          <w:szCs w:val="16"/>
          <w:lang w:val="bs-Latn-BA"/>
        </w:rPr>
        <w:t xml:space="preserve"> u obrte/samostalne </w:t>
      </w:r>
      <w:proofErr w:type="spellStart"/>
      <w:r w:rsidRPr="0075688B">
        <w:rPr>
          <w:rFonts w:asciiTheme="minorHAnsi" w:hAnsiTheme="minorHAnsi" w:cstheme="minorHAnsi"/>
          <w:sz w:val="16"/>
          <w:szCs w:val="16"/>
          <w:lang w:val="bs-Latn-BA"/>
        </w:rPr>
        <w:t>preduzetnike</w:t>
      </w:r>
      <w:proofErr w:type="spellEnd"/>
      <w:r w:rsidRPr="0075688B">
        <w:rPr>
          <w:rFonts w:asciiTheme="minorHAnsi" w:hAnsiTheme="minorHAnsi" w:cstheme="minorHAnsi"/>
          <w:sz w:val="16"/>
          <w:szCs w:val="16"/>
          <w:lang w:val="bs-Latn-BA"/>
        </w:rPr>
        <w:t xml:space="preserve"> te će se kroz taj vid registracije desiti samozapošljavanje.</w:t>
      </w:r>
    </w:p>
  </w:footnote>
  <w:footnote w:id="6">
    <w:p w14:paraId="2B0E2B32" w14:textId="47C34582" w:rsidR="00E77872" w:rsidRPr="004610C5" w:rsidRDefault="00E77872" w:rsidP="001B5CB0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UNDP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zadržava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pravo da od podnosilaca prijave čiji projektni prijedlozi budu predloženi za finansijsku podršku, a prije potpisivanja ugovora, zahtjeva da dostave potvrde od nadležnih institucija (sud, MUP, 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isl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>.) da dostave validne potvrde koje će potvrditi prethodnu izjavu podnosioca prijave.</w:t>
      </w:r>
    </w:p>
  </w:footnote>
  <w:footnote w:id="7">
    <w:p w14:paraId="6EDFD332" w14:textId="64E9980D" w:rsidR="00E77872" w:rsidRPr="004610C5" w:rsidRDefault="00E77872" w:rsidP="0067488C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Slobodno držanje ili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pregonski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sistem držanje krava muzara je sistem uzgoja krava za proizvodnju mlijeka na pašnjacima ili livadama u brdskim ili ravničarskim krajevima (u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pregonima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odnosno više parcela livada ili pašnjak i vrši se ispaša u rotaciju) ali u objektima. Uobičajeno takav sistem držanja goveda, krave borave tokom ljetnog perioda do 8 mjeseci na pašnjacima i livadama, a zimski period od 4 mjeseca (ovisno u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agro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-klimatskim uslovima i pasmini) u namjenskim objektima,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nastrešicama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 sličnim objektima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opemljenim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odgovarajućom opremom za mužu, hranjenje, pojenje itd.  </w:t>
      </w:r>
    </w:p>
  </w:footnote>
  <w:footnote w:id="8">
    <w:p w14:paraId="69DB10B5" w14:textId="77777777" w:rsidR="00E77872" w:rsidRPr="001E471A" w:rsidRDefault="00E77872" w:rsidP="00E77872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1E471A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1E471A">
        <w:rPr>
          <w:rFonts w:asciiTheme="minorHAnsi" w:hAnsiTheme="minorHAnsi" w:cstheme="minorHAnsi"/>
          <w:sz w:val="16"/>
          <w:szCs w:val="16"/>
          <w:lang w:val="bs-Latn-BA"/>
        </w:rPr>
        <w:t xml:space="preserve"> Slobodno držanje ili </w:t>
      </w:r>
      <w:proofErr w:type="spellStart"/>
      <w:r w:rsidRPr="001E471A">
        <w:rPr>
          <w:rFonts w:asciiTheme="minorHAnsi" w:hAnsiTheme="minorHAnsi" w:cstheme="minorHAnsi"/>
          <w:sz w:val="16"/>
          <w:szCs w:val="16"/>
          <w:lang w:val="bs-Latn-BA"/>
        </w:rPr>
        <w:t>pregonski</w:t>
      </w:r>
      <w:proofErr w:type="spellEnd"/>
      <w:r w:rsidRPr="001E471A">
        <w:rPr>
          <w:rFonts w:asciiTheme="minorHAnsi" w:hAnsiTheme="minorHAnsi" w:cstheme="minorHAnsi"/>
          <w:sz w:val="16"/>
          <w:szCs w:val="16"/>
          <w:lang w:val="bs-Latn-BA"/>
        </w:rPr>
        <w:t xml:space="preserve"> sistem držanje krava muzara je sistem uzgoja krava za proizvodnju mlijeka na pašnjacima ili livadama u brdskim ili ravničarskim krajevima (u </w:t>
      </w:r>
      <w:proofErr w:type="spellStart"/>
      <w:r w:rsidRPr="001E471A">
        <w:rPr>
          <w:rFonts w:asciiTheme="minorHAnsi" w:hAnsiTheme="minorHAnsi" w:cstheme="minorHAnsi"/>
          <w:sz w:val="16"/>
          <w:szCs w:val="16"/>
          <w:lang w:val="bs-Latn-BA"/>
        </w:rPr>
        <w:t>pregonima</w:t>
      </w:r>
      <w:proofErr w:type="spellEnd"/>
      <w:r w:rsidRPr="001E471A">
        <w:rPr>
          <w:rFonts w:asciiTheme="minorHAnsi" w:hAnsiTheme="minorHAnsi" w:cstheme="minorHAnsi"/>
          <w:sz w:val="16"/>
          <w:szCs w:val="16"/>
          <w:lang w:val="bs-Latn-BA"/>
        </w:rPr>
        <w:t xml:space="preserve"> odnosno više parcela livada ili pašnjak i vrši se ispaša u rotaciju) ali u objektima. Uobičajeno takav sistem držanja goveda, krave borave tokom ljetnog perioda do 8 mjeseci na pašnjacima i livadama, a zimski period od 4 mjeseca (ovisno u </w:t>
      </w:r>
      <w:proofErr w:type="spellStart"/>
      <w:r w:rsidRPr="001E471A">
        <w:rPr>
          <w:rFonts w:asciiTheme="minorHAnsi" w:hAnsiTheme="minorHAnsi" w:cstheme="minorHAnsi"/>
          <w:sz w:val="16"/>
          <w:szCs w:val="16"/>
          <w:lang w:val="bs-Latn-BA"/>
        </w:rPr>
        <w:t>agro</w:t>
      </w:r>
      <w:proofErr w:type="spellEnd"/>
      <w:r w:rsidRPr="001E471A">
        <w:rPr>
          <w:rFonts w:asciiTheme="minorHAnsi" w:hAnsiTheme="minorHAnsi" w:cstheme="minorHAnsi"/>
          <w:sz w:val="16"/>
          <w:szCs w:val="16"/>
          <w:lang w:val="bs-Latn-BA"/>
        </w:rPr>
        <w:t xml:space="preserve">-klimatskim uslovima i pasmini) u namjenskim objektima, </w:t>
      </w:r>
      <w:proofErr w:type="spellStart"/>
      <w:r w:rsidRPr="001E471A">
        <w:rPr>
          <w:rFonts w:asciiTheme="minorHAnsi" w:hAnsiTheme="minorHAnsi" w:cstheme="minorHAnsi"/>
          <w:sz w:val="16"/>
          <w:szCs w:val="16"/>
          <w:lang w:val="bs-Latn-BA"/>
        </w:rPr>
        <w:t>nastrešicama</w:t>
      </w:r>
      <w:proofErr w:type="spellEnd"/>
      <w:r w:rsidRPr="001E471A">
        <w:rPr>
          <w:rFonts w:asciiTheme="minorHAnsi" w:hAnsiTheme="minorHAnsi" w:cstheme="minorHAnsi"/>
          <w:sz w:val="16"/>
          <w:szCs w:val="16"/>
          <w:lang w:val="bs-Latn-BA"/>
        </w:rPr>
        <w:t xml:space="preserve"> i sličnim objektima </w:t>
      </w:r>
      <w:proofErr w:type="spellStart"/>
      <w:r w:rsidRPr="001E471A">
        <w:rPr>
          <w:rFonts w:asciiTheme="minorHAnsi" w:hAnsiTheme="minorHAnsi" w:cstheme="minorHAnsi"/>
          <w:sz w:val="16"/>
          <w:szCs w:val="16"/>
          <w:lang w:val="bs-Latn-BA"/>
        </w:rPr>
        <w:t>opemljenim</w:t>
      </w:r>
      <w:proofErr w:type="spellEnd"/>
      <w:r w:rsidRPr="001E471A">
        <w:rPr>
          <w:rFonts w:asciiTheme="minorHAnsi" w:hAnsiTheme="minorHAnsi" w:cstheme="minorHAnsi"/>
          <w:sz w:val="16"/>
          <w:szCs w:val="16"/>
          <w:lang w:val="bs-Latn-BA"/>
        </w:rPr>
        <w:t xml:space="preserve"> odgovarajućom opremom za mužu, hranjenje, pojenje itd.  </w:t>
      </w:r>
    </w:p>
  </w:footnote>
  <w:footnote w:id="9">
    <w:p w14:paraId="28D8BEE6" w14:textId="77777777" w:rsidR="004610C5" w:rsidRPr="002F4528" w:rsidRDefault="004610C5" w:rsidP="004610C5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2F4528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2F4528">
        <w:rPr>
          <w:rFonts w:asciiTheme="minorHAnsi" w:hAnsiTheme="minorHAnsi" w:cstheme="minorHAnsi"/>
          <w:sz w:val="16"/>
          <w:szCs w:val="16"/>
          <w:lang w:val="bs-Latn-BA"/>
        </w:rPr>
        <w:t xml:space="preserve"> Sistem krava-tele predstavlja ekstenzivni način držanja goveda, gdje je osnovni proizvod ovakvog uzgoja tele za proizvodnu mesa, ponekad i za rasplod. Ovakav tip proizvodnje podrazumijeva držanje goveda na pašnjacima (ravničarskim ili brdskim) tokom čitave godine. Goveda su uglavnom ograđena ogradama (električnim ili drvenim).</w:t>
      </w:r>
    </w:p>
  </w:footnote>
  <w:footnote w:id="10">
    <w:p w14:paraId="7CEC38CB" w14:textId="62C7545F" w:rsidR="00E77872" w:rsidRPr="004610C5" w:rsidRDefault="00E77872" w:rsidP="00062A87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 w:val="16"/>
          <w:szCs w:val="16"/>
        </w:rPr>
      </w:pPr>
      <w:r w:rsidRPr="004610C5">
        <w:rPr>
          <w:rStyle w:val="FootnoteCharacters"/>
          <w:rFonts w:asciiTheme="minorHAnsi" w:hAnsiTheme="minorHAnsi" w:cstheme="minorHAnsi"/>
          <w:sz w:val="16"/>
          <w:szCs w:val="16"/>
        </w:rPr>
        <w:footnoteRef/>
      </w:r>
      <w:r w:rsidRPr="004610C5">
        <w:rPr>
          <w:rFonts w:asciiTheme="minorHAnsi" w:hAnsiTheme="minorHAnsi" w:cstheme="minorHAnsi"/>
          <w:sz w:val="16"/>
          <w:szCs w:val="16"/>
        </w:rPr>
        <w:t xml:space="preserve"> Izgradnja objekata podrazumijeva izgradnju, dogradnju, rekonstrukciju, sanaciju, odnosno adaptaciju objekata u skladu sa relevantnim zakonima kojim se uređuje planiranje i izgradnja.</w:t>
      </w:r>
    </w:p>
  </w:footnote>
  <w:footnote w:id="11">
    <w:p w14:paraId="0EC131D0" w14:textId="47F40109" w:rsidR="00E77872" w:rsidRPr="004610C5" w:rsidRDefault="00E77872" w:rsidP="00182031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Kod sistema slobodnog držanja krava-tele postoje torovi za upravljanje i sortiranje goveda po starosti, težini, spolu, bolesti, vakcinisanju, itd. Takvi torovi su izgrađeni od stubova i daske i sastoje se od velikog zagrađenog prostora za sakupljanje svih goveda na izlazu gdje postoji instalirana „zamka“ za hvatanje goveda, zatim integrisana vaga kao i sporedni torovi za preusmjeravanje goveda u željene torove po određenim kriterijima. Kod zamke i vage se vrši sortiranje goveda i preusmjeravanja u zasebno ograđene pašnjaka. Po saznanjima s terena, u BiH postoji jedna farma u sistemu krava-tele koji posjeduje takav tor za upravljanje i sortiranje goveda, a postoji mnogo takvih sistema za sortiranje u Hrvatskoj i EU. Porijeklo ovog sistema su Sjedinjene Američke Države. </w:t>
      </w:r>
    </w:p>
  </w:footnote>
  <w:footnote w:id="12">
    <w:p w14:paraId="1256D2EC" w14:textId="452B1A02" w:rsidR="00E77872" w:rsidRPr="004610C5" w:rsidRDefault="00E77872" w:rsidP="007F426B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U EU i IPARD klasifikaciji koristi se čvrsti,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polutečni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 tečni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, pogotovo kod definisanja opreme i objekata za upravljanje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stajnjakom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. Čvrsti je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koji se miješa sa prostirkom, prostirka upija urin pa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bude čvrst i zato se zove čvrsti ili kruti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. Takav čvrsti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se posebnim mašinama i utovarivačima skladišti u posebne objekte da sagorijeva, nakon toga se rasipa po njivama.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Polutečni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sadrži od 5 do 15 % krutog materijala, može se naći u štalama gdje se ne koristi ili se malo koristi kao prostirka. Takav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polutečni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se gura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skreperom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ili traktorom sa posebnom kašikom u jamu kao kašasta masa. Prilikom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pražnjenja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,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mješa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se mikserom i pumpom prebacuje u cisterne sa rasipačem prilikom odlaganja u </w:t>
      </w:r>
      <w:r w:rsidRPr="0007370A">
        <w:rPr>
          <w:rFonts w:asciiTheme="minorHAnsi" w:hAnsiTheme="minorHAnsi" w:cstheme="minorHAnsi"/>
          <w:sz w:val="16"/>
          <w:szCs w:val="16"/>
          <w:lang w:val="bs-Latn-BA"/>
        </w:rPr>
        <w:t xml:space="preserve">njivama. A tečni </w:t>
      </w:r>
      <w:proofErr w:type="spellStart"/>
      <w:r w:rsidRPr="0007370A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07370A">
        <w:rPr>
          <w:rFonts w:asciiTheme="minorHAnsi" w:hAnsiTheme="minorHAnsi" w:cstheme="minorHAnsi"/>
          <w:sz w:val="16"/>
          <w:szCs w:val="16"/>
          <w:lang w:val="bs-Latn-BA"/>
        </w:rPr>
        <w:t xml:space="preserve"> ili </w:t>
      </w:r>
      <w:proofErr w:type="spellStart"/>
      <w:r w:rsidRPr="0007370A">
        <w:rPr>
          <w:rFonts w:asciiTheme="minorHAnsi" w:hAnsiTheme="minorHAnsi" w:cstheme="minorHAnsi"/>
          <w:sz w:val="16"/>
          <w:szCs w:val="16"/>
          <w:lang w:val="bs-Latn-BA"/>
        </w:rPr>
        <w:t>osoka</w:t>
      </w:r>
      <w:proofErr w:type="spellEnd"/>
      <w:r w:rsidRPr="0007370A">
        <w:rPr>
          <w:rFonts w:asciiTheme="minorHAnsi" w:hAnsiTheme="minorHAnsi" w:cstheme="minorHAnsi"/>
          <w:sz w:val="16"/>
          <w:szCs w:val="16"/>
          <w:lang w:val="bs-Latn-BA"/>
        </w:rPr>
        <w:t xml:space="preserve"> dobiva se pogotovo na farmama gdje se koristi duboka prostirka, pa taj tečni dio (urin pomiješan s balegom) se </w:t>
      </w:r>
      <w:r w:rsidRPr="00182031">
        <w:rPr>
          <w:rFonts w:asciiTheme="minorHAnsi" w:hAnsiTheme="minorHAnsi" w:cstheme="minorHAnsi"/>
          <w:sz w:val="16"/>
          <w:szCs w:val="16"/>
          <w:lang w:val="bs-Latn-BA"/>
        </w:rPr>
        <w:t xml:space="preserve">iscijedi </w:t>
      </w:r>
      <w:r w:rsidR="00C07161" w:rsidRPr="00182031">
        <w:rPr>
          <w:rFonts w:asciiTheme="minorHAnsi" w:hAnsiTheme="minorHAnsi" w:cstheme="minorHAnsi"/>
          <w:sz w:val="16"/>
          <w:szCs w:val="16"/>
          <w:lang w:val="bs-Latn-BA"/>
        </w:rPr>
        <w:t>u</w:t>
      </w:r>
      <w:r w:rsidRPr="00182031">
        <w:rPr>
          <w:rFonts w:asciiTheme="minorHAnsi" w:hAnsiTheme="minorHAnsi" w:cstheme="minorHAnsi"/>
          <w:sz w:val="16"/>
          <w:szCs w:val="16"/>
          <w:lang w:val="bs-Latn-BA"/>
        </w:rPr>
        <w:t xml:space="preserve"> jamama</w:t>
      </w:r>
      <w:r w:rsidRPr="0007370A">
        <w:rPr>
          <w:rFonts w:asciiTheme="minorHAnsi" w:hAnsiTheme="minorHAnsi" w:cstheme="minorHAnsi"/>
          <w:sz w:val="16"/>
          <w:szCs w:val="16"/>
          <w:lang w:val="bs-Latn-BA"/>
        </w:rPr>
        <w:t>, odakle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se isto pumpama i c</w:t>
      </w:r>
      <w:r w:rsidR="00C07161">
        <w:rPr>
          <w:rFonts w:asciiTheme="minorHAnsi" w:hAnsiTheme="minorHAnsi" w:cstheme="minorHAnsi"/>
          <w:sz w:val="16"/>
          <w:szCs w:val="16"/>
          <w:lang w:val="bs-Latn-BA"/>
        </w:rPr>
        <w:t>i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sternama rasipa po njivama. Ova klasifikacija se koristi u EU i IPARD programima prilikom definisanja opreme i objekata za upravljanje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stajnjakom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.  Više informacije može se naći na: </w:t>
      </w:r>
      <w:hyperlink r:id="rId2" w:history="1">
        <w:r w:rsidRPr="004610C5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https://lpelc.org/slurry-manure-collection-and-handling-systems/</w:t>
        </w:r>
      </w:hyperlink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ili</w:t>
      </w:r>
    </w:p>
    <w:p w14:paraId="7455A54D" w14:textId="04A1ECB3" w:rsidR="00E77872" w:rsidRPr="004610C5" w:rsidRDefault="00E77872" w:rsidP="007F426B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3" w:history="1">
        <w:r w:rsidRPr="004610C5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http://www.mek.gov.me/ResourceManager/FileDownload.aspx?rid=235055&amp;rType=2&amp;file=Dobra%20praksa%2029%202014.pdf</w:t>
        </w:r>
      </w:hyperlink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13">
    <w:p w14:paraId="75BE35DE" w14:textId="3B2599AA" w:rsidR="00E77872" w:rsidRPr="004610C5" w:rsidRDefault="00E77872" w:rsidP="00A3168F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Primjer takvog vozila može se naći na: </w:t>
      </w:r>
      <w:hyperlink r:id="rId4" w:history="1">
        <w:r w:rsidRPr="004610C5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https://gospodarski.hr/rubrike/mehanizacija/quad-visenamjensko-vozilo-za-sve-terene/</w:t>
        </w:r>
      </w:hyperlink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 </w:t>
      </w:r>
    </w:p>
  </w:footnote>
  <w:footnote w:id="14">
    <w:p w14:paraId="49D43453" w14:textId="5FF11D6D" w:rsidR="00E77872" w:rsidRPr="004610C5" w:rsidRDefault="00E77872">
      <w:pPr>
        <w:pStyle w:val="FootnoteText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Na tržištu postoje š</w:t>
      </w:r>
      <w:proofErr w:type="spellStart"/>
      <w:r w:rsidRPr="004610C5">
        <w:rPr>
          <w:rFonts w:asciiTheme="minorHAnsi" w:hAnsiTheme="minorHAnsi" w:cstheme="minorHAnsi"/>
          <w:sz w:val="16"/>
          <w:szCs w:val="16"/>
        </w:rPr>
        <w:t>atori</w:t>
      </w:r>
      <w:proofErr w:type="spellEnd"/>
      <w:r w:rsidRPr="004610C5">
        <w:rPr>
          <w:rFonts w:asciiTheme="minorHAnsi" w:hAnsiTheme="minorHAnsi" w:cstheme="minorHAnsi"/>
          <w:sz w:val="16"/>
          <w:szCs w:val="16"/>
        </w:rPr>
        <w:t xml:space="preserve"> 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>namijenjeni za skladištenje stočne hrane, a čak se promovišu šatori za držanje stoke.</w:t>
      </w:r>
    </w:p>
  </w:footnote>
  <w:footnote w:id="15">
    <w:p w14:paraId="6B72EBD4" w14:textId="4002CCF8" w:rsidR="00E77872" w:rsidRPr="004610C5" w:rsidRDefault="00E77872" w:rsidP="004610C5">
      <w:pPr>
        <w:spacing w:after="0" w:line="240" w:lineRule="auto"/>
        <w:jc w:val="both"/>
        <w:rPr>
          <w:lang w:val="bs-Latn-BA"/>
        </w:rPr>
      </w:pPr>
      <w:r w:rsidRPr="004610C5">
        <w:rPr>
          <w:rStyle w:val="FootnoteCharacters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753A85">
        <w:rPr>
          <w:rFonts w:asciiTheme="minorHAnsi" w:hAnsiTheme="minorHAnsi" w:cstheme="minorHAnsi"/>
          <w:sz w:val="16"/>
          <w:szCs w:val="16"/>
          <w:lang w:val="bs-Latn-BA"/>
        </w:rPr>
        <w:t>Prihvatljive zemlje su: 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bivša Jugoslovenska Republika Makedonija, Island, Lihtenštajn, Norveška, Alžir, Jermenija, Azerbejdžan, Belorusija, Egipat, Gruzija, Izrael, Jordan, Liban, Libija, Moldavija, Maroko, Sirija, Tunis, Ukrajina i Palestina i Kosovo.</w:t>
      </w:r>
    </w:p>
  </w:footnote>
  <w:footnote w:id="16">
    <w:p w14:paraId="6A3D6DD3" w14:textId="77777777" w:rsidR="00E77872" w:rsidRPr="004610C5" w:rsidRDefault="00E77872" w:rsidP="004610C5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Ukoliko bude potrebno, UNDP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zadržava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pravo prije potpisivanja ugovora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zatražiti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dokaze da se korisnik mjere podrške ne nalazi u navedenoj situaciji.</w:t>
      </w:r>
    </w:p>
  </w:footnote>
  <w:footnote w:id="17">
    <w:p w14:paraId="51AB171C" w14:textId="26CF3AFF" w:rsidR="00E77872" w:rsidRPr="004610C5" w:rsidRDefault="00E77872" w:rsidP="002C20C6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Ibid.</w:t>
      </w:r>
    </w:p>
  </w:footnote>
  <w:footnote w:id="18">
    <w:p w14:paraId="10C621F8" w14:textId="53085FEB" w:rsidR="00E77872" w:rsidRPr="0075688B" w:rsidRDefault="00E77872" w:rsidP="000868EC">
      <w:pPr>
        <w:pStyle w:val="FootnoteText1"/>
        <w:spacing w:before="0" w:after="0" w:line="240" w:lineRule="auto"/>
        <w:rPr>
          <w:rFonts w:asciiTheme="minorHAnsi" w:hAnsiTheme="minorHAnsi" w:cstheme="minorHAnsi"/>
          <w:i w:val="0"/>
          <w:sz w:val="16"/>
          <w:szCs w:val="16"/>
          <w:lang w:val="bs-Latn-BA"/>
        </w:rPr>
      </w:pPr>
      <w:r w:rsidRPr="0075688B">
        <w:rPr>
          <w:rStyle w:val="FootnoteCharacters"/>
          <w:rFonts w:asciiTheme="minorHAnsi" w:hAnsiTheme="minorHAnsi" w:cstheme="minorHAnsi"/>
          <w:i w:val="0"/>
          <w:sz w:val="16"/>
          <w:szCs w:val="16"/>
          <w:lang w:val="bs-Latn-BA"/>
        </w:rPr>
        <w:footnoteRef/>
      </w:r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Vrijednosti grane krava muzara: 0.57, vrijednosti grane tov goveda: 0.30, vrijednost grane uzgoj koza i ovaca: 0.14, vrijednost grane uzgoj svinja: 0.68, vrijednosti grane proizvodnje jaja: 0.91, vrijednost grane jagodastog voća: 0.34, vrijednost grane ostalog višegodišnjeg usjeva: 0.23, vrijednost grane  žitarica i uljarica: 0.25, vrijednosti grane uzgoja povrća: 0.77</w:t>
      </w:r>
    </w:p>
  </w:footnote>
  <w:footnote w:id="19">
    <w:p w14:paraId="1CE4F096" w14:textId="4393DA35" w:rsidR="00E77872" w:rsidRPr="0075688B" w:rsidRDefault="00E77872" w:rsidP="000868EC">
      <w:pPr>
        <w:pStyle w:val="FootnoteText1"/>
        <w:spacing w:before="0" w:after="0" w:line="240" w:lineRule="auto"/>
        <w:rPr>
          <w:rFonts w:asciiTheme="minorHAnsi" w:hAnsiTheme="minorHAnsi" w:cstheme="minorHAnsi"/>
          <w:i w:val="0"/>
          <w:sz w:val="16"/>
          <w:szCs w:val="16"/>
          <w:lang w:val="bs-Latn-BA"/>
        </w:rPr>
      </w:pPr>
      <w:r w:rsidRPr="0075688B">
        <w:rPr>
          <w:rStyle w:val="FootnoteCharacters"/>
          <w:rFonts w:asciiTheme="minorHAnsi" w:hAnsiTheme="minorHAnsi" w:cstheme="minorHAnsi"/>
          <w:i w:val="0"/>
          <w:sz w:val="16"/>
          <w:szCs w:val="16"/>
          <w:lang w:val="bs-Latn-BA"/>
        </w:rPr>
        <w:footnoteRef/>
      </w:r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Ulazni podaci korišteni za izradu poslovnog plana kao što su prinosi, prirasti, troškovi se upoređuju sa UNDP referentnim prosječnim prinosima, prirastima i troškovima proizvodnje, tako da je poželjno da prilikom izrade poslovnog plana  koristiti što realnije ulazne podatke.</w:t>
      </w:r>
    </w:p>
  </w:footnote>
  <w:footnote w:id="20">
    <w:p w14:paraId="1C11F1BA" w14:textId="631C06A9" w:rsidR="00E77872" w:rsidRPr="0075688B" w:rsidRDefault="00E77872" w:rsidP="000868EC">
      <w:pPr>
        <w:pStyle w:val="FootnoteText1"/>
        <w:spacing w:before="0" w:after="0" w:line="240" w:lineRule="auto"/>
        <w:rPr>
          <w:rFonts w:asciiTheme="minorHAnsi" w:hAnsiTheme="minorHAnsi" w:cstheme="minorHAnsi"/>
          <w:i w:val="0"/>
          <w:sz w:val="16"/>
          <w:szCs w:val="16"/>
          <w:lang w:val="bs-Latn-BA"/>
        </w:rPr>
      </w:pPr>
      <w:r w:rsidRPr="0075688B">
        <w:rPr>
          <w:rStyle w:val="FootnoteCharacters"/>
          <w:rFonts w:asciiTheme="minorHAnsi" w:hAnsiTheme="minorHAnsi" w:cstheme="minorHAnsi"/>
          <w:i w:val="0"/>
          <w:sz w:val="16"/>
          <w:szCs w:val="16"/>
          <w:lang w:val="bs-Latn-BA"/>
        </w:rPr>
        <w:footnoteRef/>
      </w:r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</w:t>
      </w:r>
      <w:proofErr w:type="spellStart"/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>Bezrizična</w:t>
      </w:r>
      <w:proofErr w:type="spellEnd"/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aktiva je izračunata na osnovu </w:t>
      </w:r>
      <w:proofErr w:type="spellStart"/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>ponderisane</w:t>
      </w:r>
      <w:proofErr w:type="spellEnd"/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srednje vrijednosti </w:t>
      </w:r>
      <w:proofErr w:type="spellStart"/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>prenosa</w:t>
      </w:r>
      <w:proofErr w:type="spellEnd"/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(stope) obveznica  po cijenama zaključenim na berzama SASE i BLSE u julu 2020. Izvor informacija: </w:t>
      </w:r>
      <w:r w:rsidRPr="0075688B">
        <w:rPr>
          <w:rStyle w:val="InternetLink"/>
          <w:rFonts w:asciiTheme="minorHAnsi" w:hAnsiTheme="minorHAnsi" w:cstheme="minorHAnsi"/>
          <w:i w:val="0"/>
          <w:sz w:val="16"/>
          <w:szCs w:val="16"/>
          <w:lang w:val="bs-Latn-BA"/>
        </w:rPr>
        <w:t>www.sase.ba</w:t>
      </w:r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, </w:t>
      </w:r>
      <w:hyperlink r:id="rId5">
        <w:r w:rsidRPr="0075688B">
          <w:rPr>
            <w:rStyle w:val="InternetLink"/>
            <w:rFonts w:asciiTheme="minorHAnsi" w:hAnsiTheme="minorHAnsi" w:cstheme="minorHAnsi"/>
            <w:i w:val="0"/>
            <w:sz w:val="16"/>
            <w:szCs w:val="16"/>
            <w:lang w:val="bs-Latn-BA"/>
          </w:rPr>
          <w:t>www.blberza.com</w:t>
        </w:r>
      </w:hyperlink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     </w:t>
      </w:r>
    </w:p>
  </w:footnote>
  <w:footnote w:id="21">
    <w:p w14:paraId="77731CBF" w14:textId="45385B02" w:rsidR="00E77872" w:rsidRPr="0075688B" w:rsidRDefault="00E77872" w:rsidP="000868EC">
      <w:pPr>
        <w:pStyle w:val="FootnoteText1"/>
        <w:spacing w:before="0" w:after="0" w:line="240" w:lineRule="auto"/>
        <w:rPr>
          <w:rFonts w:asciiTheme="minorHAnsi" w:hAnsiTheme="minorHAnsi" w:cstheme="minorHAnsi"/>
          <w:i w:val="0"/>
          <w:sz w:val="16"/>
          <w:szCs w:val="16"/>
          <w:lang w:val="bs-Latn-BA"/>
        </w:rPr>
      </w:pPr>
      <w:r w:rsidRPr="0075688B">
        <w:rPr>
          <w:rStyle w:val="FootnoteCharacters"/>
          <w:rFonts w:asciiTheme="minorHAnsi" w:hAnsiTheme="minorHAnsi" w:cstheme="minorHAnsi"/>
          <w:i w:val="0"/>
          <w:sz w:val="16"/>
          <w:szCs w:val="16"/>
          <w:lang w:val="bs-Latn-BA"/>
        </w:rPr>
        <w:footnoteRef/>
      </w:r>
      <w:r w:rsidRPr="0075688B">
        <w:rPr>
          <w:rFonts w:asciiTheme="minorHAnsi" w:hAnsiTheme="minorHAnsi" w:cstheme="minorHAnsi"/>
          <w:i w:val="0"/>
          <w:sz w:val="16"/>
          <w:szCs w:val="16"/>
          <w:lang w:val="bs-Latn-BA"/>
        </w:rPr>
        <w:t xml:space="preserve"> Premija za rizik privrede varira od 3.5 do 5% ovisno o sektoru. Za potrebe projekta smo uzeli 4.5% obzirom da se radi o rizičnom sektoru ali  zato dodatna  premija za rizik zemlje od 2% nije uzeta u obzir. Izvor informacija: Agencija za bankarstvo FBiH, Investiciono-razvojna banka RS, Privredna komora FBiH,  Privredna komora RS.</w:t>
      </w:r>
    </w:p>
  </w:footnote>
  <w:footnote w:id="22">
    <w:p w14:paraId="30FEB127" w14:textId="3175476E" w:rsidR="00E77872" w:rsidRPr="0075688B" w:rsidRDefault="00E77872">
      <w:pPr>
        <w:pStyle w:val="FootnoteText"/>
        <w:rPr>
          <w:sz w:val="16"/>
          <w:szCs w:val="16"/>
          <w:lang w:val="bs-Latn-BA"/>
        </w:rPr>
      </w:pPr>
      <w:r w:rsidRPr="0075688B">
        <w:rPr>
          <w:rStyle w:val="FootnoteReference"/>
          <w:sz w:val="16"/>
          <w:szCs w:val="16"/>
        </w:rPr>
        <w:footnoteRef/>
      </w:r>
      <w:r w:rsidRPr="0075688B">
        <w:rPr>
          <w:sz w:val="16"/>
          <w:szCs w:val="16"/>
        </w:rPr>
        <w:t xml:space="preserve"> </w:t>
      </w:r>
      <w:proofErr w:type="spellStart"/>
      <w:r w:rsidRPr="0075688B">
        <w:rPr>
          <w:sz w:val="16"/>
          <w:szCs w:val="16"/>
        </w:rPr>
        <w:t>Odnosi</w:t>
      </w:r>
      <w:proofErr w:type="spellEnd"/>
      <w:r w:rsidRPr="0075688B">
        <w:rPr>
          <w:sz w:val="16"/>
          <w:szCs w:val="16"/>
        </w:rPr>
        <w:t xml:space="preserve"> se </w:t>
      </w:r>
      <w:proofErr w:type="spellStart"/>
      <w:r w:rsidRPr="0075688B">
        <w:rPr>
          <w:sz w:val="16"/>
          <w:szCs w:val="16"/>
        </w:rPr>
        <w:t>na</w:t>
      </w:r>
      <w:proofErr w:type="spellEnd"/>
      <w:r w:rsidRPr="0075688B">
        <w:rPr>
          <w:sz w:val="16"/>
          <w:szCs w:val="16"/>
        </w:rPr>
        <w:t xml:space="preserve"> </w:t>
      </w:r>
      <w:r w:rsidRPr="0075688B">
        <w:rPr>
          <w:sz w:val="16"/>
          <w:szCs w:val="16"/>
          <w:lang w:val="bs-Latn-BA"/>
        </w:rPr>
        <w:t>uzgoj goveda</w:t>
      </w:r>
      <w:r w:rsidR="004610C5" w:rsidRPr="0075688B">
        <w:rPr>
          <w:sz w:val="16"/>
          <w:szCs w:val="16"/>
          <w:lang w:val="bs-Latn-BA"/>
        </w:rPr>
        <w:t>, peradi</w:t>
      </w:r>
      <w:r w:rsidRPr="0075688B">
        <w:rPr>
          <w:sz w:val="16"/>
          <w:szCs w:val="16"/>
          <w:lang w:val="bs-Latn-BA"/>
        </w:rPr>
        <w:t xml:space="preserve"> i proizvodnju jaja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8A48" w14:textId="206935FE" w:rsidR="00E77872" w:rsidRDefault="00E77872">
    <w:pPr>
      <w:pStyle w:val="Header"/>
    </w:pPr>
    <w:r w:rsidRPr="00680874">
      <w:rPr>
        <w:noProof/>
      </w:rPr>
      <w:drawing>
        <wp:anchor distT="0" distB="0" distL="114300" distR="114300" simplePos="0" relativeHeight="251658242" behindDoc="0" locked="0" layoutInCell="1" allowOverlap="1" wp14:anchorId="7E2990A5" wp14:editId="014D59FB">
          <wp:simplePos x="0" y="0"/>
          <wp:positionH relativeFrom="margin">
            <wp:posOffset>-199390</wp:posOffset>
          </wp:positionH>
          <wp:positionV relativeFrom="paragraph">
            <wp:posOffset>101600</wp:posOffset>
          </wp:positionV>
          <wp:extent cx="1155700" cy="984885"/>
          <wp:effectExtent l="0" t="0" r="0" b="0"/>
          <wp:wrapTight wrapText="bothSides">
            <wp:wrapPolygon edited="0">
              <wp:start x="2848" y="2925"/>
              <wp:lineTo x="2848" y="17547"/>
              <wp:lineTo x="11393" y="18383"/>
              <wp:lineTo x="17802" y="18383"/>
              <wp:lineTo x="18870" y="17130"/>
              <wp:lineTo x="18870" y="2925"/>
              <wp:lineTo x="2848" y="2925"/>
            </wp:wrapPolygon>
          </wp:wrapTight>
          <wp:docPr id="15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D89"/>
    <w:multiLevelType w:val="hybridMultilevel"/>
    <w:tmpl w:val="2460F972"/>
    <w:lvl w:ilvl="0" w:tplc="04090001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2" w15:restartNumberingAfterBreak="0">
    <w:nsid w:val="0AB31913"/>
    <w:multiLevelType w:val="multilevel"/>
    <w:tmpl w:val="60400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9F7"/>
    <w:multiLevelType w:val="multilevel"/>
    <w:tmpl w:val="FB664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E63"/>
    <w:multiLevelType w:val="hybridMultilevel"/>
    <w:tmpl w:val="487E9494"/>
    <w:lvl w:ilvl="0" w:tplc="C47C4C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05340"/>
    <w:multiLevelType w:val="hybridMultilevel"/>
    <w:tmpl w:val="CDD051FE"/>
    <w:lvl w:ilvl="0" w:tplc="076E46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6" w15:restartNumberingAfterBreak="0">
    <w:nsid w:val="10205218"/>
    <w:multiLevelType w:val="multilevel"/>
    <w:tmpl w:val="592C7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672B6C"/>
    <w:multiLevelType w:val="multilevel"/>
    <w:tmpl w:val="7B40B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2CC8"/>
    <w:multiLevelType w:val="multilevel"/>
    <w:tmpl w:val="0B10B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13DB5FB2"/>
    <w:multiLevelType w:val="multilevel"/>
    <w:tmpl w:val="53BA7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14A40F20"/>
    <w:multiLevelType w:val="hybridMultilevel"/>
    <w:tmpl w:val="4B3E1422"/>
    <w:lvl w:ilvl="0" w:tplc="CE3AFF5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6382C78A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 w:tplc="81F65BE8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 w:tplc="69C66B48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4AD8ADDC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455C3DEA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A9A6DE08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609CA1E8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C3D2DF62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71193"/>
    <w:multiLevelType w:val="hybridMultilevel"/>
    <w:tmpl w:val="D4DCAB74"/>
    <w:styleLink w:val="WWOutlineListStyle"/>
    <w:lvl w:ilvl="0" w:tplc="CCD8FBC4">
      <w:start w:val="1"/>
      <w:numFmt w:val="decimal"/>
      <w:lvlText w:val="%1"/>
      <w:lvlJc w:val="left"/>
      <w:rPr>
        <w:rFonts w:cs="Times New Roman"/>
      </w:rPr>
    </w:lvl>
    <w:lvl w:ilvl="1" w:tplc="105E5B4C">
      <w:start w:val="1"/>
      <w:numFmt w:val="decimal"/>
      <w:lvlText w:val="%1.%2"/>
      <w:lvlJc w:val="left"/>
      <w:rPr>
        <w:rFonts w:cs="Times New Roman"/>
      </w:rPr>
    </w:lvl>
    <w:lvl w:ilvl="2" w:tplc="DAEAC214">
      <w:start w:val="1"/>
      <w:numFmt w:val="decimal"/>
      <w:lvlText w:val="%1.%2.%3"/>
      <w:lvlJc w:val="left"/>
      <w:rPr>
        <w:rFonts w:cs="Times New Roman"/>
      </w:rPr>
    </w:lvl>
    <w:lvl w:ilvl="3" w:tplc="2A242E1E">
      <w:start w:val="1"/>
      <w:numFmt w:val="none"/>
      <w:lvlText w:val="%4"/>
      <w:lvlJc w:val="left"/>
    </w:lvl>
    <w:lvl w:ilvl="4" w:tplc="8026B0D4">
      <w:start w:val="1"/>
      <w:numFmt w:val="decimal"/>
      <w:lvlText w:val="%1.%2.%3.%4.%5"/>
      <w:lvlJc w:val="left"/>
      <w:rPr>
        <w:rFonts w:cs="Times New Roman"/>
      </w:rPr>
    </w:lvl>
    <w:lvl w:ilvl="5" w:tplc="343C36CC">
      <w:start w:val="1"/>
      <w:numFmt w:val="decimal"/>
      <w:lvlText w:val="%1.%2.%3.%4.%5.%6"/>
      <w:lvlJc w:val="left"/>
      <w:rPr>
        <w:rFonts w:cs="Times New Roman"/>
      </w:rPr>
    </w:lvl>
    <w:lvl w:ilvl="6" w:tplc="7F56A4C2">
      <w:start w:val="1"/>
      <w:numFmt w:val="decimal"/>
      <w:lvlText w:val="%1.%2.%3.%4.%5.%6.%7"/>
      <w:lvlJc w:val="left"/>
      <w:rPr>
        <w:rFonts w:cs="Times New Roman"/>
      </w:rPr>
    </w:lvl>
    <w:lvl w:ilvl="7" w:tplc="39A27C24">
      <w:start w:val="1"/>
      <w:numFmt w:val="decimal"/>
      <w:lvlText w:val="%1.%2.%3.%4.%5.%6.%7.%8"/>
      <w:lvlJc w:val="left"/>
      <w:rPr>
        <w:rFonts w:cs="Times New Roman"/>
      </w:rPr>
    </w:lvl>
    <w:lvl w:ilvl="8" w:tplc="FC9CAA22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" w15:restartNumberingAfterBreak="0">
    <w:nsid w:val="187445E8"/>
    <w:multiLevelType w:val="multilevel"/>
    <w:tmpl w:val="0F3AA94A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5043C"/>
    <w:multiLevelType w:val="hybridMultilevel"/>
    <w:tmpl w:val="46C087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214F7C36"/>
    <w:multiLevelType w:val="hybridMultilevel"/>
    <w:tmpl w:val="D4B4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D65C4"/>
    <w:multiLevelType w:val="multilevel"/>
    <w:tmpl w:val="BBE614F0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B122E0"/>
    <w:multiLevelType w:val="hybridMultilevel"/>
    <w:tmpl w:val="82CA0060"/>
    <w:lvl w:ilvl="0" w:tplc="D1842FB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 w:tplc="076642BC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 w:tplc="77904FBA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 w:tplc="E7C4FCA4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 w:tplc="E3F009C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 w:tplc="0E985EC8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 w:tplc="9452B0C2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 w:tplc="95DA5A20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plc="D8780B46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260012B1"/>
    <w:multiLevelType w:val="hybridMultilevel"/>
    <w:tmpl w:val="807C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065B"/>
    <w:multiLevelType w:val="hybridMultilevel"/>
    <w:tmpl w:val="51A0C2B8"/>
    <w:name w:val="List Dash"/>
    <w:lvl w:ilvl="0" w:tplc="D4A07C0C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382C6742">
      <w:numFmt w:val="decimal"/>
      <w:lvlText w:val=""/>
      <w:lvlJc w:val="left"/>
    </w:lvl>
    <w:lvl w:ilvl="2" w:tplc="CCA0D280">
      <w:numFmt w:val="decimal"/>
      <w:lvlText w:val=""/>
      <w:lvlJc w:val="left"/>
    </w:lvl>
    <w:lvl w:ilvl="3" w:tplc="25ACBA82">
      <w:numFmt w:val="decimal"/>
      <w:lvlText w:val=""/>
      <w:lvlJc w:val="left"/>
    </w:lvl>
    <w:lvl w:ilvl="4" w:tplc="ABDE155C">
      <w:numFmt w:val="decimal"/>
      <w:lvlText w:val=""/>
      <w:lvlJc w:val="left"/>
    </w:lvl>
    <w:lvl w:ilvl="5" w:tplc="C044961A">
      <w:numFmt w:val="decimal"/>
      <w:lvlText w:val=""/>
      <w:lvlJc w:val="left"/>
    </w:lvl>
    <w:lvl w:ilvl="6" w:tplc="FA98611C">
      <w:numFmt w:val="decimal"/>
      <w:lvlText w:val=""/>
      <w:lvlJc w:val="left"/>
    </w:lvl>
    <w:lvl w:ilvl="7" w:tplc="D6B45CEC">
      <w:numFmt w:val="decimal"/>
      <w:lvlText w:val=""/>
      <w:lvlJc w:val="left"/>
    </w:lvl>
    <w:lvl w:ilvl="8" w:tplc="4B4E6BEE">
      <w:numFmt w:val="decimal"/>
      <w:lvlText w:val=""/>
      <w:lvlJc w:val="left"/>
    </w:lvl>
  </w:abstractNum>
  <w:abstractNum w:abstractNumId="20" w15:restartNumberingAfterBreak="0">
    <w:nsid w:val="285453DB"/>
    <w:multiLevelType w:val="hybridMultilevel"/>
    <w:tmpl w:val="9EFCCF9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922EF"/>
    <w:multiLevelType w:val="hybridMultilevel"/>
    <w:tmpl w:val="BD806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310663"/>
    <w:multiLevelType w:val="multilevel"/>
    <w:tmpl w:val="4E18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6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15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2CD64AC1"/>
    <w:multiLevelType w:val="hybridMultilevel"/>
    <w:tmpl w:val="DD14F35C"/>
    <w:lvl w:ilvl="0" w:tplc="622ED678">
      <w:start w:val="1"/>
      <w:numFmt w:val="decimal"/>
      <w:lvlText w:val="%1."/>
      <w:lvlJc w:val="left"/>
      <w:pPr>
        <w:ind w:left="720" w:hanging="360"/>
      </w:pPr>
    </w:lvl>
    <w:lvl w:ilvl="1" w:tplc="30AA67DA">
      <w:start w:val="7"/>
      <w:numFmt w:val="decimal"/>
      <w:lvlText w:val="%1.%2."/>
      <w:lvlJc w:val="left"/>
      <w:pPr>
        <w:ind w:left="990" w:hanging="585"/>
      </w:pPr>
    </w:lvl>
    <w:lvl w:ilvl="2" w:tplc="A1F474C4">
      <w:start w:val="2"/>
      <w:numFmt w:val="decimal"/>
      <w:lvlText w:val="%1.%2.%3."/>
      <w:lvlJc w:val="left"/>
      <w:pPr>
        <w:ind w:left="1170" w:hanging="720"/>
      </w:pPr>
    </w:lvl>
    <w:lvl w:ilvl="3" w:tplc="1EC00528">
      <w:start w:val="1"/>
      <w:numFmt w:val="decimal"/>
      <w:lvlText w:val="%1.%2.%3.%4."/>
      <w:lvlJc w:val="left"/>
      <w:pPr>
        <w:ind w:left="1215" w:hanging="720"/>
      </w:pPr>
    </w:lvl>
    <w:lvl w:ilvl="4" w:tplc="10B89FE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 w:tplc="8EE2016A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 w:tplc="BBD8ECD4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 w:tplc="1AA0C574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 w:tplc="84C4B2D0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2D124466"/>
    <w:multiLevelType w:val="hybridMultilevel"/>
    <w:tmpl w:val="E0E2E6B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30670D31"/>
    <w:multiLevelType w:val="hybridMultilevel"/>
    <w:tmpl w:val="782C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16655BD"/>
    <w:multiLevelType w:val="hybridMultilevel"/>
    <w:tmpl w:val="2AF43E9E"/>
    <w:lvl w:ilvl="0" w:tplc="B5B441C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6171D7"/>
    <w:multiLevelType w:val="hybridMultilevel"/>
    <w:tmpl w:val="0E7A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D0BA4"/>
    <w:multiLevelType w:val="hybridMultilevel"/>
    <w:tmpl w:val="764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96E93"/>
    <w:multiLevelType w:val="multilevel"/>
    <w:tmpl w:val="99747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9762227"/>
    <w:multiLevelType w:val="hybridMultilevel"/>
    <w:tmpl w:val="C6C40A8A"/>
    <w:styleLink w:val="WWNum27"/>
    <w:lvl w:ilvl="0" w:tplc="3C9A5CE0">
      <w:start w:val="1"/>
      <w:numFmt w:val="decimal"/>
      <w:lvlText w:val="%1"/>
      <w:lvlJc w:val="left"/>
      <w:rPr>
        <w:rFonts w:cs="Times New Roman"/>
      </w:rPr>
    </w:lvl>
    <w:lvl w:ilvl="1" w:tplc="57F00ECC">
      <w:start w:val="1"/>
      <w:numFmt w:val="decimal"/>
      <w:lvlText w:val="%1.%2"/>
      <w:lvlJc w:val="left"/>
      <w:rPr>
        <w:rFonts w:cs="Times New Roman"/>
      </w:rPr>
    </w:lvl>
    <w:lvl w:ilvl="2" w:tplc="FF504A0A">
      <w:start w:val="1"/>
      <w:numFmt w:val="decimal"/>
      <w:lvlText w:val="%1.%2.%3"/>
      <w:lvlJc w:val="left"/>
      <w:rPr>
        <w:rFonts w:cs="Times New Roman"/>
      </w:rPr>
    </w:lvl>
    <w:lvl w:ilvl="3" w:tplc="B1BC2782">
      <w:start w:val="1"/>
      <w:numFmt w:val="decimal"/>
      <w:lvlText w:val="%1.%2.%3.%4"/>
      <w:lvlJc w:val="left"/>
      <w:rPr>
        <w:rFonts w:cs="Times New Roman"/>
      </w:rPr>
    </w:lvl>
    <w:lvl w:ilvl="4" w:tplc="1996E4E0">
      <w:start w:val="1"/>
      <w:numFmt w:val="decimal"/>
      <w:lvlText w:val="%1.%2.%3.%4.%5"/>
      <w:lvlJc w:val="left"/>
      <w:rPr>
        <w:rFonts w:cs="Times New Roman"/>
      </w:rPr>
    </w:lvl>
    <w:lvl w:ilvl="5" w:tplc="F2262A58">
      <w:start w:val="1"/>
      <w:numFmt w:val="decimal"/>
      <w:lvlText w:val="%1.%2.%3.%4.%5.%6"/>
      <w:lvlJc w:val="left"/>
      <w:rPr>
        <w:rFonts w:cs="Times New Roman"/>
      </w:rPr>
    </w:lvl>
    <w:lvl w:ilvl="6" w:tplc="EF88EFE0">
      <w:start w:val="1"/>
      <w:numFmt w:val="decimal"/>
      <w:lvlText w:val="%1.%2.%3.%4.%5.%6.%7"/>
      <w:lvlJc w:val="left"/>
      <w:rPr>
        <w:rFonts w:cs="Times New Roman"/>
      </w:rPr>
    </w:lvl>
    <w:lvl w:ilvl="7" w:tplc="087270C6">
      <w:start w:val="1"/>
      <w:numFmt w:val="decimal"/>
      <w:lvlText w:val="%1.%2.%3.%4.%5.%6.%7.%8"/>
      <w:lvlJc w:val="left"/>
      <w:rPr>
        <w:rFonts w:cs="Times New Roman"/>
      </w:rPr>
    </w:lvl>
    <w:lvl w:ilvl="8" w:tplc="E854929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 w15:restartNumberingAfterBreak="0">
    <w:nsid w:val="3A0B685B"/>
    <w:multiLevelType w:val="hybridMultilevel"/>
    <w:tmpl w:val="60E0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93E39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363AF"/>
    <w:multiLevelType w:val="hybridMultilevel"/>
    <w:tmpl w:val="EC5AE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A5090B"/>
    <w:multiLevelType w:val="multilevel"/>
    <w:tmpl w:val="35626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53371D6"/>
    <w:multiLevelType w:val="hybridMultilevel"/>
    <w:tmpl w:val="E1B8E8CA"/>
    <w:lvl w:ilvl="0" w:tplc="8360730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45582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 w:tplc="E8CC601C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 w:tplc="6E9489A0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 w:tplc="6706E0EC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4070740E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 w:tplc="C2420700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 w:tplc="DC42481E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 w:tplc="FEF20D94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458F5449"/>
    <w:multiLevelType w:val="multilevel"/>
    <w:tmpl w:val="7B40B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C132C"/>
    <w:multiLevelType w:val="hybridMultilevel"/>
    <w:tmpl w:val="E370C322"/>
    <w:lvl w:ilvl="0" w:tplc="A5CE4C3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7188E566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 w:tplc="25FCB51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 w:tplc="E174B71E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 w:tplc="91DABF9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FF6A93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8C68009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896AA4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E80492B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8148E"/>
    <w:multiLevelType w:val="hybridMultilevel"/>
    <w:tmpl w:val="9028B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E6196"/>
    <w:multiLevelType w:val="hybridMultilevel"/>
    <w:tmpl w:val="0700D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E781792"/>
    <w:multiLevelType w:val="multilevel"/>
    <w:tmpl w:val="C3A07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8667DE"/>
    <w:multiLevelType w:val="hybridMultilevel"/>
    <w:tmpl w:val="9AA88E32"/>
    <w:lvl w:ilvl="0" w:tplc="81062E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BC00860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 w:tplc="CEB6AC28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 w:tplc="F872FA32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 w:tplc="02DE7ACE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 w:tplc="97DEC9BE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 w:tplc="3B80EDAE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 w:tplc="E6F86B56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 w:tplc="3D322F72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6" w15:restartNumberingAfterBreak="0">
    <w:nsid w:val="510161B1"/>
    <w:multiLevelType w:val="multilevel"/>
    <w:tmpl w:val="042EA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513C4418"/>
    <w:multiLevelType w:val="hybridMultilevel"/>
    <w:tmpl w:val="21C25220"/>
    <w:lvl w:ilvl="0" w:tplc="1A3E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9A6BB1"/>
    <w:multiLevelType w:val="multilevel"/>
    <w:tmpl w:val="46909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4BD0BEC"/>
    <w:multiLevelType w:val="hybridMultilevel"/>
    <w:tmpl w:val="CCB85B7E"/>
    <w:lvl w:ilvl="0" w:tplc="C68EA87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AEA45EB0">
      <w:numFmt w:val="decimal"/>
      <w:lvlText w:val=""/>
      <w:lvlJc w:val="left"/>
    </w:lvl>
    <w:lvl w:ilvl="2" w:tplc="164E3166">
      <w:numFmt w:val="decimal"/>
      <w:lvlText w:val=""/>
      <w:lvlJc w:val="left"/>
    </w:lvl>
    <w:lvl w:ilvl="3" w:tplc="7AB27110">
      <w:numFmt w:val="decimal"/>
      <w:lvlText w:val=""/>
      <w:lvlJc w:val="left"/>
    </w:lvl>
    <w:lvl w:ilvl="4" w:tplc="FF643062">
      <w:numFmt w:val="decimal"/>
      <w:lvlText w:val=""/>
      <w:lvlJc w:val="left"/>
    </w:lvl>
    <w:lvl w:ilvl="5" w:tplc="9AB6E312">
      <w:numFmt w:val="decimal"/>
      <w:lvlText w:val=""/>
      <w:lvlJc w:val="left"/>
    </w:lvl>
    <w:lvl w:ilvl="6" w:tplc="C0E0EE28">
      <w:numFmt w:val="decimal"/>
      <w:lvlText w:val=""/>
      <w:lvlJc w:val="left"/>
    </w:lvl>
    <w:lvl w:ilvl="7" w:tplc="0F8E30D4">
      <w:numFmt w:val="decimal"/>
      <w:lvlText w:val=""/>
      <w:lvlJc w:val="left"/>
    </w:lvl>
    <w:lvl w:ilvl="8" w:tplc="9C04CF44">
      <w:numFmt w:val="decimal"/>
      <w:lvlText w:val=""/>
      <w:lvlJc w:val="left"/>
    </w:lvl>
  </w:abstractNum>
  <w:abstractNum w:abstractNumId="50" w15:restartNumberingAfterBreak="0">
    <w:nsid w:val="57E64BA1"/>
    <w:multiLevelType w:val="multilevel"/>
    <w:tmpl w:val="51049F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992749B"/>
    <w:multiLevelType w:val="multilevel"/>
    <w:tmpl w:val="4DA64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2D3665"/>
    <w:multiLevelType w:val="multilevel"/>
    <w:tmpl w:val="15B4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FF4275"/>
    <w:multiLevelType w:val="multilevel"/>
    <w:tmpl w:val="8FD8F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DE27101"/>
    <w:multiLevelType w:val="hybridMultilevel"/>
    <w:tmpl w:val="AA52B0AE"/>
    <w:lvl w:ilvl="0" w:tplc="94C8557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0D6286"/>
    <w:multiLevelType w:val="hybridMultilevel"/>
    <w:tmpl w:val="B0567122"/>
    <w:lvl w:ilvl="0" w:tplc="1494F1AA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 w:tplc="90BE7034">
      <w:numFmt w:val="decimal"/>
      <w:lvlText w:val=""/>
      <w:lvlJc w:val="left"/>
    </w:lvl>
    <w:lvl w:ilvl="2" w:tplc="0BBED5A4">
      <w:numFmt w:val="decimal"/>
      <w:lvlText w:val=""/>
      <w:lvlJc w:val="left"/>
    </w:lvl>
    <w:lvl w:ilvl="3" w:tplc="85C2F7E8">
      <w:numFmt w:val="decimal"/>
      <w:lvlText w:val=""/>
      <w:lvlJc w:val="left"/>
    </w:lvl>
    <w:lvl w:ilvl="4" w:tplc="1266243C">
      <w:numFmt w:val="decimal"/>
      <w:lvlText w:val=""/>
      <w:lvlJc w:val="left"/>
    </w:lvl>
    <w:lvl w:ilvl="5" w:tplc="68D05598">
      <w:numFmt w:val="decimal"/>
      <w:lvlText w:val=""/>
      <w:lvlJc w:val="left"/>
    </w:lvl>
    <w:lvl w:ilvl="6" w:tplc="0EC05EB2">
      <w:numFmt w:val="decimal"/>
      <w:lvlText w:val=""/>
      <w:lvlJc w:val="left"/>
    </w:lvl>
    <w:lvl w:ilvl="7" w:tplc="473AF0E8">
      <w:numFmt w:val="decimal"/>
      <w:lvlText w:val=""/>
      <w:lvlJc w:val="left"/>
    </w:lvl>
    <w:lvl w:ilvl="8" w:tplc="76A2C6BE">
      <w:numFmt w:val="decimal"/>
      <w:lvlText w:val=""/>
      <w:lvlJc w:val="left"/>
    </w:lvl>
  </w:abstractNum>
  <w:abstractNum w:abstractNumId="56" w15:restartNumberingAfterBreak="0">
    <w:nsid w:val="5E1E644A"/>
    <w:multiLevelType w:val="hybridMultilevel"/>
    <w:tmpl w:val="9028B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70374"/>
    <w:multiLevelType w:val="hybridMultilevel"/>
    <w:tmpl w:val="FD4AB8AC"/>
    <w:lvl w:ilvl="0" w:tplc="49C22F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B6424B"/>
    <w:multiLevelType w:val="multilevel"/>
    <w:tmpl w:val="E39C8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5413E11"/>
    <w:multiLevelType w:val="hybridMultilevel"/>
    <w:tmpl w:val="75F254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1" w15:restartNumberingAfterBreak="0">
    <w:nsid w:val="68F079D3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16342"/>
    <w:multiLevelType w:val="hybridMultilevel"/>
    <w:tmpl w:val="543A8ED8"/>
    <w:lvl w:ilvl="0" w:tplc="92F0A36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AC0866"/>
    <w:multiLevelType w:val="hybridMultilevel"/>
    <w:tmpl w:val="A6B6F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F1B22BC"/>
    <w:multiLevelType w:val="hybridMultilevel"/>
    <w:tmpl w:val="75DC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8579B"/>
    <w:multiLevelType w:val="hybridMultilevel"/>
    <w:tmpl w:val="1574590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7" w15:restartNumberingAfterBreak="0">
    <w:nsid w:val="720B7040"/>
    <w:multiLevelType w:val="hybridMultilevel"/>
    <w:tmpl w:val="00A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9E70FD"/>
    <w:multiLevelType w:val="hybridMultilevel"/>
    <w:tmpl w:val="C11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45310F"/>
    <w:multiLevelType w:val="multilevel"/>
    <w:tmpl w:val="874AB70A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Calibri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E6510"/>
    <w:multiLevelType w:val="hybridMultilevel"/>
    <w:tmpl w:val="62FCC8A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6CC4667"/>
    <w:multiLevelType w:val="multilevel"/>
    <w:tmpl w:val="475855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84D798E"/>
    <w:multiLevelType w:val="hybridMultilevel"/>
    <w:tmpl w:val="40C8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D01C32"/>
    <w:multiLevelType w:val="hybridMultilevel"/>
    <w:tmpl w:val="11D6C1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420CCA"/>
    <w:multiLevelType w:val="hybridMultilevel"/>
    <w:tmpl w:val="B5FC1976"/>
    <w:lvl w:ilvl="0" w:tplc="685CF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0E12A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 w:tplc="CA36272E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89982D3C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BAB8D49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70AE3C8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7B5E5142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E91A2DE4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CA689E0A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7B096A5B"/>
    <w:multiLevelType w:val="multilevel"/>
    <w:tmpl w:val="DAF2F6A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31624C"/>
    <w:multiLevelType w:val="multilevel"/>
    <w:tmpl w:val="4E18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6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15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78" w15:restartNumberingAfterBreak="0">
    <w:nsid w:val="7EC23F75"/>
    <w:multiLevelType w:val="multilevel"/>
    <w:tmpl w:val="7806F2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"/>
  </w:num>
  <w:num w:numId="3">
    <w:abstractNumId w:val="45"/>
  </w:num>
  <w:num w:numId="4">
    <w:abstractNumId w:val="38"/>
  </w:num>
  <w:num w:numId="5">
    <w:abstractNumId w:val="21"/>
  </w:num>
  <w:num w:numId="6">
    <w:abstractNumId w:val="36"/>
  </w:num>
  <w:num w:numId="7">
    <w:abstractNumId w:val="74"/>
  </w:num>
  <w:num w:numId="8">
    <w:abstractNumId w:val="47"/>
  </w:num>
  <w:num w:numId="9">
    <w:abstractNumId w:val="62"/>
  </w:num>
  <w:num w:numId="10">
    <w:abstractNumId w:val="20"/>
  </w:num>
  <w:num w:numId="11">
    <w:abstractNumId w:val="31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5"/>
  </w:num>
  <w:num w:numId="17">
    <w:abstractNumId w:val="49"/>
  </w:num>
  <w:num w:numId="18">
    <w:abstractNumId w:val="55"/>
  </w:num>
  <w:num w:numId="19">
    <w:abstractNumId w:val="19"/>
  </w:num>
  <w:num w:numId="20">
    <w:abstractNumId w:val="39"/>
  </w:num>
  <w:num w:numId="21">
    <w:abstractNumId w:val="65"/>
  </w:num>
  <w:num w:numId="22">
    <w:abstractNumId w:val="66"/>
  </w:num>
  <w:num w:numId="23">
    <w:abstractNumId w:val="79"/>
  </w:num>
  <w:num w:numId="24">
    <w:abstractNumId w:val="32"/>
  </w:num>
  <w:num w:numId="25">
    <w:abstractNumId w:val="68"/>
  </w:num>
  <w:num w:numId="26">
    <w:abstractNumId w:val="69"/>
  </w:num>
  <w:num w:numId="27">
    <w:abstractNumId w:val="25"/>
  </w:num>
  <w:num w:numId="28">
    <w:abstractNumId w:val="0"/>
  </w:num>
  <w:num w:numId="29">
    <w:abstractNumId w:val="11"/>
  </w:num>
  <w:num w:numId="30">
    <w:abstractNumId w:val="75"/>
  </w:num>
  <w:num w:numId="31">
    <w:abstractNumId w:val="18"/>
  </w:num>
  <w:num w:numId="32">
    <w:abstractNumId w:val="57"/>
  </w:num>
  <w:num w:numId="33">
    <w:abstractNumId w:val="4"/>
  </w:num>
  <w:num w:numId="34">
    <w:abstractNumId w:val="41"/>
  </w:num>
  <w:num w:numId="35">
    <w:abstractNumId w:val="28"/>
  </w:num>
  <w:num w:numId="36">
    <w:abstractNumId w:val="63"/>
  </w:num>
  <w:num w:numId="37">
    <w:abstractNumId w:val="33"/>
  </w:num>
  <w:num w:numId="38">
    <w:abstractNumId w:val="61"/>
  </w:num>
  <w:num w:numId="39">
    <w:abstractNumId w:val="68"/>
  </w:num>
  <w:num w:numId="40">
    <w:abstractNumId w:val="24"/>
  </w:num>
  <w:num w:numId="41">
    <w:abstractNumId w:val="64"/>
  </w:num>
  <w:num w:numId="42">
    <w:abstractNumId w:val="59"/>
  </w:num>
  <w:num w:numId="43">
    <w:abstractNumId w:val="26"/>
  </w:num>
  <w:num w:numId="44">
    <w:abstractNumId w:val="29"/>
  </w:num>
  <w:num w:numId="45">
    <w:abstractNumId w:val="73"/>
  </w:num>
  <w:num w:numId="46">
    <w:abstractNumId w:val="22"/>
  </w:num>
  <w:num w:numId="47">
    <w:abstractNumId w:val="15"/>
  </w:num>
  <w:num w:numId="48">
    <w:abstractNumId w:val="67"/>
  </w:num>
  <w:num w:numId="49">
    <w:abstractNumId w:val="71"/>
  </w:num>
  <w:num w:numId="50">
    <w:abstractNumId w:val="34"/>
  </w:num>
  <w:num w:numId="51">
    <w:abstractNumId w:val="44"/>
  </w:num>
  <w:num w:numId="52">
    <w:abstractNumId w:val="46"/>
  </w:num>
  <w:num w:numId="53">
    <w:abstractNumId w:val="58"/>
  </w:num>
  <w:num w:numId="54">
    <w:abstractNumId w:val="6"/>
  </w:num>
  <w:num w:numId="55">
    <w:abstractNumId w:val="52"/>
  </w:num>
  <w:num w:numId="56">
    <w:abstractNumId w:val="16"/>
  </w:num>
  <w:num w:numId="57">
    <w:abstractNumId w:val="50"/>
  </w:num>
  <w:num w:numId="58">
    <w:abstractNumId w:val="43"/>
  </w:num>
  <w:num w:numId="59">
    <w:abstractNumId w:val="30"/>
  </w:num>
  <w:num w:numId="60">
    <w:abstractNumId w:val="35"/>
  </w:num>
  <w:num w:numId="61">
    <w:abstractNumId w:val="53"/>
  </w:num>
  <w:num w:numId="62">
    <w:abstractNumId w:val="13"/>
  </w:num>
  <w:num w:numId="63">
    <w:abstractNumId w:val="8"/>
  </w:num>
  <w:num w:numId="64">
    <w:abstractNumId w:val="70"/>
  </w:num>
  <w:num w:numId="65">
    <w:abstractNumId w:val="37"/>
  </w:num>
  <w:num w:numId="66">
    <w:abstractNumId w:val="2"/>
  </w:num>
  <w:num w:numId="67">
    <w:abstractNumId w:val="51"/>
  </w:num>
  <w:num w:numId="68">
    <w:abstractNumId w:val="48"/>
  </w:num>
  <w:num w:numId="69">
    <w:abstractNumId w:val="23"/>
  </w:num>
  <w:num w:numId="70">
    <w:abstractNumId w:val="72"/>
  </w:num>
  <w:num w:numId="71">
    <w:abstractNumId w:val="3"/>
  </w:num>
  <w:num w:numId="72">
    <w:abstractNumId w:val="76"/>
  </w:num>
  <w:num w:numId="73">
    <w:abstractNumId w:val="78"/>
  </w:num>
  <w:num w:numId="74">
    <w:abstractNumId w:val="9"/>
  </w:num>
  <w:num w:numId="75">
    <w:abstractNumId w:val="77"/>
  </w:num>
  <w:num w:numId="76">
    <w:abstractNumId w:val="60"/>
  </w:num>
  <w:num w:numId="77">
    <w:abstractNumId w:val="7"/>
  </w:num>
  <w:num w:numId="78">
    <w:abstractNumId w:val="42"/>
  </w:num>
  <w:num w:numId="79">
    <w:abstractNumId w:val="14"/>
  </w:num>
  <w:num w:numId="80">
    <w:abstractNumId w:val="56"/>
  </w:num>
  <w:num w:numId="81">
    <w:abstractNumId w:val="4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C"/>
    <w:rsid w:val="000009A2"/>
    <w:rsid w:val="00000FF2"/>
    <w:rsid w:val="00001089"/>
    <w:rsid w:val="00001801"/>
    <w:rsid w:val="00001F83"/>
    <w:rsid w:val="0000222C"/>
    <w:rsid w:val="00002B47"/>
    <w:rsid w:val="00002D79"/>
    <w:rsid w:val="00002EB9"/>
    <w:rsid w:val="00004DCE"/>
    <w:rsid w:val="000051D5"/>
    <w:rsid w:val="000052A7"/>
    <w:rsid w:val="000059AA"/>
    <w:rsid w:val="00005B1B"/>
    <w:rsid w:val="00007244"/>
    <w:rsid w:val="00007F43"/>
    <w:rsid w:val="0001009C"/>
    <w:rsid w:val="00010338"/>
    <w:rsid w:val="00010394"/>
    <w:rsid w:val="0001045D"/>
    <w:rsid w:val="0001076E"/>
    <w:rsid w:val="00010D6A"/>
    <w:rsid w:val="00011434"/>
    <w:rsid w:val="000117D9"/>
    <w:rsid w:val="00011EF0"/>
    <w:rsid w:val="0001208A"/>
    <w:rsid w:val="00012FEA"/>
    <w:rsid w:val="00013B01"/>
    <w:rsid w:val="000148E6"/>
    <w:rsid w:val="00014E71"/>
    <w:rsid w:val="00014E86"/>
    <w:rsid w:val="00015478"/>
    <w:rsid w:val="0001559E"/>
    <w:rsid w:val="000160F3"/>
    <w:rsid w:val="00016269"/>
    <w:rsid w:val="00016451"/>
    <w:rsid w:val="0001679D"/>
    <w:rsid w:val="000173BB"/>
    <w:rsid w:val="000175E1"/>
    <w:rsid w:val="000200B1"/>
    <w:rsid w:val="00020103"/>
    <w:rsid w:val="00020161"/>
    <w:rsid w:val="000201FB"/>
    <w:rsid w:val="000209EC"/>
    <w:rsid w:val="00020FF9"/>
    <w:rsid w:val="000212D3"/>
    <w:rsid w:val="000216C6"/>
    <w:rsid w:val="00021B20"/>
    <w:rsid w:val="00021B91"/>
    <w:rsid w:val="00021EA3"/>
    <w:rsid w:val="00022097"/>
    <w:rsid w:val="000220FE"/>
    <w:rsid w:val="00022EBB"/>
    <w:rsid w:val="00022FB9"/>
    <w:rsid w:val="00023F27"/>
    <w:rsid w:val="00024D21"/>
    <w:rsid w:val="0002530D"/>
    <w:rsid w:val="00025766"/>
    <w:rsid w:val="00025B66"/>
    <w:rsid w:val="00026151"/>
    <w:rsid w:val="0002649F"/>
    <w:rsid w:val="00026A3F"/>
    <w:rsid w:val="00026F17"/>
    <w:rsid w:val="00027128"/>
    <w:rsid w:val="0002717A"/>
    <w:rsid w:val="00027581"/>
    <w:rsid w:val="00027759"/>
    <w:rsid w:val="00027781"/>
    <w:rsid w:val="000277C9"/>
    <w:rsid w:val="00027CBC"/>
    <w:rsid w:val="00030012"/>
    <w:rsid w:val="00030430"/>
    <w:rsid w:val="000308EB"/>
    <w:rsid w:val="00030C71"/>
    <w:rsid w:val="00031660"/>
    <w:rsid w:val="0003208C"/>
    <w:rsid w:val="000323E9"/>
    <w:rsid w:val="000325B5"/>
    <w:rsid w:val="00032B46"/>
    <w:rsid w:val="00033476"/>
    <w:rsid w:val="00033CBB"/>
    <w:rsid w:val="00033E81"/>
    <w:rsid w:val="0003419B"/>
    <w:rsid w:val="00034524"/>
    <w:rsid w:val="0003455C"/>
    <w:rsid w:val="00034A44"/>
    <w:rsid w:val="00034F7B"/>
    <w:rsid w:val="00034FB5"/>
    <w:rsid w:val="00034FDA"/>
    <w:rsid w:val="0003507B"/>
    <w:rsid w:val="00035A97"/>
    <w:rsid w:val="00035E66"/>
    <w:rsid w:val="00036014"/>
    <w:rsid w:val="0003617C"/>
    <w:rsid w:val="000361CE"/>
    <w:rsid w:val="000361E5"/>
    <w:rsid w:val="000365F5"/>
    <w:rsid w:val="000366D8"/>
    <w:rsid w:val="000367B9"/>
    <w:rsid w:val="00036A55"/>
    <w:rsid w:val="00036A87"/>
    <w:rsid w:val="00036C86"/>
    <w:rsid w:val="00036FB7"/>
    <w:rsid w:val="00037084"/>
    <w:rsid w:val="000371C4"/>
    <w:rsid w:val="00037CEA"/>
    <w:rsid w:val="00037F3F"/>
    <w:rsid w:val="00040214"/>
    <w:rsid w:val="00040374"/>
    <w:rsid w:val="00040F39"/>
    <w:rsid w:val="00041782"/>
    <w:rsid w:val="00041794"/>
    <w:rsid w:val="00041BC8"/>
    <w:rsid w:val="00041DB4"/>
    <w:rsid w:val="000420D3"/>
    <w:rsid w:val="00042779"/>
    <w:rsid w:val="0004277F"/>
    <w:rsid w:val="00042CF4"/>
    <w:rsid w:val="000432D8"/>
    <w:rsid w:val="00043A4B"/>
    <w:rsid w:val="00043DF0"/>
    <w:rsid w:val="000442C7"/>
    <w:rsid w:val="0004455E"/>
    <w:rsid w:val="000447BF"/>
    <w:rsid w:val="00044DCC"/>
    <w:rsid w:val="00044DE8"/>
    <w:rsid w:val="00045061"/>
    <w:rsid w:val="0004572A"/>
    <w:rsid w:val="000457FF"/>
    <w:rsid w:val="000460C8"/>
    <w:rsid w:val="000466D0"/>
    <w:rsid w:val="00046DFE"/>
    <w:rsid w:val="00047019"/>
    <w:rsid w:val="000470E4"/>
    <w:rsid w:val="00047100"/>
    <w:rsid w:val="00047153"/>
    <w:rsid w:val="000478B5"/>
    <w:rsid w:val="00047D70"/>
    <w:rsid w:val="00050653"/>
    <w:rsid w:val="00050DAE"/>
    <w:rsid w:val="0005130D"/>
    <w:rsid w:val="00051E3F"/>
    <w:rsid w:val="00052458"/>
    <w:rsid w:val="00052A1E"/>
    <w:rsid w:val="00052B81"/>
    <w:rsid w:val="00052B91"/>
    <w:rsid w:val="00052D77"/>
    <w:rsid w:val="00052D8D"/>
    <w:rsid w:val="00052E22"/>
    <w:rsid w:val="0005315F"/>
    <w:rsid w:val="000535E2"/>
    <w:rsid w:val="00053715"/>
    <w:rsid w:val="0005382F"/>
    <w:rsid w:val="0005389C"/>
    <w:rsid w:val="00053917"/>
    <w:rsid w:val="00053D6D"/>
    <w:rsid w:val="00053E6B"/>
    <w:rsid w:val="000541DA"/>
    <w:rsid w:val="000546AB"/>
    <w:rsid w:val="00054F2F"/>
    <w:rsid w:val="00055562"/>
    <w:rsid w:val="000566B2"/>
    <w:rsid w:val="000567D7"/>
    <w:rsid w:val="00056A88"/>
    <w:rsid w:val="0005726B"/>
    <w:rsid w:val="00057668"/>
    <w:rsid w:val="0005778D"/>
    <w:rsid w:val="00057AF0"/>
    <w:rsid w:val="00061261"/>
    <w:rsid w:val="00061318"/>
    <w:rsid w:val="00061C16"/>
    <w:rsid w:val="00061CB8"/>
    <w:rsid w:val="000621B9"/>
    <w:rsid w:val="00062A87"/>
    <w:rsid w:val="00062D26"/>
    <w:rsid w:val="00063075"/>
    <w:rsid w:val="000632F8"/>
    <w:rsid w:val="00063494"/>
    <w:rsid w:val="0006366D"/>
    <w:rsid w:val="000637B3"/>
    <w:rsid w:val="00063D9B"/>
    <w:rsid w:val="00063FC6"/>
    <w:rsid w:val="000647A0"/>
    <w:rsid w:val="00064AC8"/>
    <w:rsid w:val="00064D33"/>
    <w:rsid w:val="00065376"/>
    <w:rsid w:val="0006550A"/>
    <w:rsid w:val="00066CB6"/>
    <w:rsid w:val="00066CDC"/>
    <w:rsid w:val="00066D87"/>
    <w:rsid w:val="00066ED2"/>
    <w:rsid w:val="00066F85"/>
    <w:rsid w:val="0006772B"/>
    <w:rsid w:val="000678DE"/>
    <w:rsid w:val="000678E6"/>
    <w:rsid w:val="00067E61"/>
    <w:rsid w:val="000704A7"/>
    <w:rsid w:val="00070983"/>
    <w:rsid w:val="00070A28"/>
    <w:rsid w:val="00070AFD"/>
    <w:rsid w:val="00070B58"/>
    <w:rsid w:val="00071259"/>
    <w:rsid w:val="000716E3"/>
    <w:rsid w:val="00071B8B"/>
    <w:rsid w:val="00071C09"/>
    <w:rsid w:val="00071D4D"/>
    <w:rsid w:val="000722F4"/>
    <w:rsid w:val="00072D21"/>
    <w:rsid w:val="0007370A"/>
    <w:rsid w:val="0007394C"/>
    <w:rsid w:val="00073BEF"/>
    <w:rsid w:val="00073CBB"/>
    <w:rsid w:val="00073EDA"/>
    <w:rsid w:val="00073FA3"/>
    <w:rsid w:val="000742C2"/>
    <w:rsid w:val="0007434C"/>
    <w:rsid w:val="000743B5"/>
    <w:rsid w:val="0007475E"/>
    <w:rsid w:val="0007497C"/>
    <w:rsid w:val="00074CC9"/>
    <w:rsid w:val="000751EC"/>
    <w:rsid w:val="000753CB"/>
    <w:rsid w:val="0007543F"/>
    <w:rsid w:val="00075D34"/>
    <w:rsid w:val="00076117"/>
    <w:rsid w:val="00076D22"/>
    <w:rsid w:val="0007723E"/>
    <w:rsid w:val="00077622"/>
    <w:rsid w:val="00077F06"/>
    <w:rsid w:val="00077F2E"/>
    <w:rsid w:val="000806ED"/>
    <w:rsid w:val="000807DE"/>
    <w:rsid w:val="00080DCC"/>
    <w:rsid w:val="00081DA1"/>
    <w:rsid w:val="0008273D"/>
    <w:rsid w:val="000827F9"/>
    <w:rsid w:val="00082B7B"/>
    <w:rsid w:val="000830DD"/>
    <w:rsid w:val="0008372B"/>
    <w:rsid w:val="00083A6B"/>
    <w:rsid w:val="00083BAA"/>
    <w:rsid w:val="00083BAB"/>
    <w:rsid w:val="00084910"/>
    <w:rsid w:val="00084DF9"/>
    <w:rsid w:val="00084F34"/>
    <w:rsid w:val="00085035"/>
    <w:rsid w:val="0008544A"/>
    <w:rsid w:val="00085781"/>
    <w:rsid w:val="00085857"/>
    <w:rsid w:val="00085AB1"/>
    <w:rsid w:val="000868EC"/>
    <w:rsid w:val="00087731"/>
    <w:rsid w:val="00087980"/>
    <w:rsid w:val="00090118"/>
    <w:rsid w:val="0009016B"/>
    <w:rsid w:val="00090467"/>
    <w:rsid w:val="00090988"/>
    <w:rsid w:val="0009196C"/>
    <w:rsid w:val="0009209E"/>
    <w:rsid w:val="000929D8"/>
    <w:rsid w:val="00092B5E"/>
    <w:rsid w:val="00092C53"/>
    <w:rsid w:val="00092CCE"/>
    <w:rsid w:val="0009342D"/>
    <w:rsid w:val="0009361E"/>
    <w:rsid w:val="00094366"/>
    <w:rsid w:val="00094625"/>
    <w:rsid w:val="00094C78"/>
    <w:rsid w:val="00094D56"/>
    <w:rsid w:val="00094D6D"/>
    <w:rsid w:val="00095236"/>
    <w:rsid w:val="00095344"/>
    <w:rsid w:val="00095641"/>
    <w:rsid w:val="00095796"/>
    <w:rsid w:val="00095B26"/>
    <w:rsid w:val="0009615C"/>
    <w:rsid w:val="000963A2"/>
    <w:rsid w:val="00096875"/>
    <w:rsid w:val="00096CFB"/>
    <w:rsid w:val="0009715A"/>
    <w:rsid w:val="000971AA"/>
    <w:rsid w:val="00097396"/>
    <w:rsid w:val="00097927"/>
    <w:rsid w:val="00097CF3"/>
    <w:rsid w:val="000A00A2"/>
    <w:rsid w:val="000A01AB"/>
    <w:rsid w:val="000A033A"/>
    <w:rsid w:val="000A087D"/>
    <w:rsid w:val="000A1141"/>
    <w:rsid w:val="000A17B0"/>
    <w:rsid w:val="000A17D2"/>
    <w:rsid w:val="000A202A"/>
    <w:rsid w:val="000A22D6"/>
    <w:rsid w:val="000A291D"/>
    <w:rsid w:val="000A2CF4"/>
    <w:rsid w:val="000A3472"/>
    <w:rsid w:val="000A362A"/>
    <w:rsid w:val="000A3780"/>
    <w:rsid w:val="000A3C52"/>
    <w:rsid w:val="000A44A5"/>
    <w:rsid w:val="000A4517"/>
    <w:rsid w:val="000A45C2"/>
    <w:rsid w:val="000A461C"/>
    <w:rsid w:val="000A4C1E"/>
    <w:rsid w:val="000A5102"/>
    <w:rsid w:val="000A51A2"/>
    <w:rsid w:val="000A554F"/>
    <w:rsid w:val="000A5AC0"/>
    <w:rsid w:val="000A5B83"/>
    <w:rsid w:val="000A6B00"/>
    <w:rsid w:val="000A6ED5"/>
    <w:rsid w:val="000A7073"/>
    <w:rsid w:val="000A75EA"/>
    <w:rsid w:val="000B090D"/>
    <w:rsid w:val="000B1502"/>
    <w:rsid w:val="000B1C16"/>
    <w:rsid w:val="000B1F40"/>
    <w:rsid w:val="000B1F5B"/>
    <w:rsid w:val="000B2160"/>
    <w:rsid w:val="000B27F7"/>
    <w:rsid w:val="000B339B"/>
    <w:rsid w:val="000B3903"/>
    <w:rsid w:val="000B3D52"/>
    <w:rsid w:val="000B3FEB"/>
    <w:rsid w:val="000B42EC"/>
    <w:rsid w:val="000B4838"/>
    <w:rsid w:val="000B5522"/>
    <w:rsid w:val="000B56DF"/>
    <w:rsid w:val="000B5CC2"/>
    <w:rsid w:val="000B6043"/>
    <w:rsid w:val="000B6B8B"/>
    <w:rsid w:val="000B6C2B"/>
    <w:rsid w:val="000B7492"/>
    <w:rsid w:val="000B7FE8"/>
    <w:rsid w:val="000C0045"/>
    <w:rsid w:val="000C00A2"/>
    <w:rsid w:val="000C0286"/>
    <w:rsid w:val="000C08BA"/>
    <w:rsid w:val="000C0B95"/>
    <w:rsid w:val="000C1BD5"/>
    <w:rsid w:val="000C2056"/>
    <w:rsid w:val="000C2078"/>
    <w:rsid w:val="000C225A"/>
    <w:rsid w:val="000C22B7"/>
    <w:rsid w:val="000C2505"/>
    <w:rsid w:val="000C2656"/>
    <w:rsid w:val="000C2BE9"/>
    <w:rsid w:val="000C2DD2"/>
    <w:rsid w:val="000C2E12"/>
    <w:rsid w:val="000C30DD"/>
    <w:rsid w:val="000C35A0"/>
    <w:rsid w:val="000C3ACE"/>
    <w:rsid w:val="000C44B5"/>
    <w:rsid w:val="000C4933"/>
    <w:rsid w:val="000C49D1"/>
    <w:rsid w:val="000C4E87"/>
    <w:rsid w:val="000C50FD"/>
    <w:rsid w:val="000C529B"/>
    <w:rsid w:val="000C598B"/>
    <w:rsid w:val="000C6080"/>
    <w:rsid w:val="000C64DC"/>
    <w:rsid w:val="000C6530"/>
    <w:rsid w:val="000C6BC0"/>
    <w:rsid w:val="000C7433"/>
    <w:rsid w:val="000C7BEC"/>
    <w:rsid w:val="000C7D24"/>
    <w:rsid w:val="000D079A"/>
    <w:rsid w:val="000D0F0A"/>
    <w:rsid w:val="000D110B"/>
    <w:rsid w:val="000D12EE"/>
    <w:rsid w:val="000D1B57"/>
    <w:rsid w:val="000D1F0F"/>
    <w:rsid w:val="000D20EE"/>
    <w:rsid w:val="000D239D"/>
    <w:rsid w:val="000D31F7"/>
    <w:rsid w:val="000D3263"/>
    <w:rsid w:val="000D37E8"/>
    <w:rsid w:val="000D38FD"/>
    <w:rsid w:val="000D3A0A"/>
    <w:rsid w:val="000D3AAE"/>
    <w:rsid w:val="000D4031"/>
    <w:rsid w:val="000D4659"/>
    <w:rsid w:val="000D50E7"/>
    <w:rsid w:val="000D6EFF"/>
    <w:rsid w:val="000D7207"/>
    <w:rsid w:val="000D72A9"/>
    <w:rsid w:val="000D79C4"/>
    <w:rsid w:val="000D7E61"/>
    <w:rsid w:val="000D7F23"/>
    <w:rsid w:val="000E01C5"/>
    <w:rsid w:val="000E02BE"/>
    <w:rsid w:val="000E0390"/>
    <w:rsid w:val="000E0498"/>
    <w:rsid w:val="000E054C"/>
    <w:rsid w:val="000E0A42"/>
    <w:rsid w:val="000E1620"/>
    <w:rsid w:val="000E180B"/>
    <w:rsid w:val="000E18CC"/>
    <w:rsid w:val="000E1952"/>
    <w:rsid w:val="000E1B87"/>
    <w:rsid w:val="000E2073"/>
    <w:rsid w:val="000E21B8"/>
    <w:rsid w:val="000E2FFF"/>
    <w:rsid w:val="000E314C"/>
    <w:rsid w:val="000E334C"/>
    <w:rsid w:val="000E33BF"/>
    <w:rsid w:val="000E3495"/>
    <w:rsid w:val="000E4207"/>
    <w:rsid w:val="000E4257"/>
    <w:rsid w:val="000E42D6"/>
    <w:rsid w:val="000E434C"/>
    <w:rsid w:val="000E440A"/>
    <w:rsid w:val="000E4815"/>
    <w:rsid w:val="000E49D9"/>
    <w:rsid w:val="000E530B"/>
    <w:rsid w:val="000E5310"/>
    <w:rsid w:val="000E55A5"/>
    <w:rsid w:val="000E5C54"/>
    <w:rsid w:val="000E5CD1"/>
    <w:rsid w:val="000E689E"/>
    <w:rsid w:val="000E6F70"/>
    <w:rsid w:val="000E71A1"/>
    <w:rsid w:val="000E73F1"/>
    <w:rsid w:val="000E7572"/>
    <w:rsid w:val="000E76B3"/>
    <w:rsid w:val="000E78D0"/>
    <w:rsid w:val="000E7910"/>
    <w:rsid w:val="000F01B9"/>
    <w:rsid w:val="000F05F6"/>
    <w:rsid w:val="000F087C"/>
    <w:rsid w:val="000F0B5D"/>
    <w:rsid w:val="000F13B4"/>
    <w:rsid w:val="000F16A9"/>
    <w:rsid w:val="000F175D"/>
    <w:rsid w:val="000F18AC"/>
    <w:rsid w:val="000F1A9A"/>
    <w:rsid w:val="000F1C06"/>
    <w:rsid w:val="000F1C88"/>
    <w:rsid w:val="000F1CAC"/>
    <w:rsid w:val="000F1D90"/>
    <w:rsid w:val="000F1EEA"/>
    <w:rsid w:val="000F2478"/>
    <w:rsid w:val="000F2853"/>
    <w:rsid w:val="000F2FB6"/>
    <w:rsid w:val="000F36CC"/>
    <w:rsid w:val="000F4034"/>
    <w:rsid w:val="000F4FC2"/>
    <w:rsid w:val="000F5748"/>
    <w:rsid w:val="000F5852"/>
    <w:rsid w:val="000F5864"/>
    <w:rsid w:val="000F5933"/>
    <w:rsid w:val="000F5B43"/>
    <w:rsid w:val="000F5CE5"/>
    <w:rsid w:val="000F5F14"/>
    <w:rsid w:val="000F6378"/>
    <w:rsid w:val="000F7332"/>
    <w:rsid w:val="00100637"/>
    <w:rsid w:val="0010076F"/>
    <w:rsid w:val="00100CAD"/>
    <w:rsid w:val="00100FE0"/>
    <w:rsid w:val="00101593"/>
    <w:rsid w:val="001016D9"/>
    <w:rsid w:val="00101764"/>
    <w:rsid w:val="001017A4"/>
    <w:rsid w:val="001025A6"/>
    <w:rsid w:val="00102929"/>
    <w:rsid w:val="0010303F"/>
    <w:rsid w:val="001035E8"/>
    <w:rsid w:val="00104348"/>
    <w:rsid w:val="001045C3"/>
    <w:rsid w:val="00105278"/>
    <w:rsid w:val="00105355"/>
    <w:rsid w:val="00105E28"/>
    <w:rsid w:val="001066F7"/>
    <w:rsid w:val="00106B64"/>
    <w:rsid w:val="00106D32"/>
    <w:rsid w:val="00107275"/>
    <w:rsid w:val="00107B5F"/>
    <w:rsid w:val="001102AD"/>
    <w:rsid w:val="00110331"/>
    <w:rsid w:val="00111609"/>
    <w:rsid w:val="0011195D"/>
    <w:rsid w:val="00111A2C"/>
    <w:rsid w:val="00111DDD"/>
    <w:rsid w:val="001120EF"/>
    <w:rsid w:val="001122FE"/>
    <w:rsid w:val="00112567"/>
    <w:rsid w:val="0011265A"/>
    <w:rsid w:val="0011279D"/>
    <w:rsid w:val="001128B1"/>
    <w:rsid w:val="00112F15"/>
    <w:rsid w:val="001132C0"/>
    <w:rsid w:val="00113727"/>
    <w:rsid w:val="00113774"/>
    <w:rsid w:val="00113A4E"/>
    <w:rsid w:val="00114016"/>
    <w:rsid w:val="001145F1"/>
    <w:rsid w:val="001147F2"/>
    <w:rsid w:val="00114CCD"/>
    <w:rsid w:val="00116228"/>
    <w:rsid w:val="00116323"/>
    <w:rsid w:val="0011642D"/>
    <w:rsid w:val="00116DAA"/>
    <w:rsid w:val="0011759A"/>
    <w:rsid w:val="00120B90"/>
    <w:rsid w:val="00120FD4"/>
    <w:rsid w:val="001216A4"/>
    <w:rsid w:val="00121B82"/>
    <w:rsid w:val="00121E12"/>
    <w:rsid w:val="00121F6D"/>
    <w:rsid w:val="001229E9"/>
    <w:rsid w:val="001231F9"/>
    <w:rsid w:val="00123471"/>
    <w:rsid w:val="001235CD"/>
    <w:rsid w:val="0012392E"/>
    <w:rsid w:val="00123BBE"/>
    <w:rsid w:val="00123C0F"/>
    <w:rsid w:val="00123D1C"/>
    <w:rsid w:val="00123F9E"/>
    <w:rsid w:val="00124064"/>
    <w:rsid w:val="00124687"/>
    <w:rsid w:val="001247ED"/>
    <w:rsid w:val="0012481C"/>
    <w:rsid w:val="00124F0E"/>
    <w:rsid w:val="00125BE7"/>
    <w:rsid w:val="001262A0"/>
    <w:rsid w:val="001262E1"/>
    <w:rsid w:val="00126BDF"/>
    <w:rsid w:val="00127675"/>
    <w:rsid w:val="00127792"/>
    <w:rsid w:val="00127D3B"/>
    <w:rsid w:val="00130354"/>
    <w:rsid w:val="001303B6"/>
    <w:rsid w:val="0013084C"/>
    <w:rsid w:val="001308DE"/>
    <w:rsid w:val="00130E08"/>
    <w:rsid w:val="00131086"/>
    <w:rsid w:val="00131358"/>
    <w:rsid w:val="001325DC"/>
    <w:rsid w:val="001325E0"/>
    <w:rsid w:val="0013297C"/>
    <w:rsid w:val="00132B05"/>
    <w:rsid w:val="00132D34"/>
    <w:rsid w:val="001330B6"/>
    <w:rsid w:val="001333E6"/>
    <w:rsid w:val="001339F3"/>
    <w:rsid w:val="00133AD1"/>
    <w:rsid w:val="00133B75"/>
    <w:rsid w:val="00133FEB"/>
    <w:rsid w:val="00134433"/>
    <w:rsid w:val="0013485E"/>
    <w:rsid w:val="00134BC0"/>
    <w:rsid w:val="00135276"/>
    <w:rsid w:val="00135495"/>
    <w:rsid w:val="00135761"/>
    <w:rsid w:val="00135773"/>
    <w:rsid w:val="00135779"/>
    <w:rsid w:val="001357BC"/>
    <w:rsid w:val="0013593A"/>
    <w:rsid w:val="00135A86"/>
    <w:rsid w:val="00135DED"/>
    <w:rsid w:val="00135FCE"/>
    <w:rsid w:val="00136317"/>
    <w:rsid w:val="001368F7"/>
    <w:rsid w:val="00136BD2"/>
    <w:rsid w:val="00136C4F"/>
    <w:rsid w:val="00136E8E"/>
    <w:rsid w:val="00137146"/>
    <w:rsid w:val="001372DA"/>
    <w:rsid w:val="001377D2"/>
    <w:rsid w:val="00137CDC"/>
    <w:rsid w:val="00137CF8"/>
    <w:rsid w:val="00140380"/>
    <w:rsid w:val="00140725"/>
    <w:rsid w:val="00140AC8"/>
    <w:rsid w:val="001414E8"/>
    <w:rsid w:val="0014188E"/>
    <w:rsid w:val="00141C09"/>
    <w:rsid w:val="00141E57"/>
    <w:rsid w:val="0014205F"/>
    <w:rsid w:val="0014223B"/>
    <w:rsid w:val="00142285"/>
    <w:rsid w:val="00142A8F"/>
    <w:rsid w:val="001433FA"/>
    <w:rsid w:val="001441B4"/>
    <w:rsid w:val="00144FF9"/>
    <w:rsid w:val="0014532A"/>
    <w:rsid w:val="00145553"/>
    <w:rsid w:val="0014573B"/>
    <w:rsid w:val="00145838"/>
    <w:rsid w:val="00145A9F"/>
    <w:rsid w:val="00145B94"/>
    <w:rsid w:val="001467E4"/>
    <w:rsid w:val="00146AAC"/>
    <w:rsid w:val="001474C5"/>
    <w:rsid w:val="00147827"/>
    <w:rsid w:val="00147E5B"/>
    <w:rsid w:val="00150365"/>
    <w:rsid w:val="001506F1"/>
    <w:rsid w:val="00150748"/>
    <w:rsid w:val="00150A96"/>
    <w:rsid w:val="00151172"/>
    <w:rsid w:val="001514D7"/>
    <w:rsid w:val="00151B2B"/>
    <w:rsid w:val="00151C34"/>
    <w:rsid w:val="00151DC9"/>
    <w:rsid w:val="00151EF1"/>
    <w:rsid w:val="00151F48"/>
    <w:rsid w:val="0015378D"/>
    <w:rsid w:val="00153BE0"/>
    <w:rsid w:val="00153C7D"/>
    <w:rsid w:val="0015425C"/>
    <w:rsid w:val="001547C3"/>
    <w:rsid w:val="0015484D"/>
    <w:rsid w:val="0015512E"/>
    <w:rsid w:val="00155455"/>
    <w:rsid w:val="00155BD7"/>
    <w:rsid w:val="00155DEE"/>
    <w:rsid w:val="0015667B"/>
    <w:rsid w:val="00156743"/>
    <w:rsid w:val="001567C8"/>
    <w:rsid w:val="0015738D"/>
    <w:rsid w:val="00157603"/>
    <w:rsid w:val="0015776D"/>
    <w:rsid w:val="00157A5D"/>
    <w:rsid w:val="00157EFA"/>
    <w:rsid w:val="0016025A"/>
    <w:rsid w:val="00160B5F"/>
    <w:rsid w:val="00160BF7"/>
    <w:rsid w:val="00160DF8"/>
    <w:rsid w:val="00160F9B"/>
    <w:rsid w:val="0016151E"/>
    <w:rsid w:val="00161604"/>
    <w:rsid w:val="0016165C"/>
    <w:rsid w:val="00161A72"/>
    <w:rsid w:val="00161E5B"/>
    <w:rsid w:val="00161F9E"/>
    <w:rsid w:val="00162F17"/>
    <w:rsid w:val="0016376F"/>
    <w:rsid w:val="00163881"/>
    <w:rsid w:val="00163D38"/>
    <w:rsid w:val="00163E15"/>
    <w:rsid w:val="00164527"/>
    <w:rsid w:val="00164ADC"/>
    <w:rsid w:val="00164AF1"/>
    <w:rsid w:val="00165722"/>
    <w:rsid w:val="0016664A"/>
    <w:rsid w:val="00166852"/>
    <w:rsid w:val="001668D4"/>
    <w:rsid w:val="00166906"/>
    <w:rsid w:val="00166A57"/>
    <w:rsid w:val="00166AA0"/>
    <w:rsid w:val="001671E3"/>
    <w:rsid w:val="00167349"/>
    <w:rsid w:val="0017016C"/>
    <w:rsid w:val="00170883"/>
    <w:rsid w:val="001715C1"/>
    <w:rsid w:val="00171676"/>
    <w:rsid w:val="00172066"/>
    <w:rsid w:val="00172400"/>
    <w:rsid w:val="00173739"/>
    <w:rsid w:val="0017373F"/>
    <w:rsid w:val="00173880"/>
    <w:rsid w:val="001739AC"/>
    <w:rsid w:val="001749CA"/>
    <w:rsid w:val="001753FD"/>
    <w:rsid w:val="0017545F"/>
    <w:rsid w:val="001755F5"/>
    <w:rsid w:val="001759CA"/>
    <w:rsid w:val="00175BDF"/>
    <w:rsid w:val="00175C25"/>
    <w:rsid w:val="00175C3C"/>
    <w:rsid w:val="00175D07"/>
    <w:rsid w:val="00176411"/>
    <w:rsid w:val="001766E1"/>
    <w:rsid w:val="00177174"/>
    <w:rsid w:val="00177698"/>
    <w:rsid w:val="00177B03"/>
    <w:rsid w:val="00177FA4"/>
    <w:rsid w:val="0018148F"/>
    <w:rsid w:val="00181D57"/>
    <w:rsid w:val="00182031"/>
    <w:rsid w:val="00182153"/>
    <w:rsid w:val="00182D17"/>
    <w:rsid w:val="00182D81"/>
    <w:rsid w:val="001833CA"/>
    <w:rsid w:val="001835AB"/>
    <w:rsid w:val="00183E0D"/>
    <w:rsid w:val="00183FCB"/>
    <w:rsid w:val="001842F0"/>
    <w:rsid w:val="00184346"/>
    <w:rsid w:val="001847C9"/>
    <w:rsid w:val="00184DA3"/>
    <w:rsid w:val="00184F6A"/>
    <w:rsid w:val="00184FEB"/>
    <w:rsid w:val="00185229"/>
    <w:rsid w:val="00185354"/>
    <w:rsid w:val="00185AFC"/>
    <w:rsid w:val="00185DAC"/>
    <w:rsid w:val="00186713"/>
    <w:rsid w:val="001868C1"/>
    <w:rsid w:val="001868EB"/>
    <w:rsid w:val="00186904"/>
    <w:rsid w:val="001871E4"/>
    <w:rsid w:val="0018764C"/>
    <w:rsid w:val="00187876"/>
    <w:rsid w:val="00190108"/>
    <w:rsid w:val="001902CD"/>
    <w:rsid w:val="00190540"/>
    <w:rsid w:val="001917B3"/>
    <w:rsid w:val="00191B65"/>
    <w:rsid w:val="00191D9C"/>
    <w:rsid w:val="00192289"/>
    <w:rsid w:val="0019245D"/>
    <w:rsid w:val="00192C58"/>
    <w:rsid w:val="00192EDB"/>
    <w:rsid w:val="001936BE"/>
    <w:rsid w:val="00193716"/>
    <w:rsid w:val="00193C06"/>
    <w:rsid w:val="00194016"/>
    <w:rsid w:val="00194160"/>
    <w:rsid w:val="00194E9A"/>
    <w:rsid w:val="001954A3"/>
    <w:rsid w:val="00195563"/>
    <w:rsid w:val="00195B64"/>
    <w:rsid w:val="00195DC3"/>
    <w:rsid w:val="00196A90"/>
    <w:rsid w:val="00196B2A"/>
    <w:rsid w:val="00196D6E"/>
    <w:rsid w:val="00196DF1"/>
    <w:rsid w:val="00196EF2"/>
    <w:rsid w:val="00197EE2"/>
    <w:rsid w:val="00197F0A"/>
    <w:rsid w:val="001A021A"/>
    <w:rsid w:val="001A097C"/>
    <w:rsid w:val="001A0B5B"/>
    <w:rsid w:val="001A0DA8"/>
    <w:rsid w:val="001A1557"/>
    <w:rsid w:val="001A16AF"/>
    <w:rsid w:val="001A173C"/>
    <w:rsid w:val="001A1870"/>
    <w:rsid w:val="001A1958"/>
    <w:rsid w:val="001A1B49"/>
    <w:rsid w:val="001A25FB"/>
    <w:rsid w:val="001A28BA"/>
    <w:rsid w:val="001A2C44"/>
    <w:rsid w:val="001A2F88"/>
    <w:rsid w:val="001A3D62"/>
    <w:rsid w:val="001A3DD5"/>
    <w:rsid w:val="001A4490"/>
    <w:rsid w:val="001A452B"/>
    <w:rsid w:val="001A456F"/>
    <w:rsid w:val="001A4CA3"/>
    <w:rsid w:val="001A4CF8"/>
    <w:rsid w:val="001A4DE8"/>
    <w:rsid w:val="001A535A"/>
    <w:rsid w:val="001A53CB"/>
    <w:rsid w:val="001A6603"/>
    <w:rsid w:val="001A6810"/>
    <w:rsid w:val="001A69A8"/>
    <w:rsid w:val="001A6AE7"/>
    <w:rsid w:val="001A70EE"/>
    <w:rsid w:val="001A71CC"/>
    <w:rsid w:val="001A7398"/>
    <w:rsid w:val="001A7790"/>
    <w:rsid w:val="001B0263"/>
    <w:rsid w:val="001B0377"/>
    <w:rsid w:val="001B0AFA"/>
    <w:rsid w:val="001B0C0C"/>
    <w:rsid w:val="001B0E60"/>
    <w:rsid w:val="001B1048"/>
    <w:rsid w:val="001B1669"/>
    <w:rsid w:val="001B1C26"/>
    <w:rsid w:val="001B1FF3"/>
    <w:rsid w:val="001B241A"/>
    <w:rsid w:val="001B2E0B"/>
    <w:rsid w:val="001B3645"/>
    <w:rsid w:val="001B3792"/>
    <w:rsid w:val="001B423D"/>
    <w:rsid w:val="001B47D1"/>
    <w:rsid w:val="001B49E4"/>
    <w:rsid w:val="001B50FE"/>
    <w:rsid w:val="001B5117"/>
    <w:rsid w:val="001B554C"/>
    <w:rsid w:val="001B5BF1"/>
    <w:rsid w:val="001B5CB0"/>
    <w:rsid w:val="001B6531"/>
    <w:rsid w:val="001B75BE"/>
    <w:rsid w:val="001B7A44"/>
    <w:rsid w:val="001B7EEE"/>
    <w:rsid w:val="001C060D"/>
    <w:rsid w:val="001C0B2A"/>
    <w:rsid w:val="001C18E8"/>
    <w:rsid w:val="001C1B1C"/>
    <w:rsid w:val="001C2193"/>
    <w:rsid w:val="001C23EE"/>
    <w:rsid w:val="001C392C"/>
    <w:rsid w:val="001C3E4C"/>
    <w:rsid w:val="001C4189"/>
    <w:rsid w:val="001C4489"/>
    <w:rsid w:val="001C4763"/>
    <w:rsid w:val="001C49CF"/>
    <w:rsid w:val="001C5087"/>
    <w:rsid w:val="001C579B"/>
    <w:rsid w:val="001C5956"/>
    <w:rsid w:val="001C6001"/>
    <w:rsid w:val="001C6100"/>
    <w:rsid w:val="001C6C60"/>
    <w:rsid w:val="001C6C62"/>
    <w:rsid w:val="001C711B"/>
    <w:rsid w:val="001C728D"/>
    <w:rsid w:val="001C73B5"/>
    <w:rsid w:val="001C7569"/>
    <w:rsid w:val="001C7894"/>
    <w:rsid w:val="001C7993"/>
    <w:rsid w:val="001C7D7B"/>
    <w:rsid w:val="001C7EDB"/>
    <w:rsid w:val="001D02FD"/>
    <w:rsid w:val="001D04E7"/>
    <w:rsid w:val="001D0A5B"/>
    <w:rsid w:val="001D1325"/>
    <w:rsid w:val="001D179A"/>
    <w:rsid w:val="001D1AA1"/>
    <w:rsid w:val="001D1F39"/>
    <w:rsid w:val="001D241F"/>
    <w:rsid w:val="001D2EC7"/>
    <w:rsid w:val="001D2FB4"/>
    <w:rsid w:val="001D331D"/>
    <w:rsid w:val="001D3722"/>
    <w:rsid w:val="001D3B75"/>
    <w:rsid w:val="001D3C08"/>
    <w:rsid w:val="001D3E97"/>
    <w:rsid w:val="001D44DB"/>
    <w:rsid w:val="001D44ED"/>
    <w:rsid w:val="001D4E16"/>
    <w:rsid w:val="001D4FFB"/>
    <w:rsid w:val="001D54DE"/>
    <w:rsid w:val="001D571E"/>
    <w:rsid w:val="001D58F5"/>
    <w:rsid w:val="001D5A63"/>
    <w:rsid w:val="001D5AA6"/>
    <w:rsid w:val="001D5CC2"/>
    <w:rsid w:val="001D64DE"/>
    <w:rsid w:val="001D6D7F"/>
    <w:rsid w:val="001D70B0"/>
    <w:rsid w:val="001D76A8"/>
    <w:rsid w:val="001E035A"/>
    <w:rsid w:val="001E06E2"/>
    <w:rsid w:val="001E0C5A"/>
    <w:rsid w:val="001E146C"/>
    <w:rsid w:val="001E253B"/>
    <w:rsid w:val="001E270B"/>
    <w:rsid w:val="001E2BE2"/>
    <w:rsid w:val="001E2E05"/>
    <w:rsid w:val="001E2EE7"/>
    <w:rsid w:val="001E33D1"/>
    <w:rsid w:val="001E342C"/>
    <w:rsid w:val="001E3519"/>
    <w:rsid w:val="001E3B5A"/>
    <w:rsid w:val="001E404E"/>
    <w:rsid w:val="001E4BC0"/>
    <w:rsid w:val="001E4CFA"/>
    <w:rsid w:val="001E53B8"/>
    <w:rsid w:val="001E5787"/>
    <w:rsid w:val="001E6189"/>
    <w:rsid w:val="001E62F5"/>
    <w:rsid w:val="001E6601"/>
    <w:rsid w:val="001E6A77"/>
    <w:rsid w:val="001E6F36"/>
    <w:rsid w:val="001E75B6"/>
    <w:rsid w:val="001E75CA"/>
    <w:rsid w:val="001E76B4"/>
    <w:rsid w:val="001E7957"/>
    <w:rsid w:val="001E7DFB"/>
    <w:rsid w:val="001F080E"/>
    <w:rsid w:val="001F0D48"/>
    <w:rsid w:val="001F1171"/>
    <w:rsid w:val="001F1440"/>
    <w:rsid w:val="001F150E"/>
    <w:rsid w:val="001F1644"/>
    <w:rsid w:val="001F1946"/>
    <w:rsid w:val="001F1EAF"/>
    <w:rsid w:val="001F23A0"/>
    <w:rsid w:val="001F2F1A"/>
    <w:rsid w:val="001F3A02"/>
    <w:rsid w:val="001F3AA7"/>
    <w:rsid w:val="001F3FE7"/>
    <w:rsid w:val="001F40AD"/>
    <w:rsid w:val="001F40C5"/>
    <w:rsid w:val="001F4285"/>
    <w:rsid w:val="001F4FAD"/>
    <w:rsid w:val="001F5563"/>
    <w:rsid w:val="001F586A"/>
    <w:rsid w:val="001F590C"/>
    <w:rsid w:val="001F5B7B"/>
    <w:rsid w:val="001F6775"/>
    <w:rsid w:val="001F78D0"/>
    <w:rsid w:val="001F7D51"/>
    <w:rsid w:val="001F7F9C"/>
    <w:rsid w:val="00200CFB"/>
    <w:rsid w:val="00201120"/>
    <w:rsid w:val="002012FA"/>
    <w:rsid w:val="002027E2"/>
    <w:rsid w:val="002029AE"/>
    <w:rsid w:val="00202B5D"/>
    <w:rsid w:val="00202F37"/>
    <w:rsid w:val="0020479C"/>
    <w:rsid w:val="00204C3A"/>
    <w:rsid w:val="00205397"/>
    <w:rsid w:val="00205A98"/>
    <w:rsid w:val="00205AAB"/>
    <w:rsid w:val="00205E5A"/>
    <w:rsid w:val="00206006"/>
    <w:rsid w:val="002063AE"/>
    <w:rsid w:val="00207602"/>
    <w:rsid w:val="002076CF"/>
    <w:rsid w:val="00207B49"/>
    <w:rsid w:val="00207B84"/>
    <w:rsid w:val="00210234"/>
    <w:rsid w:val="002103D2"/>
    <w:rsid w:val="00210E43"/>
    <w:rsid w:val="00211997"/>
    <w:rsid w:val="00211BA7"/>
    <w:rsid w:val="00211C1E"/>
    <w:rsid w:val="00211D20"/>
    <w:rsid w:val="002123DD"/>
    <w:rsid w:val="002129C9"/>
    <w:rsid w:val="002131C7"/>
    <w:rsid w:val="00213CDC"/>
    <w:rsid w:val="00213D0E"/>
    <w:rsid w:val="0021447C"/>
    <w:rsid w:val="0021476F"/>
    <w:rsid w:val="00214AC1"/>
    <w:rsid w:val="00214D67"/>
    <w:rsid w:val="002152A4"/>
    <w:rsid w:val="00215B15"/>
    <w:rsid w:val="00216462"/>
    <w:rsid w:val="00216EB2"/>
    <w:rsid w:val="00216FC5"/>
    <w:rsid w:val="00217394"/>
    <w:rsid w:val="002176E1"/>
    <w:rsid w:val="00217D82"/>
    <w:rsid w:val="00220BB8"/>
    <w:rsid w:val="00221493"/>
    <w:rsid w:val="00221790"/>
    <w:rsid w:val="00223476"/>
    <w:rsid w:val="00223E84"/>
    <w:rsid w:val="00223F72"/>
    <w:rsid w:val="002242A1"/>
    <w:rsid w:val="0022460E"/>
    <w:rsid w:val="00224D97"/>
    <w:rsid w:val="00225223"/>
    <w:rsid w:val="00225734"/>
    <w:rsid w:val="00225A73"/>
    <w:rsid w:val="00225E8F"/>
    <w:rsid w:val="00225FAD"/>
    <w:rsid w:val="0022621E"/>
    <w:rsid w:val="002263A4"/>
    <w:rsid w:val="00226AC7"/>
    <w:rsid w:val="00226BBF"/>
    <w:rsid w:val="00226FD9"/>
    <w:rsid w:val="00227795"/>
    <w:rsid w:val="00227C94"/>
    <w:rsid w:val="00227EFD"/>
    <w:rsid w:val="00230366"/>
    <w:rsid w:val="0023038B"/>
    <w:rsid w:val="00230550"/>
    <w:rsid w:val="002309F0"/>
    <w:rsid w:val="00230D50"/>
    <w:rsid w:val="002312CB"/>
    <w:rsid w:val="002315DF"/>
    <w:rsid w:val="00231659"/>
    <w:rsid w:val="00231665"/>
    <w:rsid w:val="0023201E"/>
    <w:rsid w:val="00232148"/>
    <w:rsid w:val="00232611"/>
    <w:rsid w:val="0023268D"/>
    <w:rsid w:val="00232CC5"/>
    <w:rsid w:val="00232CFB"/>
    <w:rsid w:val="00232D86"/>
    <w:rsid w:val="00232E1A"/>
    <w:rsid w:val="0023365C"/>
    <w:rsid w:val="00233697"/>
    <w:rsid w:val="0023382F"/>
    <w:rsid w:val="00233AAE"/>
    <w:rsid w:val="00234035"/>
    <w:rsid w:val="00234188"/>
    <w:rsid w:val="002341DA"/>
    <w:rsid w:val="002345AE"/>
    <w:rsid w:val="0023482A"/>
    <w:rsid w:val="00234832"/>
    <w:rsid w:val="0023499B"/>
    <w:rsid w:val="0023521A"/>
    <w:rsid w:val="00235417"/>
    <w:rsid w:val="00235B97"/>
    <w:rsid w:val="00235FDF"/>
    <w:rsid w:val="00236318"/>
    <w:rsid w:val="0023683D"/>
    <w:rsid w:val="0023699C"/>
    <w:rsid w:val="002369ED"/>
    <w:rsid w:val="00236CF6"/>
    <w:rsid w:val="00237013"/>
    <w:rsid w:val="00237018"/>
    <w:rsid w:val="00237E44"/>
    <w:rsid w:val="0024024E"/>
    <w:rsid w:val="00240A77"/>
    <w:rsid w:val="002415DF"/>
    <w:rsid w:val="00241EC7"/>
    <w:rsid w:val="00242013"/>
    <w:rsid w:val="002426C5"/>
    <w:rsid w:val="00242772"/>
    <w:rsid w:val="00242806"/>
    <w:rsid w:val="002428B5"/>
    <w:rsid w:val="00242B4C"/>
    <w:rsid w:val="00242E48"/>
    <w:rsid w:val="00243363"/>
    <w:rsid w:val="00243A87"/>
    <w:rsid w:val="00243C1D"/>
    <w:rsid w:val="002446D3"/>
    <w:rsid w:val="002451F2"/>
    <w:rsid w:val="00245460"/>
    <w:rsid w:val="0024564F"/>
    <w:rsid w:val="002457D1"/>
    <w:rsid w:val="00245CFC"/>
    <w:rsid w:val="0024665E"/>
    <w:rsid w:val="002468C4"/>
    <w:rsid w:val="00246EA4"/>
    <w:rsid w:val="00246F74"/>
    <w:rsid w:val="00247635"/>
    <w:rsid w:val="00247F50"/>
    <w:rsid w:val="00250014"/>
    <w:rsid w:val="00250121"/>
    <w:rsid w:val="0025041C"/>
    <w:rsid w:val="00250F50"/>
    <w:rsid w:val="00250F5A"/>
    <w:rsid w:val="00250FEA"/>
    <w:rsid w:val="002512D7"/>
    <w:rsid w:val="00251ED1"/>
    <w:rsid w:val="002521A0"/>
    <w:rsid w:val="00252B53"/>
    <w:rsid w:val="00252ED7"/>
    <w:rsid w:val="00253079"/>
    <w:rsid w:val="0025367D"/>
    <w:rsid w:val="00253D30"/>
    <w:rsid w:val="00253E42"/>
    <w:rsid w:val="00254405"/>
    <w:rsid w:val="00254AC6"/>
    <w:rsid w:val="00254D32"/>
    <w:rsid w:val="0025569E"/>
    <w:rsid w:val="00255726"/>
    <w:rsid w:val="00255FDB"/>
    <w:rsid w:val="0025603E"/>
    <w:rsid w:val="0025616D"/>
    <w:rsid w:val="00256353"/>
    <w:rsid w:val="00256755"/>
    <w:rsid w:val="00256F7A"/>
    <w:rsid w:val="00257373"/>
    <w:rsid w:val="002579D4"/>
    <w:rsid w:val="00257ED6"/>
    <w:rsid w:val="0026017A"/>
    <w:rsid w:val="00260A1C"/>
    <w:rsid w:val="00260C0A"/>
    <w:rsid w:val="002621C5"/>
    <w:rsid w:val="002626D5"/>
    <w:rsid w:val="00262A83"/>
    <w:rsid w:val="00263869"/>
    <w:rsid w:val="00263B0E"/>
    <w:rsid w:val="00263D0C"/>
    <w:rsid w:val="00263DE2"/>
    <w:rsid w:val="00264336"/>
    <w:rsid w:val="0026433F"/>
    <w:rsid w:val="0026494B"/>
    <w:rsid w:val="00264AF8"/>
    <w:rsid w:val="00264B9F"/>
    <w:rsid w:val="002651FE"/>
    <w:rsid w:val="00265E71"/>
    <w:rsid w:val="00266566"/>
    <w:rsid w:val="00266624"/>
    <w:rsid w:val="00266F47"/>
    <w:rsid w:val="002673DA"/>
    <w:rsid w:val="002707E4"/>
    <w:rsid w:val="00270C0C"/>
    <w:rsid w:val="00270DDA"/>
    <w:rsid w:val="00270E13"/>
    <w:rsid w:val="00271352"/>
    <w:rsid w:val="0027151C"/>
    <w:rsid w:val="00271A96"/>
    <w:rsid w:val="00272878"/>
    <w:rsid w:val="00272D54"/>
    <w:rsid w:val="00272FF1"/>
    <w:rsid w:val="00273760"/>
    <w:rsid w:val="00273970"/>
    <w:rsid w:val="00273CE2"/>
    <w:rsid w:val="00273E2B"/>
    <w:rsid w:val="00273FEB"/>
    <w:rsid w:val="002747C0"/>
    <w:rsid w:val="00274A15"/>
    <w:rsid w:val="00274D90"/>
    <w:rsid w:val="00274E6D"/>
    <w:rsid w:val="00275CB0"/>
    <w:rsid w:val="00275D32"/>
    <w:rsid w:val="00275D7C"/>
    <w:rsid w:val="00275E78"/>
    <w:rsid w:val="00275F10"/>
    <w:rsid w:val="00276028"/>
    <w:rsid w:val="0027651A"/>
    <w:rsid w:val="00276539"/>
    <w:rsid w:val="00276BD8"/>
    <w:rsid w:val="00276F0C"/>
    <w:rsid w:val="00276FA5"/>
    <w:rsid w:val="002774C0"/>
    <w:rsid w:val="002774D5"/>
    <w:rsid w:val="00277D65"/>
    <w:rsid w:val="00280422"/>
    <w:rsid w:val="00280B3C"/>
    <w:rsid w:val="00280C08"/>
    <w:rsid w:val="00280D07"/>
    <w:rsid w:val="00280EBA"/>
    <w:rsid w:val="00281413"/>
    <w:rsid w:val="00281792"/>
    <w:rsid w:val="0028199D"/>
    <w:rsid w:val="00281A91"/>
    <w:rsid w:val="00281C51"/>
    <w:rsid w:val="002823B1"/>
    <w:rsid w:val="00282631"/>
    <w:rsid w:val="00282ADA"/>
    <w:rsid w:val="00282C7D"/>
    <w:rsid w:val="00282F1C"/>
    <w:rsid w:val="00282F34"/>
    <w:rsid w:val="00282FFF"/>
    <w:rsid w:val="002830A4"/>
    <w:rsid w:val="00283312"/>
    <w:rsid w:val="0028355D"/>
    <w:rsid w:val="002838BF"/>
    <w:rsid w:val="002838CE"/>
    <w:rsid w:val="00283FC6"/>
    <w:rsid w:val="00284A72"/>
    <w:rsid w:val="00284AEF"/>
    <w:rsid w:val="00284EEE"/>
    <w:rsid w:val="002850F5"/>
    <w:rsid w:val="002857C1"/>
    <w:rsid w:val="0028594E"/>
    <w:rsid w:val="00285AE4"/>
    <w:rsid w:val="00285DFD"/>
    <w:rsid w:val="002860D4"/>
    <w:rsid w:val="002862CD"/>
    <w:rsid w:val="002871D1"/>
    <w:rsid w:val="00287F28"/>
    <w:rsid w:val="00287FEC"/>
    <w:rsid w:val="0029045D"/>
    <w:rsid w:val="002909D7"/>
    <w:rsid w:val="00290A11"/>
    <w:rsid w:val="00290E64"/>
    <w:rsid w:val="00291401"/>
    <w:rsid w:val="00291CA2"/>
    <w:rsid w:val="00292604"/>
    <w:rsid w:val="00292B47"/>
    <w:rsid w:val="00293B50"/>
    <w:rsid w:val="00293EE0"/>
    <w:rsid w:val="00294172"/>
    <w:rsid w:val="0029434E"/>
    <w:rsid w:val="00294586"/>
    <w:rsid w:val="002945A3"/>
    <w:rsid w:val="00294884"/>
    <w:rsid w:val="00294944"/>
    <w:rsid w:val="00294A4C"/>
    <w:rsid w:val="00294B62"/>
    <w:rsid w:val="00295016"/>
    <w:rsid w:val="002950F8"/>
    <w:rsid w:val="00295796"/>
    <w:rsid w:val="00295AE8"/>
    <w:rsid w:val="0029605B"/>
    <w:rsid w:val="0029614B"/>
    <w:rsid w:val="002961F8"/>
    <w:rsid w:val="002A0166"/>
    <w:rsid w:val="002A09BC"/>
    <w:rsid w:val="002A0AE0"/>
    <w:rsid w:val="002A0D53"/>
    <w:rsid w:val="002A1242"/>
    <w:rsid w:val="002A1C04"/>
    <w:rsid w:val="002A1E75"/>
    <w:rsid w:val="002A2CB6"/>
    <w:rsid w:val="002A30B5"/>
    <w:rsid w:val="002A336A"/>
    <w:rsid w:val="002A357E"/>
    <w:rsid w:val="002A35BA"/>
    <w:rsid w:val="002A35EE"/>
    <w:rsid w:val="002A368A"/>
    <w:rsid w:val="002A3E9A"/>
    <w:rsid w:val="002A4158"/>
    <w:rsid w:val="002A5688"/>
    <w:rsid w:val="002A605B"/>
    <w:rsid w:val="002A671F"/>
    <w:rsid w:val="002A6EFF"/>
    <w:rsid w:val="002A7480"/>
    <w:rsid w:val="002A76DA"/>
    <w:rsid w:val="002A7781"/>
    <w:rsid w:val="002A7A97"/>
    <w:rsid w:val="002A7D02"/>
    <w:rsid w:val="002B00C9"/>
    <w:rsid w:val="002B0418"/>
    <w:rsid w:val="002B08F9"/>
    <w:rsid w:val="002B0B4A"/>
    <w:rsid w:val="002B0B7D"/>
    <w:rsid w:val="002B0E50"/>
    <w:rsid w:val="002B1845"/>
    <w:rsid w:val="002B1CF4"/>
    <w:rsid w:val="002B2960"/>
    <w:rsid w:val="002B3273"/>
    <w:rsid w:val="002B48C9"/>
    <w:rsid w:val="002B4A87"/>
    <w:rsid w:val="002B4C6C"/>
    <w:rsid w:val="002B4CB7"/>
    <w:rsid w:val="002B559B"/>
    <w:rsid w:val="002B57E6"/>
    <w:rsid w:val="002B5E52"/>
    <w:rsid w:val="002B6133"/>
    <w:rsid w:val="002B636B"/>
    <w:rsid w:val="002B63D0"/>
    <w:rsid w:val="002B66F5"/>
    <w:rsid w:val="002B69AC"/>
    <w:rsid w:val="002B7B79"/>
    <w:rsid w:val="002B7DE8"/>
    <w:rsid w:val="002C011E"/>
    <w:rsid w:val="002C0709"/>
    <w:rsid w:val="002C128C"/>
    <w:rsid w:val="002C138A"/>
    <w:rsid w:val="002C159E"/>
    <w:rsid w:val="002C20C6"/>
    <w:rsid w:val="002C2281"/>
    <w:rsid w:val="002C22E7"/>
    <w:rsid w:val="002C239B"/>
    <w:rsid w:val="002C290A"/>
    <w:rsid w:val="002C2A4D"/>
    <w:rsid w:val="002C2C9D"/>
    <w:rsid w:val="002C2E11"/>
    <w:rsid w:val="002C3947"/>
    <w:rsid w:val="002C4134"/>
    <w:rsid w:val="002C4520"/>
    <w:rsid w:val="002C4F22"/>
    <w:rsid w:val="002C53A1"/>
    <w:rsid w:val="002C542D"/>
    <w:rsid w:val="002C5EA0"/>
    <w:rsid w:val="002C6756"/>
    <w:rsid w:val="002C6C3E"/>
    <w:rsid w:val="002C6E5C"/>
    <w:rsid w:val="002C78B5"/>
    <w:rsid w:val="002C790B"/>
    <w:rsid w:val="002C7A29"/>
    <w:rsid w:val="002D07E3"/>
    <w:rsid w:val="002D0848"/>
    <w:rsid w:val="002D0CA2"/>
    <w:rsid w:val="002D0F61"/>
    <w:rsid w:val="002D1397"/>
    <w:rsid w:val="002D144F"/>
    <w:rsid w:val="002D1DBC"/>
    <w:rsid w:val="002D22E1"/>
    <w:rsid w:val="002D24C9"/>
    <w:rsid w:val="002D2B61"/>
    <w:rsid w:val="002D3DBF"/>
    <w:rsid w:val="002D4839"/>
    <w:rsid w:val="002D4C30"/>
    <w:rsid w:val="002D4FCF"/>
    <w:rsid w:val="002D5585"/>
    <w:rsid w:val="002D656F"/>
    <w:rsid w:val="002D6959"/>
    <w:rsid w:val="002D6EA6"/>
    <w:rsid w:val="002D7288"/>
    <w:rsid w:val="002D7B49"/>
    <w:rsid w:val="002D7BE5"/>
    <w:rsid w:val="002D7BF5"/>
    <w:rsid w:val="002D7F3C"/>
    <w:rsid w:val="002E06CB"/>
    <w:rsid w:val="002E0C4F"/>
    <w:rsid w:val="002E14E3"/>
    <w:rsid w:val="002E180E"/>
    <w:rsid w:val="002E1AFB"/>
    <w:rsid w:val="002E2559"/>
    <w:rsid w:val="002E2CAE"/>
    <w:rsid w:val="002E30DE"/>
    <w:rsid w:val="002E3657"/>
    <w:rsid w:val="002E3B74"/>
    <w:rsid w:val="002E3F4C"/>
    <w:rsid w:val="002E4F07"/>
    <w:rsid w:val="002E509F"/>
    <w:rsid w:val="002E5225"/>
    <w:rsid w:val="002E53D9"/>
    <w:rsid w:val="002E57E5"/>
    <w:rsid w:val="002E58EF"/>
    <w:rsid w:val="002E5E72"/>
    <w:rsid w:val="002E6287"/>
    <w:rsid w:val="002E63F9"/>
    <w:rsid w:val="002E650D"/>
    <w:rsid w:val="002E7986"/>
    <w:rsid w:val="002E7D94"/>
    <w:rsid w:val="002F0753"/>
    <w:rsid w:val="002F0A2F"/>
    <w:rsid w:val="002F1014"/>
    <w:rsid w:val="002F12E1"/>
    <w:rsid w:val="002F214D"/>
    <w:rsid w:val="002F24B0"/>
    <w:rsid w:val="002F2660"/>
    <w:rsid w:val="002F2A3D"/>
    <w:rsid w:val="002F2CFA"/>
    <w:rsid w:val="002F2FDE"/>
    <w:rsid w:val="002F34D0"/>
    <w:rsid w:val="002F35C4"/>
    <w:rsid w:val="002F3B1C"/>
    <w:rsid w:val="002F3BE7"/>
    <w:rsid w:val="002F4D33"/>
    <w:rsid w:val="002F506E"/>
    <w:rsid w:val="002F550E"/>
    <w:rsid w:val="002F5522"/>
    <w:rsid w:val="002F58E9"/>
    <w:rsid w:val="002F5990"/>
    <w:rsid w:val="002F5A22"/>
    <w:rsid w:val="002F64BD"/>
    <w:rsid w:val="002F64FE"/>
    <w:rsid w:val="002F6972"/>
    <w:rsid w:val="002F71A8"/>
    <w:rsid w:val="002F7B9C"/>
    <w:rsid w:val="002F7C9E"/>
    <w:rsid w:val="002F7CCE"/>
    <w:rsid w:val="002F7D01"/>
    <w:rsid w:val="002F7DD2"/>
    <w:rsid w:val="002F7E5E"/>
    <w:rsid w:val="002F7EC9"/>
    <w:rsid w:val="002F7FBF"/>
    <w:rsid w:val="00300398"/>
    <w:rsid w:val="00300475"/>
    <w:rsid w:val="00300670"/>
    <w:rsid w:val="00300779"/>
    <w:rsid w:val="00300D4A"/>
    <w:rsid w:val="00300D55"/>
    <w:rsid w:val="003013BE"/>
    <w:rsid w:val="00301B62"/>
    <w:rsid w:val="003021A2"/>
    <w:rsid w:val="0030329F"/>
    <w:rsid w:val="0030349E"/>
    <w:rsid w:val="00303536"/>
    <w:rsid w:val="00303B36"/>
    <w:rsid w:val="00303C4D"/>
    <w:rsid w:val="003045C2"/>
    <w:rsid w:val="00304753"/>
    <w:rsid w:val="003047AB"/>
    <w:rsid w:val="00304BF9"/>
    <w:rsid w:val="00304F7C"/>
    <w:rsid w:val="0030500B"/>
    <w:rsid w:val="0030520D"/>
    <w:rsid w:val="00306B90"/>
    <w:rsid w:val="0030700E"/>
    <w:rsid w:val="00310083"/>
    <w:rsid w:val="00310826"/>
    <w:rsid w:val="00310BD4"/>
    <w:rsid w:val="00311380"/>
    <w:rsid w:val="0031153E"/>
    <w:rsid w:val="003119B9"/>
    <w:rsid w:val="00311BF1"/>
    <w:rsid w:val="00311C39"/>
    <w:rsid w:val="00311E73"/>
    <w:rsid w:val="00312182"/>
    <w:rsid w:val="00312343"/>
    <w:rsid w:val="00312360"/>
    <w:rsid w:val="00312B68"/>
    <w:rsid w:val="00312F66"/>
    <w:rsid w:val="00313095"/>
    <w:rsid w:val="003130FC"/>
    <w:rsid w:val="00313348"/>
    <w:rsid w:val="0031355B"/>
    <w:rsid w:val="003136B9"/>
    <w:rsid w:val="003137C7"/>
    <w:rsid w:val="00313A0F"/>
    <w:rsid w:val="00313D4A"/>
    <w:rsid w:val="00313D62"/>
    <w:rsid w:val="00313FE5"/>
    <w:rsid w:val="003140E9"/>
    <w:rsid w:val="0031426D"/>
    <w:rsid w:val="00314478"/>
    <w:rsid w:val="003147B1"/>
    <w:rsid w:val="003148FD"/>
    <w:rsid w:val="0031595C"/>
    <w:rsid w:val="003162A5"/>
    <w:rsid w:val="003163CF"/>
    <w:rsid w:val="00316660"/>
    <w:rsid w:val="0031697A"/>
    <w:rsid w:val="00316A10"/>
    <w:rsid w:val="00316B61"/>
    <w:rsid w:val="00316E42"/>
    <w:rsid w:val="003172C7"/>
    <w:rsid w:val="0031791F"/>
    <w:rsid w:val="00317A4E"/>
    <w:rsid w:val="003208AE"/>
    <w:rsid w:val="0032108A"/>
    <w:rsid w:val="00321252"/>
    <w:rsid w:val="003215D9"/>
    <w:rsid w:val="00321A4E"/>
    <w:rsid w:val="00321B74"/>
    <w:rsid w:val="00322CA1"/>
    <w:rsid w:val="00323B8D"/>
    <w:rsid w:val="003241FB"/>
    <w:rsid w:val="00324A72"/>
    <w:rsid w:val="00324E13"/>
    <w:rsid w:val="003250A6"/>
    <w:rsid w:val="003254F9"/>
    <w:rsid w:val="00325695"/>
    <w:rsid w:val="0032593F"/>
    <w:rsid w:val="00325A73"/>
    <w:rsid w:val="00325B6F"/>
    <w:rsid w:val="003260BC"/>
    <w:rsid w:val="00326138"/>
    <w:rsid w:val="00326331"/>
    <w:rsid w:val="00326C2F"/>
    <w:rsid w:val="00326EFF"/>
    <w:rsid w:val="0032701E"/>
    <w:rsid w:val="0032728B"/>
    <w:rsid w:val="0032735C"/>
    <w:rsid w:val="0032769D"/>
    <w:rsid w:val="00327758"/>
    <w:rsid w:val="00327C3F"/>
    <w:rsid w:val="00327D20"/>
    <w:rsid w:val="003304E4"/>
    <w:rsid w:val="0033085D"/>
    <w:rsid w:val="00330996"/>
    <w:rsid w:val="003309CC"/>
    <w:rsid w:val="00330AC7"/>
    <w:rsid w:val="00330EF2"/>
    <w:rsid w:val="00330F24"/>
    <w:rsid w:val="00331B8E"/>
    <w:rsid w:val="00332260"/>
    <w:rsid w:val="00332566"/>
    <w:rsid w:val="00332679"/>
    <w:rsid w:val="003326A6"/>
    <w:rsid w:val="0033298B"/>
    <w:rsid w:val="0033350D"/>
    <w:rsid w:val="00333BA6"/>
    <w:rsid w:val="00333F3F"/>
    <w:rsid w:val="0033404E"/>
    <w:rsid w:val="00334261"/>
    <w:rsid w:val="00334601"/>
    <w:rsid w:val="00335AB4"/>
    <w:rsid w:val="00335FE4"/>
    <w:rsid w:val="00336B00"/>
    <w:rsid w:val="0033797B"/>
    <w:rsid w:val="0034109A"/>
    <w:rsid w:val="0034195C"/>
    <w:rsid w:val="00341F7D"/>
    <w:rsid w:val="003427B9"/>
    <w:rsid w:val="003427DD"/>
    <w:rsid w:val="00342D46"/>
    <w:rsid w:val="00342E1D"/>
    <w:rsid w:val="00343055"/>
    <w:rsid w:val="003439D8"/>
    <w:rsid w:val="00343AFD"/>
    <w:rsid w:val="00344071"/>
    <w:rsid w:val="00344156"/>
    <w:rsid w:val="00344612"/>
    <w:rsid w:val="00344682"/>
    <w:rsid w:val="00344B92"/>
    <w:rsid w:val="00345269"/>
    <w:rsid w:val="0034538A"/>
    <w:rsid w:val="003461A0"/>
    <w:rsid w:val="00346A32"/>
    <w:rsid w:val="00346C8B"/>
    <w:rsid w:val="00346F44"/>
    <w:rsid w:val="003474F1"/>
    <w:rsid w:val="00347FB9"/>
    <w:rsid w:val="00350788"/>
    <w:rsid w:val="00350830"/>
    <w:rsid w:val="003520C8"/>
    <w:rsid w:val="003527D6"/>
    <w:rsid w:val="00352AEB"/>
    <w:rsid w:val="00352EBD"/>
    <w:rsid w:val="00353E57"/>
    <w:rsid w:val="003540B3"/>
    <w:rsid w:val="00354FA3"/>
    <w:rsid w:val="00355864"/>
    <w:rsid w:val="0035588B"/>
    <w:rsid w:val="00355A2F"/>
    <w:rsid w:val="0035616E"/>
    <w:rsid w:val="0035702A"/>
    <w:rsid w:val="00357371"/>
    <w:rsid w:val="003577B7"/>
    <w:rsid w:val="00357801"/>
    <w:rsid w:val="00357CDE"/>
    <w:rsid w:val="00357CE3"/>
    <w:rsid w:val="00357E0F"/>
    <w:rsid w:val="00360227"/>
    <w:rsid w:val="003607D3"/>
    <w:rsid w:val="00361264"/>
    <w:rsid w:val="003619E8"/>
    <w:rsid w:val="00361F1F"/>
    <w:rsid w:val="00362207"/>
    <w:rsid w:val="00362763"/>
    <w:rsid w:val="00362A92"/>
    <w:rsid w:val="00362AE4"/>
    <w:rsid w:val="0036319F"/>
    <w:rsid w:val="00363490"/>
    <w:rsid w:val="00364482"/>
    <w:rsid w:val="003644CA"/>
    <w:rsid w:val="003648B1"/>
    <w:rsid w:val="00364D7D"/>
    <w:rsid w:val="003653F3"/>
    <w:rsid w:val="003659B1"/>
    <w:rsid w:val="00365D52"/>
    <w:rsid w:val="0036682D"/>
    <w:rsid w:val="00366AD7"/>
    <w:rsid w:val="00366F85"/>
    <w:rsid w:val="00366F90"/>
    <w:rsid w:val="0036714C"/>
    <w:rsid w:val="00367C46"/>
    <w:rsid w:val="003703F9"/>
    <w:rsid w:val="003705CE"/>
    <w:rsid w:val="003705E0"/>
    <w:rsid w:val="003706C9"/>
    <w:rsid w:val="00370D0A"/>
    <w:rsid w:val="003716F0"/>
    <w:rsid w:val="003717BE"/>
    <w:rsid w:val="003719B7"/>
    <w:rsid w:val="00371E9B"/>
    <w:rsid w:val="003723E7"/>
    <w:rsid w:val="003725AC"/>
    <w:rsid w:val="003731F7"/>
    <w:rsid w:val="00373BC8"/>
    <w:rsid w:val="0037431D"/>
    <w:rsid w:val="00374703"/>
    <w:rsid w:val="0037475B"/>
    <w:rsid w:val="00374C82"/>
    <w:rsid w:val="00374E00"/>
    <w:rsid w:val="003759BF"/>
    <w:rsid w:val="0037765E"/>
    <w:rsid w:val="00377677"/>
    <w:rsid w:val="00377885"/>
    <w:rsid w:val="00377C0A"/>
    <w:rsid w:val="003803C3"/>
    <w:rsid w:val="00380A99"/>
    <w:rsid w:val="00380BF1"/>
    <w:rsid w:val="00380F4A"/>
    <w:rsid w:val="0038104E"/>
    <w:rsid w:val="003811E4"/>
    <w:rsid w:val="00381AD3"/>
    <w:rsid w:val="00381B3A"/>
    <w:rsid w:val="00381C77"/>
    <w:rsid w:val="00381CF4"/>
    <w:rsid w:val="00382262"/>
    <w:rsid w:val="00382430"/>
    <w:rsid w:val="00382A58"/>
    <w:rsid w:val="003839A9"/>
    <w:rsid w:val="00383CDC"/>
    <w:rsid w:val="00383FA4"/>
    <w:rsid w:val="0038468B"/>
    <w:rsid w:val="003848BB"/>
    <w:rsid w:val="00384E92"/>
    <w:rsid w:val="003850AF"/>
    <w:rsid w:val="00385319"/>
    <w:rsid w:val="00385802"/>
    <w:rsid w:val="00385C60"/>
    <w:rsid w:val="00385F8A"/>
    <w:rsid w:val="00386290"/>
    <w:rsid w:val="0038652F"/>
    <w:rsid w:val="003869A2"/>
    <w:rsid w:val="0038737D"/>
    <w:rsid w:val="00387542"/>
    <w:rsid w:val="00387950"/>
    <w:rsid w:val="00387AC8"/>
    <w:rsid w:val="00387B26"/>
    <w:rsid w:val="00387F62"/>
    <w:rsid w:val="00387F84"/>
    <w:rsid w:val="003901C1"/>
    <w:rsid w:val="00390596"/>
    <w:rsid w:val="003906CC"/>
    <w:rsid w:val="00390A62"/>
    <w:rsid w:val="00390DC3"/>
    <w:rsid w:val="00390FE6"/>
    <w:rsid w:val="00391238"/>
    <w:rsid w:val="0039236C"/>
    <w:rsid w:val="00392716"/>
    <w:rsid w:val="00392DBA"/>
    <w:rsid w:val="0039375C"/>
    <w:rsid w:val="00393832"/>
    <w:rsid w:val="00393959"/>
    <w:rsid w:val="00394008"/>
    <w:rsid w:val="003945D1"/>
    <w:rsid w:val="00394632"/>
    <w:rsid w:val="0039489B"/>
    <w:rsid w:val="003948E0"/>
    <w:rsid w:val="00394AF9"/>
    <w:rsid w:val="00394C69"/>
    <w:rsid w:val="00394CE8"/>
    <w:rsid w:val="00394E7B"/>
    <w:rsid w:val="00395462"/>
    <w:rsid w:val="0039627B"/>
    <w:rsid w:val="00396733"/>
    <w:rsid w:val="00396D01"/>
    <w:rsid w:val="00396D70"/>
    <w:rsid w:val="0039738A"/>
    <w:rsid w:val="003A00D0"/>
    <w:rsid w:val="003A053C"/>
    <w:rsid w:val="003A08BD"/>
    <w:rsid w:val="003A0A0C"/>
    <w:rsid w:val="003A0D4A"/>
    <w:rsid w:val="003A0E96"/>
    <w:rsid w:val="003A12FB"/>
    <w:rsid w:val="003A15D5"/>
    <w:rsid w:val="003A1AA5"/>
    <w:rsid w:val="003A1B50"/>
    <w:rsid w:val="003A1B8A"/>
    <w:rsid w:val="003A24F1"/>
    <w:rsid w:val="003A2748"/>
    <w:rsid w:val="003A29AC"/>
    <w:rsid w:val="003A325F"/>
    <w:rsid w:val="003A396F"/>
    <w:rsid w:val="003A3D4A"/>
    <w:rsid w:val="003A3F77"/>
    <w:rsid w:val="003A475A"/>
    <w:rsid w:val="003A4A0B"/>
    <w:rsid w:val="003A5109"/>
    <w:rsid w:val="003A517C"/>
    <w:rsid w:val="003A5F12"/>
    <w:rsid w:val="003A6A60"/>
    <w:rsid w:val="003A6DB1"/>
    <w:rsid w:val="003A6FD0"/>
    <w:rsid w:val="003A705D"/>
    <w:rsid w:val="003A713E"/>
    <w:rsid w:val="003A790E"/>
    <w:rsid w:val="003B0195"/>
    <w:rsid w:val="003B0606"/>
    <w:rsid w:val="003B07A8"/>
    <w:rsid w:val="003B0C67"/>
    <w:rsid w:val="003B12A5"/>
    <w:rsid w:val="003B1534"/>
    <w:rsid w:val="003B1547"/>
    <w:rsid w:val="003B16C4"/>
    <w:rsid w:val="003B1EAD"/>
    <w:rsid w:val="003B1F30"/>
    <w:rsid w:val="003B2458"/>
    <w:rsid w:val="003B265F"/>
    <w:rsid w:val="003B298F"/>
    <w:rsid w:val="003B2DAB"/>
    <w:rsid w:val="003B2E10"/>
    <w:rsid w:val="003B35EF"/>
    <w:rsid w:val="003B3AB0"/>
    <w:rsid w:val="003B3F99"/>
    <w:rsid w:val="003B4236"/>
    <w:rsid w:val="003B4432"/>
    <w:rsid w:val="003B45E3"/>
    <w:rsid w:val="003B4A89"/>
    <w:rsid w:val="003B5A3B"/>
    <w:rsid w:val="003B62F6"/>
    <w:rsid w:val="003B761D"/>
    <w:rsid w:val="003B7934"/>
    <w:rsid w:val="003B7962"/>
    <w:rsid w:val="003B79A1"/>
    <w:rsid w:val="003B7FC4"/>
    <w:rsid w:val="003C001F"/>
    <w:rsid w:val="003C0023"/>
    <w:rsid w:val="003C03A0"/>
    <w:rsid w:val="003C086A"/>
    <w:rsid w:val="003C0A0C"/>
    <w:rsid w:val="003C0F5B"/>
    <w:rsid w:val="003C1E0C"/>
    <w:rsid w:val="003C2281"/>
    <w:rsid w:val="003C23A0"/>
    <w:rsid w:val="003C23D3"/>
    <w:rsid w:val="003C2A2C"/>
    <w:rsid w:val="003C2DEA"/>
    <w:rsid w:val="003C2E40"/>
    <w:rsid w:val="003C3034"/>
    <w:rsid w:val="003C357B"/>
    <w:rsid w:val="003C38D5"/>
    <w:rsid w:val="003C397E"/>
    <w:rsid w:val="003C3EB3"/>
    <w:rsid w:val="003C3FF3"/>
    <w:rsid w:val="003C4149"/>
    <w:rsid w:val="003C47D0"/>
    <w:rsid w:val="003C49B5"/>
    <w:rsid w:val="003C4A98"/>
    <w:rsid w:val="003C4B96"/>
    <w:rsid w:val="003C4C03"/>
    <w:rsid w:val="003C4C17"/>
    <w:rsid w:val="003C50E1"/>
    <w:rsid w:val="003C5A8D"/>
    <w:rsid w:val="003C5B10"/>
    <w:rsid w:val="003C5C13"/>
    <w:rsid w:val="003C6483"/>
    <w:rsid w:val="003C65AC"/>
    <w:rsid w:val="003C7397"/>
    <w:rsid w:val="003C777B"/>
    <w:rsid w:val="003C78F1"/>
    <w:rsid w:val="003C7AE6"/>
    <w:rsid w:val="003D0161"/>
    <w:rsid w:val="003D0BD8"/>
    <w:rsid w:val="003D0E6F"/>
    <w:rsid w:val="003D12E0"/>
    <w:rsid w:val="003D1576"/>
    <w:rsid w:val="003D2481"/>
    <w:rsid w:val="003D2973"/>
    <w:rsid w:val="003D2A01"/>
    <w:rsid w:val="003D2CBA"/>
    <w:rsid w:val="003D2E12"/>
    <w:rsid w:val="003D2F23"/>
    <w:rsid w:val="003D30D4"/>
    <w:rsid w:val="003D3306"/>
    <w:rsid w:val="003D3799"/>
    <w:rsid w:val="003D3F76"/>
    <w:rsid w:val="003D47CD"/>
    <w:rsid w:val="003D54D6"/>
    <w:rsid w:val="003D5610"/>
    <w:rsid w:val="003D5984"/>
    <w:rsid w:val="003D5A91"/>
    <w:rsid w:val="003D5F14"/>
    <w:rsid w:val="003D6304"/>
    <w:rsid w:val="003D76CB"/>
    <w:rsid w:val="003D7E85"/>
    <w:rsid w:val="003E03A6"/>
    <w:rsid w:val="003E073C"/>
    <w:rsid w:val="003E1083"/>
    <w:rsid w:val="003E2E0A"/>
    <w:rsid w:val="003E3101"/>
    <w:rsid w:val="003E37D7"/>
    <w:rsid w:val="003E3BB5"/>
    <w:rsid w:val="003E3DD3"/>
    <w:rsid w:val="003E4090"/>
    <w:rsid w:val="003E53B9"/>
    <w:rsid w:val="003E5B0E"/>
    <w:rsid w:val="003E5CD9"/>
    <w:rsid w:val="003E5FE6"/>
    <w:rsid w:val="003E6186"/>
    <w:rsid w:val="003E6575"/>
    <w:rsid w:val="003E7977"/>
    <w:rsid w:val="003E7CD1"/>
    <w:rsid w:val="003F04E1"/>
    <w:rsid w:val="003F0E9A"/>
    <w:rsid w:val="003F0ED0"/>
    <w:rsid w:val="003F1324"/>
    <w:rsid w:val="003F1416"/>
    <w:rsid w:val="003F22CD"/>
    <w:rsid w:val="003F22F7"/>
    <w:rsid w:val="003F285D"/>
    <w:rsid w:val="003F28C4"/>
    <w:rsid w:val="003F295F"/>
    <w:rsid w:val="003F2DDE"/>
    <w:rsid w:val="003F3541"/>
    <w:rsid w:val="003F3771"/>
    <w:rsid w:val="003F39F0"/>
    <w:rsid w:val="003F4009"/>
    <w:rsid w:val="003F4289"/>
    <w:rsid w:val="003F44DC"/>
    <w:rsid w:val="003F482C"/>
    <w:rsid w:val="003F4950"/>
    <w:rsid w:val="003F4A3E"/>
    <w:rsid w:val="003F4E5B"/>
    <w:rsid w:val="003F52DE"/>
    <w:rsid w:val="003F5626"/>
    <w:rsid w:val="003F56B5"/>
    <w:rsid w:val="003F5D14"/>
    <w:rsid w:val="003F5F85"/>
    <w:rsid w:val="003F6768"/>
    <w:rsid w:val="003F68D0"/>
    <w:rsid w:val="003F7188"/>
    <w:rsid w:val="003F7A10"/>
    <w:rsid w:val="0040002E"/>
    <w:rsid w:val="004007E1"/>
    <w:rsid w:val="004009DD"/>
    <w:rsid w:val="00400C84"/>
    <w:rsid w:val="00400EB1"/>
    <w:rsid w:val="00400F5E"/>
    <w:rsid w:val="004019BB"/>
    <w:rsid w:val="0040205A"/>
    <w:rsid w:val="00402CAD"/>
    <w:rsid w:val="00403231"/>
    <w:rsid w:val="00403537"/>
    <w:rsid w:val="00403562"/>
    <w:rsid w:val="004035F4"/>
    <w:rsid w:val="00404016"/>
    <w:rsid w:val="00404215"/>
    <w:rsid w:val="0040431F"/>
    <w:rsid w:val="00404592"/>
    <w:rsid w:val="0040461A"/>
    <w:rsid w:val="004050BB"/>
    <w:rsid w:val="004056B7"/>
    <w:rsid w:val="0040581A"/>
    <w:rsid w:val="00405FD1"/>
    <w:rsid w:val="004064E6"/>
    <w:rsid w:val="00406F61"/>
    <w:rsid w:val="004075CD"/>
    <w:rsid w:val="004100D3"/>
    <w:rsid w:val="00410142"/>
    <w:rsid w:val="00410AB4"/>
    <w:rsid w:val="00410AC0"/>
    <w:rsid w:val="00410BB5"/>
    <w:rsid w:val="004110D8"/>
    <w:rsid w:val="004113B9"/>
    <w:rsid w:val="0041143F"/>
    <w:rsid w:val="00412108"/>
    <w:rsid w:val="004121CE"/>
    <w:rsid w:val="004124D4"/>
    <w:rsid w:val="0041267D"/>
    <w:rsid w:val="00412CE1"/>
    <w:rsid w:val="00413E03"/>
    <w:rsid w:val="00413E3E"/>
    <w:rsid w:val="0041410F"/>
    <w:rsid w:val="00414D95"/>
    <w:rsid w:val="0041508F"/>
    <w:rsid w:val="00415985"/>
    <w:rsid w:val="00415E6D"/>
    <w:rsid w:val="00415F06"/>
    <w:rsid w:val="00416A8A"/>
    <w:rsid w:val="00420134"/>
    <w:rsid w:val="00420BA4"/>
    <w:rsid w:val="00420D54"/>
    <w:rsid w:val="00420FAE"/>
    <w:rsid w:val="00421108"/>
    <w:rsid w:val="00421263"/>
    <w:rsid w:val="004214AB"/>
    <w:rsid w:val="004214CE"/>
    <w:rsid w:val="004214F3"/>
    <w:rsid w:val="0042151E"/>
    <w:rsid w:val="00421DAC"/>
    <w:rsid w:val="00422417"/>
    <w:rsid w:val="00422C02"/>
    <w:rsid w:val="004240F3"/>
    <w:rsid w:val="00424486"/>
    <w:rsid w:val="0042481A"/>
    <w:rsid w:val="00424A4E"/>
    <w:rsid w:val="00424B38"/>
    <w:rsid w:val="00425426"/>
    <w:rsid w:val="00425E6A"/>
    <w:rsid w:val="00425F36"/>
    <w:rsid w:val="00426277"/>
    <w:rsid w:val="004264FD"/>
    <w:rsid w:val="0042650B"/>
    <w:rsid w:val="00426596"/>
    <w:rsid w:val="004267A6"/>
    <w:rsid w:val="0042694D"/>
    <w:rsid w:val="004269C3"/>
    <w:rsid w:val="00426EA4"/>
    <w:rsid w:val="004278D6"/>
    <w:rsid w:val="00427EAA"/>
    <w:rsid w:val="00430689"/>
    <w:rsid w:val="00430EEA"/>
    <w:rsid w:val="00431988"/>
    <w:rsid w:val="00432635"/>
    <w:rsid w:val="00432E77"/>
    <w:rsid w:val="0043329C"/>
    <w:rsid w:val="00433794"/>
    <w:rsid w:val="00433902"/>
    <w:rsid w:val="00433AB2"/>
    <w:rsid w:val="0043440D"/>
    <w:rsid w:val="00434BEF"/>
    <w:rsid w:val="00434E13"/>
    <w:rsid w:val="0043503F"/>
    <w:rsid w:val="00435638"/>
    <w:rsid w:val="004358C4"/>
    <w:rsid w:val="00435BE3"/>
    <w:rsid w:val="00435CD9"/>
    <w:rsid w:val="00435DED"/>
    <w:rsid w:val="00435F8A"/>
    <w:rsid w:val="00436157"/>
    <w:rsid w:val="00436A9D"/>
    <w:rsid w:val="00436D01"/>
    <w:rsid w:val="00436F69"/>
    <w:rsid w:val="004370B8"/>
    <w:rsid w:val="00437972"/>
    <w:rsid w:val="00437D43"/>
    <w:rsid w:val="004402FB"/>
    <w:rsid w:val="00441DDA"/>
    <w:rsid w:val="00442012"/>
    <w:rsid w:val="00442260"/>
    <w:rsid w:val="0044237F"/>
    <w:rsid w:val="0044267E"/>
    <w:rsid w:val="00442A7A"/>
    <w:rsid w:val="00443981"/>
    <w:rsid w:val="00444734"/>
    <w:rsid w:val="00444A21"/>
    <w:rsid w:val="00444CA7"/>
    <w:rsid w:val="00445303"/>
    <w:rsid w:val="004453BF"/>
    <w:rsid w:val="004459AE"/>
    <w:rsid w:val="00445BE9"/>
    <w:rsid w:val="00446D1E"/>
    <w:rsid w:val="00446DDA"/>
    <w:rsid w:val="00447123"/>
    <w:rsid w:val="004471CF"/>
    <w:rsid w:val="00447B12"/>
    <w:rsid w:val="00450565"/>
    <w:rsid w:val="0045101B"/>
    <w:rsid w:val="0045181D"/>
    <w:rsid w:val="00451B46"/>
    <w:rsid w:val="00451D33"/>
    <w:rsid w:val="00452BF7"/>
    <w:rsid w:val="00453133"/>
    <w:rsid w:val="004531CA"/>
    <w:rsid w:val="004536AF"/>
    <w:rsid w:val="00453E5F"/>
    <w:rsid w:val="00453EFF"/>
    <w:rsid w:val="004542FE"/>
    <w:rsid w:val="004544E6"/>
    <w:rsid w:val="0045471A"/>
    <w:rsid w:val="00454A7A"/>
    <w:rsid w:val="004555F2"/>
    <w:rsid w:val="00455C95"/>
    <w:rsid w:val="00455F74"/>
    <w:rsid w:val="004569E2"/>
    <w:rsid w:val="00456C0F"/>
    <w:rsid w:val="00456E8F"/>
    <w:rsid w:val="00457511"/>
    <w:rsid w:val="00457D73"/>
    <w:rsid w:val="00460122"/>
    <w:rsid w:val="00460278"/>
    <w:rsid w:val="0046027C"/>
    <w:rsid w:val="0046047E"/>
    <w:rsid w:val="004607FD"/>
    <w:rsid w:val="004610C5"/>
    <w:rsid w:val="004610FF"/>
    <w:rsid w:val="00461CA1"/>
    <w:rsid w:val="00462BEF"/>
    <w:rsid w:val="00463279"/>
    <w:rsid w:val="004632F4"/>
    <w:rsid w:val="0046349F"/>
    <w:rsid w:val="0046359B"/>
    <w:rsid w:val="00463745"/>
    <w:rsid w:val="00464124"/>
    <w:rsid w:val="00464BFB"/>
    <w:rsid w:val="00464CCE"/>
    <w:rsid w:val="004650B8"/>
    <w:rsid w:val="004655BC"/>
    <w:rsid w:val="00465A47"/>
    <w:rsid w:val="00465BDA"/>
    <w:rsid w:val="004661C5"/>
    <w:rsid w:val="004668FD"/>
    <w:rsid w:val="004671CA"/>
    <w:rsid w:val="004677AC"/>
    <w:rsid w:val="00467C16"/>
    <w:rsid w:val="00470527"/>
    <w:rsid w:val="00470F77"/>
    <w:rsid w:val="00471979"/>
    <w:rsid w:val="00471D0D"/>
    <w:rsid w:val="00471DB9"/>
    <w:rsid w:val="00472130"/>
    <w:rsid w:val="004724E6"/>
    <w:rsid w:val="004726DB"/>
    <w:rsid w:val="004741C8"/>
    <w:rsid w:val="00474E64"/>
    <w:rsid w:val="00475E67"/>
    <w:rsid w:val="00476257"/>
    <w:rsid w:val="00476CA0"/>
    <w:rsid w:val="0047726B"/>
    <w:rsid w:val="004774C7"/>
    <w:rsid w:val="004802BC"/>
    <w:rsid w:val="00480B89"/>
    <w:rsid w:val="00480CF8"/>
    <w:rsid w:val="00480DBD"/>
    <w:rsid w:val="0048125F"/>
    <w:rsid w:val="00481394"/>
    <w:rsid w:val="00481424"/>
    <w:rsid w:val="00481948"/>
    <w:rsid w:val="00481C81"/>
    <w:rsid w:val="004828A2"/>
    <w:rsid w:val="00482BBB"/>
    <w:rsid w:val="00482EA8"/>
    <w:rsid w:val="00483067"/>
    <w:rsid w:val="0048344E"/>
    <w:rsid w:val="00483861"/>
    <w:rsid w:val="00483AE9"/>
    <w:rsid w:val="004844EF"/>
    <w:rsid w:val="004848EE"/>
    <w:rsid w:val="00484E9E"/>
    <w:rsid w:val="0048506C"/>
    <w:rsid w:val="004850A6"/>
    <w:rsid w:val="00485314"/>
    <w:rsid w:val="00485550"/>
    <w:rsid w:val="00485D66"/>
    <w:rsid w:val="0048602E"/>
    <w:rsid w:val="00486376"/>
    <w:rsid w:val="00486806"/>
    <w:rsid w:val="00486972"/>
    <w:rsid w:val="00486B80"/>
    <w:rsid w:val="004877F5"/>
    <w:rsid w:val="00487B4D"/>
    <w:rsid w:val="004900A7"/>
    <w:rsid w:val="00491003"/>
    <w:rsid w:val="00491C40"/>
    <w:rsid w:val="00491C42"/>
    <w:rsid w:val="00491F34"/>
    <w:rsid w:val="00491F8A"/>
    <w:rsid w:val="00492002"/>
    <w:rsid w:val="00492545"/>
    <w:rsid w:val="004928C9"/>
    <w:rsid w:val="004932AB"/>
    <w:rsid w:val="004933C4"/>
    <w:rsid w:val="004935E6"/>
    <w:rsid w:val="00493C7C"/>
    <w:rsid w:val="004942EE"/>
    <w:rsid w:val="00494732"/>
    <w:rsid w:val="00494A50"/>
    <w:rsid w:val="00494F0D"/>
    <w:rsid w:val="00495188"/>
    <w:rsid w:val="004951D0"/>
    <w:rsid w:val="004957CF"/>
    <w:rsid w:val="00495CBD"/>
    <w:rsid w:val="004969D9"/>
    <w:rsid w:val="00497A21"/>
    <w:rsid w:val="00497A3F"/>
    <w:rsid w:val="00497BD3"/>
    <w:rsid w:val="004A009B"/>
    <w:rsid w:val="004A020A"/>
    <w:rsid w:val="004A03C6"/>
    <w:rsid w:val="004A05ED"/>
    <w:rsid w:val="004A0A2B"/>
    <w:rsid w:val="004A0D22"/>
    <w:rsid w:val="004A147A"/>
    <w:rsid w:val="004A17C9"/>
    <w:rsid w:val="004A1A5C"/>
    <w:rsid w:val="004A20C4"/>
    <w:rsid w:val="004A2384"/>
    <w:rsid w:val="004A26B0"/>
    <w:rsid w:val="004A2E94"/>
    <w:rsid w:val="004A437B"/>
    <w:rsid w:val="004A43E5"/>
    <w:rsid w:val="004A537F"/>
    <w:rsid w:val="004A555F"/>
    <w:rsid w:val="004A558A"/>
    <w:rsid w:val="004A5689"/>
    <w:rsid w:val="004A586B"/>
    <w:rsid w:val="004A5B2E"/>
    <w:rsid w:val="004A5D9A"/>
    <w:rsid w:val="004A5E24"/>
    <w:rsid w:val="004A6732"/>
    <w:rsid w:val="004A688B"/>
    <w:rsid w:val="004A6997"/>
    <w:rsid w:val="004A6DFC"/>
    <w:rsid w:val="004A6EE5"/>
    <w:rsid w:val="004A6F39"/>
    <w:rsid w:val="004A7080"/>
    <w:rsid w:val="004A724E"/>
    <w:rsid w:val="004A7E08"/>
    <w:rsid w:val="004A7FC6"/>
    <w:rsid w:val="004B0905"/>
    <w:rsid w:val="004B0907"/>
    <w:rsid w:val="004B0D06"/>
    <w:rsid w:val="004B270C"/>
    <w:rsid w:val="004B2A47"/>
    <w:rsid w:val="004B2AAC"/>
    <w:rsid w:val="004B2AD1"/>
    <w:rsid w:val="004B2CE4"/>
    <w:rsid w:val="004B327D"/>
    <w:rsid w:val="004B3593"/>
    <w:rsid w:val="004B3872"/>
    <w:rsid w:val="004B3A95"/>
    <w:rsid w:val="004B3CFA"/>
    <w:rsid w:val="004B4F18"/>
    <w:rsid w:val="004B5182"/>
    <w:rsid w:val="004B53A7"/>
    <w:rsid w:val="004B56B4"/>
    <w:rsid w:val="004B5A9B"/>
    <w:rsid w:val="004B620E"/>
    <w:rsid w:val="004B6456"/>
    <w:rsid w:val="004B68A2"/>
    <w:rsid w:val="004B6C59"/>
    <w:rsid w:val="004B7529"/>
    <w:rsid w:val="004C0739"/>
    <w:rsid w:val="004C078F"/>
    <w:rsid w:val="004C0F22"/>
    <w:rsid w:val="004C1E29"/>
    <w:rsid w:val="004C2176"/>
    <w:rsid w:val="004C22E0"/>
    <w:rsid w:val="004C2C8F"/>
    <w:rsid w:val="004C3613"/>
    <w:rsid w:val="004C3843"/>
    <w:rsid w:val="004C3907"/>
    <w:rsid w:val="004C3E89"/>
    <w:rsid w:val="004C3F00"/>
    <w:rsid w:val="004C4773"/>
    <w:rsid w:val="004C4785"/>
    <w:rsid w:val="004C5198"/>
    <w:rsid w:val="004C529A"/>
    <w:rsid w:val="004C5511"/>
    <w:rsid w:val="004C582B"/>
    <w:rsid w:val="004C5D3B"/>
    <w:rsid w:val="004C5E58"/>
    <w:rsid w:val="004C5FD0"/>
    <w:rsid w:val="004C6285"/>
    <w:rsid w:val="004C63F0"/>
    <w:rsid w:val="004C65CF"/>
    <w:rsid w:val="004C77F0"/>
    <w:rsid w:val="004C79E0"/>
    <w:rsid w:val="004C7B57"/>
    <w:rsid w:val="004C7DCF"/>
    <w:rsid w:val="004C7EAE"/>
    <w:rsid w:val="004C7F68"/>
    <w:rsid w:val="004D01FD"/>
    <w:rsid w:val="004D05A0"/>
    <w:rsid w:val="004D09DC"/>
    <w:rsid w:val="004D0EFE"/>
    <w:rsid w:val="004D126E"/>
    <w:rsid w:val="004D1315"/>
    <w:rsid w:val="004D1E6D"/>
    <w:rsid w:val="004D2444"/>
    <w:rsid w:val="004D3466"/>
    <w:rsid w:val="004D369E"/>
    <w:rsid w:val="004D3ED8"/>
    <w:rsid w:val="004D4260"/>
    <w:rsid w:val="004D47E3"/>
    <w:rsid w:val="004D486D"/>
    <w:rsid w:val="004D4BAE"/>
    <w:rsid w:val="004D5510"/>
    <w:rsid w:val="004D5C4C"/>
    <w:rsid w:val="004D6784"/>
    <w:rsid w:val="004D6CB8"/>
    <w:rsid w:val="004D72FC"/>
    <w:rsid w:val="004D746A"/>
    <w:rsid w:val="004D799D"/>
    <w:rsid w:val="004D7F19"/>
    <w:rsid w:val="004E0484"/>
    <w:rsid w:val="004E0A12"/>
    <w:rsid w:val="004E0C14"/>
    <w:rsid w:val="004E1236"/>
    <w:rsid w:val="004E189F"/>
    <w:rsid w:val="004E2048"/>
    <w:rsid w:val="004E2243"/>
    <w:rsid w:val="004E297E"/>
    <w:rsid w:val="004E2F80"/>
    <w:rsid w:val="004E32A2"/>
    <w:rsid w:val="004E35C3"/>
    <w:rsid w:val="004E4524"/>
    <w:rsid w:val="004E5E88"/>
    <w:rsid w:val="004E5F4B"/>
    <w:rsid w:val="004E6292"/>
    <w:rsid w:val="004E62C0"/>
    <w:rsid w:val="004E6745"/>
    <w:rsid w:val="004E6C34"/>
    <w:rsid w:val="004E704C"/>
    <w:rsid w:val="004E7752"/>
    <w:rsid w:val="004E7DA9"/>
    <w:rsid w:val="004F0A5E"/>
    <w:rsid w:val="004F0F5A"/>
    <w:rsid w:val="004F1371"/>
    <w:rsid w:val="004F2039"/>
    <w:rsid w:val="004F2741"/>
    <w:rsid w:val="004F27CF"/>
    <w:rsid w:val="004F3367"/>
    <w:rsid w:val="004F3A52"/>
    <w:rsid w:val="004F3C4E"/>
    <w:rsid w:val="004F4182"/>
    <w:rsid w:val="004F4459"/>
    <w:rsid w:val="004F483C"/>
    <w:rsid w:val="004F4991"/>
    <w:rsid w:val="004F5BA4"/>
    <w:rsid w:val="004F6F06"/>
    <w:rsid w:val="004F6F56"/>
    <w:rsid w:val="004F771D"/>
    <w:rsid w:val="004F79F8"/>
    <w:rsid w:val="004F7F00"/>
    <w:rsid w:val="00500808"/>
    <w:rsid w:val="00500831"/>
    <w:rsid w:val="00500D32"/>
    <w:rsid w:val="00500E7F"/>
    <w:rsid w:val="005014D3"/>
    <w:rsid w:val="00501569"/>
    <w:rsid w:val="0050200B"/>
    <w:rsid w:val="00502803"/>
    <w:rsid w:val="00502AF1"/>
    <w:rsid w:val="00502C6B"/>
    <w:rsid w:val="00502E2F"/>
    <w:rsid w:val="00502ED4"/>
    <w:rsid w:val="005039D7"/>
    <w:rsid w:val="00503CDC"/>
    <w:rsid w:val="00503FD8"/>
    <w:rsid w:val="0050409D"/>
    <w:rsid w:val="00504684"/>
    <w:rsid w:val="00504E14"/>
    <w:rsid w:val="00504F3A"/>
    <w:rsid w:val="00505533"/>
    <w:rsid w:val="0050573E"/>
    <w:rsid w:val="005063BC"/>
    <w:rsid w:val="005066ED"/>
    <w:rsid w:val="00506C42"/>
    <w:rsid w:val="00506F1D"/>
    <w:rsid w:val="0050724C"/>
    <w:rsid w:val="0050742D"/>
    <w:rsid w:val="00510369"/>
    <w:rsid w:val="00510B2F"/>
    <w:rsid w:val="00510B54"/>
    <w:rsid w:val="00510E74"/>
    <w:rsid w:val="005110A6"/>
    <w:rsid w:val="005111F1"/>
    <w:rsid w:val="00511A27"/>
    <w:rsid w:val="00511A71"/>
    <w:rsid w:val="00511D49"/>
    <w:rsid w:val="0051258A"/>
    <w:rsid w:val="00512662"/>
    <w:rsid w:val="0051285A"/>
    <w:rsid w:val="005138CA"/>
    <w:rsid w:val="00513D77"/>
    <w:rsid w:val="00513DC1"/>
    <w:rsid w:val="00513FC8"/>
    <w:rsid w:val="00514086"/>
    <w:rsid w:val="005142AA"/>
    <w:rsid w:val="00514504"/>
    <w:rsid w:val="005149B9"/>
    <w:rsid w:val="00514A59"/>
    <w:rsid w:val="0051513A"/>
    <w:rsid w:val="0051528C"/>
    <w:rsid w:val="0051544C"/>
    <w:rsid w:val="00515703"/>
    <w:rsid w:val="00515D3A"/>
    <w:rsid w:val="00515D8F"/>
    <w:rsid w:val="00517123"/>
    <w:rsid w:val="005172E7"/>
    <w:rsid w:val="00517CCB"/>
    <w:rsid w:val="00517D1F"/>
    <w:rsid w:val="00517E8B"/>
    <w:rsid w:val="00520114"/>
    <w:rsid w:val="005205D3"/>
    <w:rsid w:val="005206E8"/>
    <w:rsid w:val="00520C5C"/>
    <w:rsid w:val="00521E0C"/>
    <w:rsid w:val="005222C4"/>
    <w:rsid w:val="00522478"/>
    <w:rsid w:val="005227C0"/>
    <w:rsid w:val="0052298D"/>
    <w:rsid w:val="005237F9"/>
    <w:rsid w:val="00524199"/>
    <w:rsid w:val="00524448"/>
    <w:rsid w:val="00524608"/>
    <w:rsid w:val="005248FB"/>
    <w:rsid w:val="00524E80"/>
    <w:rsid w:val="00525047"/>
    <w:rsid w:val="005256B8"/>
    <w:rsid w:val="00525D3C"/>
    <w:rsid w:val="00525F05"/>
    <w:rsid w:val="005263A9"/>
    <w:rsid w:val="005266AF"/>
    <w:rsid w:val="005266C1"/>
    <w:rsid w:val="00526A75"/>
    <w:rsid w:val="00526C83"/>
    <w:rsid w:val="0052720E"/>
    <w:rsid w:val="00527DEB"/>
    <w:rsid w:val="005310BD"/>
    <w:rsid w:val="005323F9"/>
    <w:rsid w:val="00532477"/>
    <w:rsid w:val="00532A12"/>
    <w:rsid w:val="00533089"/>
    <w:rsid w:val="00533D22"/>
    <w:rsid w:val="00533DA7"/>
    <w:rsid w:val="0053400A"/>
    <w:rsid w:val="005340EE"/>
    <w:rsid w:val="00534503"/>
    <w:rsid w:val="0053530A"/>
    <w:rsid w:val="00535526"/>
    <w:rsid w:val="00535680"/>
    <w:rsid w:val="00535E33"/>
    <w:rsid w:val="00535ED0"/>
    <w:rsid w:val="00536312"/>
    <w:rsid w:val="005363FD"/>
    <w:rsid w:val="00536412"/>
    <w:rsid w:val="0053668C"/>
    <w:rsid w:val="00536CEF"/>
    <w:rsid w:val="005376C6"/>
    <w:rsid w:val="00537AA4"/>
    <w:rsid w:val="00537B6F"/>
    <w:rsid w:val="00537E3E"/>
    <w:rsid w:val="00540447"/>
    <w:rsid w:val="0054081E"/>
    <w:rsid w:val="00540A14"/>
    <w:rsid w:val="00540E86"/>
    <w:rsid w:val="00541305"/>
    <w:rsid w:val="00541568"/>
    <w:rsid w:val="00541733"/>
    <w:rsid w:val="005423D0"/>
    <w:rsid w:val="00542B0D"/>
    <w:rsid w:val="00542E0B"/>
    <w:rsid w:val="005432CB"/>
    <w:rsid w:val="005433D7"/>
    <w:rsid w:val="005433F5"/>
    <w:rsid w:val="00543470"/>
    <w:rsid w:val="00543E57"/>
    <w:rsid w:val="00543F1B"/>
    <w:rsid w:val="005445AC"/>
    <w:rsid w:val="00544635"/>
    <w:rsid w:val="00544A7F"/>
    <w:rsid w:val="00544C6E"/>
    <w:rsid w:val="00544EF9"/>
    <w:rsid w:val="0054598E"/>
    <w:rsid w:val="005459B2"/>
    <w:rsid w:val="005459BF"/>
    <w:rsid w:val="005460D0"/>
    <w:rsid w:val="005462E1"/>
    <w:rsid w:val="00546F94"/>
    <w:rsid w:val="00547206"/>
    <w:rsid w:val="00547543"/>
    <w:rsid w:val="005478AA"/>
    <w:rsid w:val="00547BB8"/>
    <w:rsid w:val="00547C45"/>
    <w:rsid w:val="00547CF1"/>
    <w:rsid w:val="005504B7"/>
    <w:rsid w:val="0055076D"/>
    <w:rsid w:val="00550A24"/>
    <w:rsid w:val="00550B09"/>
    <w:rsid w:val="00550ED9"/>
    <w:rsid w:val="005514FC"/>
    <w:rsid w:val="005516F8"/>
    <w:rsid w:val="00551BE8"/>
    <w:rsid w:val="00551D4C"/>
    <w:rsid w:val="005523D4"/>
    <w:rsid w:val="0055299D"/>
    <w:rsid w:val="00553313"/>
    <w:rsid w:val="0055364B"/>
    <w:rsid w:val="005539ED"/>
    <w:rsid w:val="005540D7"/>
    <w:rsid w:val="005541FA"/>
    <w:rsid w:val="00554450"/>
    <w:rsid w:val="005544CF"/>
    <w:rsid w:val="00554504"/>
    <w:rsid w:val="005547B6"/>
    <w:rsid w:val="00554D54"/>
    <w:rsid w:val="00554EF2"/>
    <w:rsid w:val="00554F88"/>
    <w:rsid w:val="005554A6"/>
    <w:rsid w:val="005558B5"/>
    <w:rsid w:val="00556CD7"/>
    <w:rsid w:val="00557B81"/>
    <w:rsid w:val="00557C62"/>
    <w:rsid w:val="005600C3"/>
    <w:rsid w:val="005602B9"/>
    <w:rsid w:val="00560797"/>
    <w:rsid w:val="0056085D"/>
    <w:rsid w:val="00560B65"/>
    <w:rsid w:val="00560BA5"/>
    <w:rsid w:val="005611AD"/>
    <w:rsid w:val="00561328"/>
    <w:rsid w:val="0056151E"/>
    <w:rsid w:val="00561B71"/>
    <w:rsid w:val="00561B9C"/>
    <w:rsid w:val="00561BA7"/>
    <w:rsid w:val="00561D37"/>
    <w:rsid w:val="005628B1"/>
    <w:rsid w:val="00562C82"/>
    <w:rsid w:val="00562EC7"/>
    <w:rsid w:val="00563080"/>
    <w:rsid w:val="005633E7"/>
    <w:rsid w:val="0056391F"/>
    <w:rsid w:val="0056449B"/>
    <w:rsid w:val="0056484C"/>
    <w:rsid w:val="00564B92"/>
    <w:rsid w:val="00565693"/>
    <w:rsid w:val="00565BD5"/>
    <w:rsid w:val="00566550"/>
    <w:rsid w:val="0056695B"/>
    <w:rsid w:val="00567C4E"/>
    <w:rsid w:val="00570324"/>
    <w:rsid w:val="005709D4"/>
    <w:rsid w:val="00570D95"/>
    <w:rsid w:val="00571343"/>
    <w:rsid w:val="0057191E"/>
    <w:rsid w:val="00571D39"/>
    <w:rsid w:val="00572068"/>
    <w:rsid w:val="0057263C"/>
    <w:rsid w:val="00572A3D"/>
    <w:rsid w:val="00573B6B"/>
    <w:rsid w:val="00574287"/>
    <w:rsid w:val="005742D7"/>
    <w:rsid w:val="00574791"/>
    <w:rsid w:val="00574810"/>
    <w:rsid w:val="00575215"/>
    <w:rsid w:val="00575296"/>
    <w:rsid w:val="00575344"/>
    <w:rsid w:val="00575B24"/>
    <w:rsid w:val="00575D20"/>
    <w:rsid w:val="00575D68"/>
    <w:rsid w:val="00575EAF"/>
    <w:rsid w:val="0057690A"/>
    <w:rsid w:val="00576B97"/>
    <w:rsid w:val="005776C7"/>
    <w:rsid w:val="00577753"/>
    <w:rsid w:val="005777A0"/>
    <w:rsid w:val="00577AE6"/>
    <w:rsid w:val="00577DCB"/>
    <w:rsid w:val="00577F2B"/>
    <w:rsid w:val="00577F48"/>
    <w:rsid w:val="005800B6"/>
    <w:rsid w:val="0058048F"/>
    <w:rsid w:val="005806B4"/>
    <w:rsid w:val="00580790"/>
    <w:rsid w:val="00580A78"/>
    <w:rsid w:val="00580A93"/>
    <w:rsid w:val="00580BD5"/>
    <w:rsid w:val="00580C1E"/>
    <w:rsid w:val="00580FC3"/>
    <w:rsid w:val="005815AD"/>
    <w:rsid w:val="005815F2"/>
    <w:rsid w:val="00582073"/>
    <w:rsid w:val="00583288"/>
    <w:rsid w:val="0058328A"/>
    <w:rsid w:val="005833DA"/>
    <w:rsid w:val="00583872"/>
    <w:rsid w:val="00584131"/>
    <w:rsid w:val="00584942"/>
    <w:rsid w:val="00584A07"/>
    <w:rsid w:val="00584B13"/>
    <w:rsid w:val="00584DEA"/>
    <w:rsid w:val="00585420"/>
    <w:rsid w:val="00585704"/>
    <w:rsid w:val="00585D5D"/>
    <w:rsid w:val="00585E96"/>
    <w:rsid w:val="00585EF3"/>
    <w:rsid w:val="0058651B"/>
    <w:rsid w:val="00586579"/>
    <w:rsid w:val="005868A3"/>
    <w:rsid w:val="00586F40"/>
    <w:rsid w:val="005875DB"/>
    <w:rsid w:val="00587D4C"/>
    <w:rsid w:val="00587F3E"/>
    <w:rsid w:val="005902FC"/>
    <w:rsid w:val="00590580"/>
    <w:rsid w:val="00590809"/>
    <w:rsid w:val="00590FFE"/>
    <w:rsid w:val="00591686"/>
    <w:rsid w:val="005916BB"/>
    <w:rsid w:val="00591AD8"/>
    <w:rsid w:val="00591F60"/>
    <w:rsid w:val="00592753"/>
    <w:rsid w:val="00592B59"/>
    <w:rsid w:val="00592BF8"/>
    <w:rsid w:val="00592CF2"/>
    <w:rsid w:val="00592D9E"/>
    <w:rsid w:val="0059302B"/>
    <w:rsid w:val="005938C7"/>
    <w:rsid w:val="00593E1B"/>
    <w:rsid w:val="00594809"/>
    <w:rsid w:val="00594B2B"/>
    <w:rsid w:val="00594B6E"/>
    <w:rsid w:val="00594DE8"/>
    <w:rsid w:val="00595300"/>
    <w:rsid w:val="005955A5"/>
    <w:rsid w:val="00595C71"/>
    <w:rsid w:val="0059600B"/>
    <w:rsid w:val="005960E3"/>
    <w:rsid w:val="0059708A"/>
    <w:rsid w:val="00597793"/>
    <w:rsid w:val="00597B36"/>
    <w:rsid w:val="00597DFA"/>
    <w:rsid w:val="00597F6B"/>
    <w:rsid w:val="005A086A"/>
    <w:rsid w:val="005A0BEC"/>
    <w:rsid w:val="005A0E36"/>
    <w:rsid w:val="005A11D3"/>
    <w:rsid w:val="005A1481"/>
    <w:rsid w:val="005A1E3D"/>
    <w:rsid w:val="005A1F08"/>
    <w:rsid w:val="005A2238"/>
    <w:rsid w:val="005A23E4"/>
    <w:rsid w:val="005A25FD"/>
    <w:rsid w:val="005A2CF1"/>
    <w:rsid w:val="005A3355"/>
    <w:rsid w:val="005A3884"/>
    <w:rsid w:val="005A3EAE"/>
    <w:rsid w:val="005A3EE2"/>
    <w:rsid w:val="005A3F0F"/>
    <w:rsid w:val="005A3FC3"/>
    <w:rsid w:val="005A4BC2"/>
    <w:rsid w:val="005A547F"/>
    <w:rsid w:val="005A59D0"/>
    <w:rsid w:val="005A5F2B"/>
    <w:rsid w:val="005A5FCF"/>
    <w:rsid w:val="005A62B8"/>
    <w:rsid w:val="005A6685"/>
    <w:rsid w:val="005A6954"/>
    <w:rsid w:val="005A6ED3"/>
    <w:rsid w:val="005A7100"/>
    <w:rsid w:val="005A73C0"/>
    <w:rsid w:val="005A73E2"/>
    <w:rsid w:val="005A7721"/>
    <w:rsid w:val="005B0568"/>
    <w:rsid w:val="005B056A"/>
    <w:rsid w:val="005B0B7D"/>
    <w:rsid w:val="005B0EA0"/>
    <w:rsid w:val="005B1821"/>
    <w:rsid w:val="005B2067"/>
    <w:rsid w:val="005B226B"/>
    <w:rsid w:val="005B22E5"/>
    <w:rsid w:val="005B2538"/>
    <w:rsid w:val="005B27C0"/>
    <w:rsid w:val="005B2F64"/>
    <w:rsid w:val="005B348D"/>
    <w:rsid w:val="005B3DF9"/>
    <w:rsid w:val="005B422C"/>
    <w:rsid w:val="005B423C"/>
    <w:rsid w:val="005B46B1"/>
    <w:rsid w:val="005B4BD5"/>
    <w:rsid w:val="005B4D66"/>
    <w:rsid w:val="005B4DD5"/>
    <w:rsid w:val="005B5729"/>
    <w:rsid w:val="005B5C16"/>
    <w:rsid w:val="005B5D5B"/>
    <w:rsid w:val="005B6381"/>
    <w:rsid w:val="005B6C76"/>
    <w:rsid w:val="005B6D02"/>
    <w:rsid w:val="005B72CA"/>
    <w:rsid w:val="005B770D"/>
    <w:rsid w:val="005B77F1"/>
    <w:rsid w:val="005B7A79"/>
    <w:rsid w:val="005B7BD6"/>
    <w:rsid w:val="005C01E1"/>
    <w:rsid w:val="005C05F2"/>
    <w:rsid w:val="005C07A9"/>
    <w:rsid w:val="005C085E"/>
    <w:rsid w:val="005C098A"/>
    <w:rsid w:val="005C1306"/>
    <w:rsid w:val="005C142F"/>
    <w:rsid w:val="005C1C1E"/>
    <w:rsid w:val="005C2218"/>
    <w:rsid w:val="005C22C5"/>
    <w:rsid w:val="005C2375"/>
    <w:rsid w:val="005C25F7"/>
    <w:rsid w:val="005C36D5"/>
    <w:rsid w:val="005C3922"/>
    <w:rsid w:val="005C3E84"/>
    <w:rsid w:val="005C4390"/>
    <w:rsid w:val="005C43E3"/>
    <w:rsid w:val="005C4E6C"/>
    <w:rsid w:val="005C4FCF"/>
    <w:rsid w:val="005C52FC"/>
    <w:rsid w:val="005C56C7"/>
    <w:rsid w:val="005C5C55"/>
    <w:rsid w:val="005C5C81"/>
    <w:rsid w:val="005C601B"/>
    <w:rsid w:val="005C6140"/>
    <w:rsid w:val="005C6878"/>
    <w:rsid w:val="005C6CE5"/>
    <w:rsid w:val="005C764A"/>
    <w:rsid w:val="005C7AD7"/>
    <w:rsid w:val="005C7B42"/>
    <w:rsid w:val="005D02A1"/>
    <w:rsid w:val="005D11A4"/>
    <w:rsid w:val="005D1952"/>
    <w:rsid w:val="005D19DC"/>
    <w:rsid w:val="005D1CC2"/>
    <w:rsid w:val="005D20E1"/>
    <w:rsid w:val="005D249D"/>
    <w:rsid w:val="005D2563"/>
    <w:rsid w:val="005D2BA2"/>
    <w:rsid w:val="005D2F67"/>
    <w:rsid w:val="005D326D"/>
    <w:rsid w:val="005D4C9B"/>
    <w:rsid w:val="005D51F6"/>
    <w:rsid w:val="005D58B1"/>
    <w:rsid w:val="005D5A20"/>
    <w:rsid w:val="005D739F"/>
    <w:rsid w:val="005D74B9"/>
    <w:rsid w:val="005D7C2A"/>
    <w:rsid w:val="005D7C8F"/>
    <w:rsid w:val="005E0285"/>
    <w:rsid w:val="005E05D1"/>
    <w:rsid w:val="005E090D"/>
    <w:rsid w:val="005E0974"/>
    <w:rsid w:val="005E0C6D"/>
    <w:rsid w:val="005E0F40"/>
    <w:rsid w:val="005E1341"/>
    <w:rsid w:val="005E15EE"/>
    <w:rsid w:val="005E183C"/>
    <w:rsid w:val="005E1C08"/>
    <w:rsid w:val="005E1C5D"/>
    <w:rsid w:val="005E2710"/>
    <w:rsid w:val="005E2B4A"/>
    <w:rsid w:val="005E2D25"/>
    <w:rsid w:val="005E35A9"/>
    <w:rsid w:val="005E3E3D"/>
    <w:rsid w:val="005E4A61"/>
    <w:rsid w:val="005E4AB6"/>
    <w:rsid w:val="005E4B29"/>
    <w:rsid w:val="005E5264"/>
    <w:rsid w:val="005E67B8"/>
    <w:rsid w:val="005E69A7"/>
    <w:rsid w:val="005E69BF"/>
    <w:rsid w:val="005E71D7"/>
    <w:rsid w:val="005E7AEF"/>
    <w:rsid w:val="005F038E"/>
    <w:rsid w:val="005F0685"/>
    <w:rsid w:val="005F07EF"/>
    <w:rsid w:val="005F0821"/>
    <w:rsid w:val="005F12D5"/>
    <w:rsid w:val="005F146C"/>
    <w:rsid w:val="005F15FD"/>
    <w:rsid w:val="005F1C50"/>
    <w:rsid w:val="005F1DD8"/>
    <w:rsid w:val="005F1FF4"/>
    <w:rsid w:val="005F228E"/>
    <w:rsid w:val="005F2641"/>
    <w:rsid w:val="005F288C"/>
    <w:rsid w:val="005F2A7C"/>
    <w:rsid w:val="005F2C01"/>
    <w:rsid w:val="005F2DC4"/>
    <w:rsid w:val="005F37FB"/>
    <w:rsid w:val="005F3EC0"/>
    <w:rsid w:val="005F417B"/>
    <w:rsid w:val="005F4708"/>
    <w:rsid w:val="005F472A"/>
    <w:rsid w:val="005F589F"/>
    <w:rsid w:val="005F590C"/>
    <w:rsid w:val="005F5A8B"/>
    <w:rsid w:val="005F5AC5"/>
    <w:rsid w:val="005F5B40"/>
    <w:rsid w:val="005F61B1"/>
    <w:rsid w:val="005F6DB8"/>
    <w:rsid w:val="005F7177"/>
    <w:rsid w:val="005F7217"/>
    <w:rsid w:val="005F7428"/>
    <w:rsid w:val="005F7895"/>
    <w:rsid w:val="005F7A87"/>
    <w:rsid w:val="0060106C"/>
    <w:rsid w:val="00601967"/>
    <w:rsid w:val="00601BA2"/>
    <w:rsid w:val="00601C47"/>
    <w:rsid w:val="0060220E"/>
    <w:rsid w:val="006023E3"/>
    <w:rsid w:val="00602696"/>
    <w:rsid w:val="00602E53"/>
    <w:rsid w:val="00602F74"/>
    <w:rsid w:val="00602F80"/>
    <w:rsid w:val="006031C1"/>
    <w:rsid w:val="00603422"/>
    <w:rsid w:val="00603462"/>
    <w:rsid w:val="006034C3"/>
    <w:rsid w:val="006034CC"/>
    <w:rsid w:val="0060367F"/>
    <w:rsid w:val="00603A7D"/>
    <w:rsid w:val="00603C60"/>
    <w:rsid w:val="0060453C"/>
    <w:rsid w:val="006047E6"/>
    <w:rsid w:val="006049A0"/>
    <w:rsid w:val="00604A44"/>
    <w:rsid w:val="006053F3"/>
    <w:rsid w:val="0060554D"/>
    <w:rsid w:val="00605DF1"/>
    <w:rsid w:val="00605E11"/>
    <w:rsid w:val="00606463"/>
    <w:rsid w:val="006065FF"/>
    <w:rsid w:val="00606688"/>
    <w:rsid w:val="0060668D"/>
    <w:rsid w:val="00606713"/>
    <w:rsid w:val="0060672E"/>
    <w:rsid w:val="00606940"/>
    <w:rsid w:val="00606BE9"/>
    <w:rsid w:val="00606CB4"/>
    <w:rsid w:val="00606DBA"/>
    <w:rsid w:val="00607365"/>
    <w:rsid w:val="00607B7A"/>
    <w:rsid w:val="006101E4"/>
    <w:rsid w:val="00610314"/>
    <w:rsid w:val="0061031C"/>
    <w:rsid w:val="00611483"/>
    <w:rsid w:val="006114C4"/>
    <w:rsid w:val="00611829"/>
    <w:rsid w:val="0061189C"/>
    <w:rsid w:val="00612299"/>
    <w:rsid w:val="0061293C"/>
    <w:rsid w:val="00612DD6"/>
    <w:rsid w:val="00612E48"/>
    <w:rsid w:val="00613964"/>
    <w:rsid w:val="00613C21"/>
    <w:rsid w:val="00614A27"/>
    <w:rsid w:val="00614E32"/>
    <w:rsid w:val="006153B8"/>
    <w:rsid w:val="00615753"/>
    <w:rsid w:val="00615E35"/>
    <w:rsid w:val="006163B2"/>
    <w:rsid w:val="00616504"/>
    <w:rsid w:val="00616810"/>
    <w:rsid w:val="00616C2E"/>
    <w:rsid w:val="00617185"/>
    <w:rsid w:val="00617310"/>
    <w:rsid w:val="006177A7"/>
    <w:rsid w:val="006177E9"/>
    <w:rsid w:val="00617D2A"/>
    <w:rsid w:val="00617F67"/>
    <w:rsid w:val="00617F9F"/>
    <w:rsid w:val="00620809"/>
    <w:rsid w:val="00620B44"/>
    <w:rsid w:val="006216CE"/>
    <w:rsid w:val="00621997"/>
    <w:rsid w:val="00621A29"/>
    <w:rsid w:val="00621E49"/>
    <w:rsid w:val="00621E9D"/>
    <w:rsid w:val="006220FE"/>
    <w:rsid w:val="0062239E"/>
    <w:rsid w:val="006224ED"/>
    <w:rsid w:val="00622D04"/>
    <w:rsid w:val="006233AE"/>
    <w:rsid w:val="006237AF"/>
    <w:rsid w:val="00623839"/>
    <w:rsid w:val="00623BFC"/>
    <w:rsid w:val="006246D6"/>
    <w:rsid w:val="006247C0"/>
    <w:rsid w:val="00624FBC"/>
    <w:rsid w:val="00625C92"/>
    <w:rsid w:val="00625CE5"/>
    <w:rsid w:val="00626385"/>
    <w:rsid w:val="00626A66"/>
    <w:rsid w:val="00627110"/>
    <w:rsid w:val="00627623"/>
    <w:rsid w:val="0062779D"/>
    <w:rsid w:val="00627FD2"/>
    <w:rsid w:val="00630123"/>
    <w:rsid w:val="00630451"/>
    <w:rsid w:val="00630532"/>
    <w:rsid w:val="00630618"/>
    <w:rsid w:val="00630619"/>
    <w:rsid w:val="00630668"/>
    <w:rsid w:val="00630BBB"/>
    <w:rsid w:val="00630BF5"/>
    <w:rsid w:val="00630DEE"/>
    <w:rsid w:val="0063179C"/>
    <w:rsid w:val="00632AC4"/>
    <w:rsid w:val="00632DE9"/>
    <w:rsid w:val="00632EF5"/>
    <w:rsid w:val="0063361E"/>
    <w:rsid w:val="00633A3E"/>
    <w:rsid w:val="0063427B"/>
    <w:rsid w:val="00634E90"/>
    <w:rsid w:val="0063510D"/>
    <w:rsid w:val="00635800"/>
    <w:rsid w:val="00635D35"/>
    <w:rsid w:val="00635D69"/>
    <w:rsid w:val="006362EE"/>
    <w:rsid w:val="00636D61"/>
    <w:rsid w:val="006375B6"/>
    <w:rsid w:val="00637AD3"/>
    <w:rsid w:val="00637B94"/>
    <w:rsid w:val="00637C8A"/>
    <w:rsid w:val="006401EC"/>
    <w:rsid w:val="0064023D"/>
    <w:rsid w:val="00640806"/>
    <w:rsid w:val="00640838"/>
    <w:rsid w:val="00640AD9"/>
    <w:rsid w:val="00640D34"/>
    <w:rsid w:val="00640E5D"/>
    <w:rsid w:val="006412C0"/>
    <w:rsid w:val="00641A7C"/>
    <w:rsid w:val="00641D59"/>
    <w:rsid w:val="00641FF2"/>
    <w:rsid w:val="00642239"/>
    <w:rsid w:val="00642306"/>
    <w:rsid w:val="00642F9F"/>
    <w:rsid w:val="0064326F"/>
    <w:rsid w:val="0064332B"/>
    <w:rsid w:val="0064334C"/>
    <w:rsid w:val="006438DA"/>
    <w:rsid w:val="006439A3"/>
    <w:rsid w:val="00643C6F"/>
    <w:rsid w:val="00644345"/>
    <w:rsid w:val="00644517"/>
    <w:rsid w:val="006447E8"/>
    <w:rsid w:val="006454F7"/>
    <w:rsid w:val="00645603"/>
    <w:rsid w:val="00645902"/>
    <w:rsid w:val="00645FFB"/>
    <w:rsid w:val="00646425"/>
    <w:rsid w:val="006468DD"/>
    <w:rsid w:val="00646AF3"/>
    <w:rsid w:val="00646CFD"/>
    <w:rsid w:val="00646D6D"/>
    <w:rsid w:val="00647E29"/>
    <w:rsid w:val="00650A93"/>
    <w:rsid w:val="00650E6D"/>
    <w:rsid w:val="00650E99"/>
    <w:rsid w:val="0065163F"/>
    <w:rsid w:val="0065194A"/>
    <w:rsid w:val="00651ABC"/>
    <w:rsid w:val="00651F62"/>
    <w:rsid w:val="00652115"/>
    <w:rsid w:val="00652339"/>
    <w:rsid w:val="006525AD"/>
    <w:rsid w:val="00652CCB"/>
    <w:rsid w:val="00652E36"/>
    <w:rsid w:val="006531A6"/>
    <w:rsid w:val="00653204"/>
    <w:rsid w:val="00653D7B"/>
    <w:rsid w:val="006544E9"/>
    <w:rsid w:val="0065488F"/>
    <w:rsid w:val="00655049"/>
    <w:rsid w:val="0065524E"/>
    <w:rsid w:val="006552FC"/>
    <w:rsid w:val="0065575C"/>
    <w:rsid w:val="00655BFA"/>
    <w:rsid w:val="00656026"/>
    <w:rsid w:val="00656075"/>
    <w:rsid w:val="006564B1"/>
    <w:rsid w:val="00656BDD"/>
    <w:rsid w:val="00656E22"/>
    <w:rsid w:val="00657176"/>
    <w:rsid w:val="00657597"/>
    <w:rsid w:val="006603B5"/>
    <w:rsid w:val="00660434"/>
    <w:rsid w:val="00660B33"/>
    <w:rsid w:val="00660BD5"/>
    <w:rsid w:val="0066110D"/>
    <w:rsid w:val="006612E0"/>
    <w:rsid w:val="006617AD"/>
    <w:rsid w:val="00661E15"/>
    <w:rsid w:val="00661FEF"/>
    <w:rsid w:val="00662988"/>
    <w:rsid w:val="00662E26"/>
    <w:rsid w:val="0066356A"/>
    <w:rsid w:val="00663794"/>
    <w:rsid w:val="00663BD8"/>
    <w:rsid w:val="00663CDD"/>
    <w:rsid w:val="00663DAF"/>
    <w:rsid w:val="0066405D"/>
    <w:rsid w:val="0066434F"/>
    <w:rsid w:val="006644D0"/>
    <w:rsid w:val="006647E4"/>
    <w:rsid w:val="006648D9"/>
    <w:rsid w:val="006652EF"/>
    <w:rsid w:val="00666257"/>
    <w:rsid w:val="006665AF"/>
    <w:rsid w:val="00666B87"/>
    <w:rsid w:val="00666F1C"/>
    <w:rsid w:val="0066705E"/>
    <w:rsid w:val="006671D8"/>
    <w:rsid w:val="0067059C"/>
    <w:rsid w:val="00670ABE"/>
    <w:rsid w:val="006712B2"/>
    <w:rsid w:val="006714DC"/>
    <w:rsid w:val="0067273C"/>
    <w:rsid w:val="006729A8"/>
    <w:rsid w:val="00673CFF"/>
    <w:rsid w:val="00673E75"/>
    <w:rsid w:val="006742ED"/>
    <w:rsid w:val="0067488C"/>
    <w:rsid w:val="00674BF7"/>
    <w:rsid w:val="00674C5B"/>
    <w:rsid w:val="00675285"/>
    <w:rsid w:val="00675550"/>
    <w:rsid w:val="0067612D"/>
    <w:rsid w:val="0067666C"/>
    <w:rsid w:val="00676BFA"/>
    <w:rsid w:val="00676DBE"/>
    <w:rsid w:val="00676FC4"/>
    <w:rsid w:val="00680408"/>
    <w:rsid w:val="00680874"/>
    <w:rsid w:val="00680939"/>
    <w:rsid w:val="00680AC6"/>
    <w:rsid w:val="006812F6"/>
    <w:rsid w:val="00681B5A"/>
    <w:rsid w:val="00681CE0"/>
    <w:rsid w:val="00681F63"/>
    <w:rsid w:val="006826DF"/>
    <w:rsid w:val="00682C8E"/>
    <w:rsid w:val="00682DF0"/>
    <w:rsid w:val="006832C0"/>
    <w:rsid w:val="006833E1"/>
    <w:rsid w:val="00684184"/>
    <w:rsid w:val="006841F8"/>
    <w:rsid w:val="0068451D"/>
    <w:rsid w:val="00684637"/>
    <w:rsid w:val="0068540D"/>
    <w:rsid w:val="006855A6"/>
    <w:rsid w:val="0068571B"/>
    <w:rsid w:val="00685F19"/>
    <w:rsid w:val="006860BF"/>
    <w:rsid w:val="0068612A"/>
    <w:rsid w:val="00686DFD"/>
    <w:rsid w:val="006870CC"/>
    <w:rsid w:val="0068795E"/>
    <w:rsid w:val="00687D1B"/>
    <w:rsid w:val="0069019D"/>
    <w:rsid w:val="00691699"/>
    <w:rsid w:val="00691D2A"/>
    <w:rsid w:val="006923D5"/>
    <w:rsid w:val="00692929"/>
    <w:rsid w:val="00692DC1"/>
    <w:rsid w:val="00692EE6"/>
    <w:rsid w:val="006934B6"/>
    <w:rsid w:val="00693564"/>
    <w:rsid w:val="00693AD0"/>
    <w:rsid w:val="00693BD5"/>
    <w:rsid w:val="00694992"/>
    <w:rsid w:val="00694F33"/>
    <w:rsid w:val="0069549F"/>
    <w:rsid w:val="00695FFE"/>
    <w:rsid w:val="006962F2"/>
    <w:rsid w:val="006964AB"/>
    <w:rsid w:val="00696934"/>
    <w:rsid w:val="006978C8"/>
    <w:rsid w:val="006A0077"/>
    <w:rsid w:val="006A0498"/>
    <w:rsid w:val="006A0641"/>
    <w:rsid w:val="006A10E8"/>
    <w:rsid w:val="006A14DB"/>
    <w:rsid w:val="006A1766"/>
    <w:rsid w:val="006A1DCB"/>
    <w:rsid w:val="006A22C9"/>
    <w:rsid w:val="006A2303"/>
    <w:rsid w:val="006A262B"/>
    <w:rsid w:val="006A27CE"/>
    <w:rsid w:val="006A2ACD"/>
    <w:rsid w:val="006A2E15"/>
    <w:rsid w:val="006A2F38"/>
    <w:rsid w:val="006A3471"/>
    <w:rsid w:val="006A38B0"/>
    <w:rsid w:val="006A39D2"/>
    <w:rsid w:val="006A52BE"/>
    <w:rsid w:val="006A53A9"/>
    <w:rsid w:val="006A5658"/>
    <w:rsid w:val="006A59D7"/>
    <w:rsid w:val="006A5FFB"/>
    <w:rsid w:val="006A67F2"/>
    <w:rsid w:val="006A6AA3"/>
    <w:rsid w:val="006A766E"/>
    <w:rsid w:val="006A7D01"/>
    <w:rsid w:val="006B0039"/>
    <w:rsid w:val="006B030E"/>
    <w:rsid w:val="006B0526"/>
    <w:rsid w:val="006B0D3F"/>
    <w:rsid w:val="006B0DA5"/>
    <w:rsid w:val="006B1065"/>
    <w:rsid w:val="006B11ED"/>
    <w:rsid w:val="006B12FA"/>
    <w:rsid w:val="006B1C1F"/>
    <w:rsid w:val="006B1EC4"/>
    <w:rsid w:val="006B213F"/>
    <w:rsid w:val="006B2600"/>
    <w:rsid w:val="006B2785"/>
    <w:rsid w:val="006B2B3B"/>
    <w:rsid w:val="006B2C8A"/>
    <w:rsid w:val="006B32A4"/>
    <w:rsid w:val="006B3BFE"/>
    <w:rsid w:val="006B3D92"/>
    <w:rsid w:val="006B4132"/>
    <w:rsid w:val="006B4606"/>
    <w:rsid w:val="006B4B24"/>
    <w:rsid w:val="006B5098"/>
    <w:rsid w:val="006B572F"/>
    <w:rsid w:val="006B5A7C"/>
    <w:rsid w:val="006B5D5F"/>
    <w:rsid w:val="006B5DFA"/>
    <w:rsid w:val="006B67D6"/>
    <w:rsid w:val="006B69EF"/>
    <w:rsid w:val="006B6F5B"/>
    <w:rsid w:val="006B7297"/>
    <w:rsid w:val="006B762D"/>
    <w:rsid w:val="006B7B4D"/>
    <w:rsid w:val="006C0302"/>
    <w:rsid w:val="006C0A67"/>
    <w:rsid w:val="006C1237"/>
    <w:rsid w:val="006C14FB"/>
    <w:rsid w:val="006C1E7F"/>
    <w:rsid w:val="006C2297"/>
    <w:rsid w:val="006C2781"/>
    <w:rsid w:val="006C2928"/>
    <w:rsid w:val="006C2A48"/>
    <w:rsid w:val="006C2A8A"/>
    <w:rsid w:val="006C2CC8"/>
    <w:rsid w:val="006C2F8A"/>
    <w:rsid w:val="006C3610"/>
    <w:rsid w:val="006C3811"/>
    <w:rsid w:val="006C3882"/>
    <w:rsid w:val="006C432A"/>
    <w:rsid w:val="006C49B0"/>
    <w:rsid w:val="006C50E5"/>
    <w:rsid w:val="006C5A31"/>
    <w:rsid w:val="006C6351"/>
    <w:rsid w:val="006C6360"/>
    <w:rsid w:val="006C6FE1"/>
    <w:rsid w:val="006C7085"/>
    <w:rsid w:val="006C78A2"/>
    <w:rsid w:val="006C78B5"/>
    <w:rsid w:val="006C793D"/>
    <w:rsid w:val="006C7EA1"/>
    <w:rsid w:val="006C7F6D"/>
    <w:rsid w:val="006D051A"/>
    <w:rsid w:val="006D0797"/>
    <w:rsid w:val="006D089E"/>
    <w:rsid w:val="006D0F20"/>
    <w:rsid w:val="006D105F"/>
    <w:rsid w:val="006D1373"/>
    <w:rsid w:val="006D1689"/>
    <w:rsid w:val="006D172B"/>
    <w:rsid w:val="006D1AB3"/>
    <w:rsid w:val="006D22F6"/>
    <w:rsid w:val="006D238E"/>
    <w:rsid w:val="006D2C67"/>
    <w:rsid w:val="006D394D"/>
    <w:rsid w:val="006D3DDD"/>
    <w:rsid w:val="006D4109"/>
    <w:rsid w:val="006D4501"/>
    <w:rsid w:val="006D4876"/>
    <w:rsid w:val="006D5632"/>
    <w:rsid w:val="006D58DE"/>
    <w:rsid w:val="006D590E"/>
    <w:rsid w:val="006D6387"/>
    <w:rsid w:val="006D6595"/>
    <w:rsid w:val="006D6B1D"/>
    <w:rsid w:val="006D6B3E"/>
    <w:rsid w:val="006D7115"/>
    <w:rsid w:val="006D74FB"/>
    <w:rsid w:val="006D76D8"/>
    <w:rsid w:val="006D792A"/>
    <w:rsid w:val="006E03AE"/>
    <w:rsid w:val="006E055B"/>
    <w:rsid w:val="006E0A26"/>
    <w:rsid w:val="006E0AFD"/>
    <w:rsid w:val="006E16D9"/>
    <w:rsid w:val="006E185A"/>
    <w:rsid w:val="006E1D87"/>
    <w:rsid w:val="006E2568"/>
    <w:rsid w:val="006E256A"/>
    <w:rsid w:val="006E25AC"/>
    <w:rsid w:val="006E2C4B"/>
    <w:rsid w:val="006E2CA3"/>
    <w:rsid w:val="006E44C1"/>
    <w:rsid w:val="006E5357"/>
    <w:rsid w:val="006E54A1"/>
    <w:rsid w:val="006E5AC1"/>
    <w:rsid w:val="006E5EDA"/>
    <w:rsid w:val="006E64B4"/>
    <w:rsid w:val="006E6593"/>
    <w:rsid w:val="006E6753"/>
    <w:rsid w:val="006E738B"/>
    <w:rsid w:val="006E7D5E"/>
    <w:rsid w:val="006E7DA5"/>
    <w:rsid w:val="006E7E79"/>
    <w:rsid w:val="006F00B7"/>
    <w:rsid w:val="006F10E5"/>
    <w:rsid w:val="006F1E0C"/>
    <w:rsid w:val="006F2D85"/>
    <w:rsid w:val="006F3373"/>
    <w:rsid w:val="006F34F9"/>
    <w:rsid w:val="006F3672"/>
    <w:rsid w:val="006F39AC"/>
    <w:rsid w:val="006F3FDB"/>
    <w:rsid w:val="006F438A"/>
    <w:rsid w:val="006F4408"/>
    <w:rsid w:val="006F4622"/>
    <w:rsid w:val="006F4B8A"/>
    <w:rsid w:val="006F50D7"/>
    <w:rsid w:val="006F5573"/>
    <w:rsid w:val="006F58AD"/>
    <w:rsid w:val="006F5A4A"/>
    <w:rsid w:val="006F7050"/>
    <w:rsid w:val="006F7336"/>
    <w:rsid w:val="006F76D7"/>
    <w:rsid w:val="006F7FD6"/>
    <w:rsid w:val="007001A9"/>
    <w:rsid w:val="007006F7"/>
    <w:rsid w:val="0070079B"/>
    <w:rsid w:val="007009BD"/>
    <w:rsid w:val="007010C7"/>
    <w:rsid w:val="007013F9"/>
    <w:rsid w:val="00701D94"/>
    <w:rsid w:val="0070219B"/>
    <w:rsid w:val="007022CE"/>
    <w:rsid w:val="007022EE"/>
    <w:rsid w:val="00702499"/>
    <w:rsid w:val="007026EE"/>
    <w:rsid w:val="00702709"/>
    <w:rsid w:val="00702A23"/>
    <w:rsid w:val="00702AA2"/>
    <w:rsid w:val="007034C9"/>
    <w:rsid w:val="0070350F"/>
    <w:rsid w:val="007048C0"/>
    <w:rsid w:val="0070522A"/>
    <w:rsid w:val="00705541"/>
    <w:rsid w:val="0070581E"/>
    <w:rsid w:val="00705B75"/>
    <w:rsid w:val="00705CAB"/>
    <w:rsid w:val="0070637C"/>
    <w:rsid w:val="00706938"/>
    <w:rsid w:val="00707123"/>
    <w:rsid w:val="0070733B"/>
    <w:rsid w:val="00707E05"/>
    <w:rsid w:val="00710490"/>
    <w:rsid w:val="00710C5B"/>
    <w:rsid w:val="007111B6"/>
    <w:rsid w:val="00711A8F"/>
    <w:rsid w:val="00711FC0"/>
    <w:rsid w:val="007129A3"/>
    <w:rsid w:val="00712DDF"/>
    <w:rsid w:val="007135A0"/>
    <w:rsid w:val="00713F9D"/>
    <w:rsid w:val="007144F8"/>
    <w:rsid w:val="0071552D"/>
    <w:rsid w:val="00715DA3"/>
    <w:rsid w:val="00716109"/>
    <w:rsid w:val="007162EF"/>
    <w:rsid w:val="007172F7"/>
    <w:rsid w:val="0071767C"/>
    <w:rsid w:val="00720E16"/>
    <w:rsid w:val="0072178F"/>
    <w:rsid w:val="00721811"/>
    <w:rsid w:val="00721BC0"/>
    <w:rsid w:val="00721CBC"/>
    <w:rsid w:val="00721D17"/>
    <w:rsid w:val="00721D75"/>
    <w:rsid w:val="0072212D"/>
    <w:rsid w:val="00722228"/>
    <w:rsid w:val="00722A70"/>
    <w:rsid w:val="00722ADC"/>
    <w:rsid w:val="00723735"/>
    <w:rsid w:val="0072436E"/>
    <w:rsid w:val="007247AA"/>
    <w:rsid w:val="00724905"/>
    <w:rsid w:val="00724F4E"/>
    <w:rsid w:val="00724FE4"/>
    <w:rsid w:val="00725313"/>
    <w:rsid w:val="007258AD"/>
    <w:rsid w:val="00725A04"/>
    <w:rsid w:val="007266DC"/>
    <w:rsid w:val="007269EB"/>
    <w:rsid w:val="007269F3"/>
    <w:rsid w:val="00727240"/>
    <w:rsid w:val="007272D1"/>
    <w:rsid w:val="0072753C"/>
    <w:rsid w:val="00727A5E"/>
    <w:rsid w:val="00727CB5"/>
    <w:rsid w:val="00727D74"/>
    <w:rsid w:val="00730339"/>
    <w:rsid w:val="00730412"/>
    <w:rsid w:val="00730C00"/>
    <w:rsid w:val="00731670"/>
    <w:rsid w:val="007318C2"/>
    <w:rsid w:val="00731D5E"/>
    <w:rsid w:val="00731E39"/>
    <w:rsid w:val="007321B2"/>
    <w:rsid w:val="007325AE"/>
    <w:rsid w:val="007328E5"/>
    <w:rsid w:val="007329D4"/>
    <w:rsid w:val="00732A42"/>
    <w:rsid w:val="00732AB2"/>
    <w:rsid w:val="00732AEB"/>
    <w:rsid w:val="00733260"/>
    <w:rsid w:val="00733C13"/>
    <w:rsid w:val="0073406C"/>
    <w:rsid w:val="007343E1"/>
    <w:rsid w:val="007350FD"/>
    <w:rsid w:val="0073575A"/>
    <w:rsid w:val="00735A52"/>
    <w:rsid w:val="00736681"/>
    <w:rsid w:val="00736F07"/>
    <w:rsid w:val="0073749C"/>
    <w:rsid w:val="007378A2"/>
    <w:rsid w:val="00737BF3"/>
    <w:rsid w:val="00737F2C"/>
    <w:rsid w:val="0074025A"/>
    <w:rsid w:val="00740DFF"/>
    <w:rsid w:val="00740FAE"/>
    <w:rsid w:val="0074104A"/>
    <w:rsid w:val="00741763"/>
    <w:rsid w:val="00741781"/>
    <w:rsid w:val="007418A9"/>
    <w:rsid w:val="007421F6"/>
    <w:rsid w:val="0074261F"/>
    <w:rsid w:val="007431EF"/>
    <w:rsid w:val="00743636"/>
    <w:rsid w:val="007436C8"/>
    <w:rsid w:val="007439BE"/>
    <w:rsid w:val="00743AA1"/>
    <w:rsid w:val="007442EA"/>
    <w:rsid w:val="007448A6"/>
    <w:rsid w:val="00744DF6"/>
    <w:rsid w:val="007452F3"/>
    <w:rsid w:val="00745A28"/>
    <w:rsid w:val="00746068"/>
    <w:rsid w:val="00746311"/>
    <w:rsid w:val="007464A9"/>
    <w:rsid w:val="00746BCD"/>
    <w:rsid w:val="007478FF"/>
    <w:rsid w:val="00747EB2"/>
    <w:rsid w:val="0075025E"/>
    <w:rsid w:val="00750454"/>
    <w:rsid w:val="00750958"/>
    <w:rsid w:val="007509FE"/>
    <w:rsid w:val="00750E55"/>
    <w:rsid w:val="00751178"/>
    <w:rsid w:val="00751BCF"/>
    <w:rsid w:val="00751D14"/>
    <w:rsid w:val="00751EEC"/>
    <w:rsid w:val="00752132"/>
    <w:rsid w:val="00752426"/>
    <w:rsid w:val="007528DC"/>
    <w:rsid w:val="007529F8"/>
    <w:rsid w:val="00752A0A"/>
    <w:rsid w:val="00752CDB"/>
    <w:rsid w:val="00752EFC"/>
    <w:rsid w:val="007535EE"/>
    <w:rsid w:val="007539C4"/>
    <w:rsid w:val="00753A85"/>
    <w:rsid w:val="0075447E"/>
    <w:rsid w:val="007546BC"/>
    <w:rsid w:val="00754810"/>
    <w:rsid w:val="007548A7"/>
    <w:rsid w:val="007548CA"/>
    <w:rsid w:val="00754A71"/>
    <w:rsid w:val="00754DE1"/>
    <w:rsid w:val="00755154"/>
    <w:rsid w:val="0075554A"/>
    <w:rsid w:val="007556E5"/>
    <w:rsid w:val="007565BA"/>
    <w:rsid w:val="0075665B"/>
    <w:rsid w:val="0075688B"/>
    <w:rsid w:val="00756B82"/>
    <w:rsid w:val="00756D98"/>
    <w:rsid w:val="0075723A"/>
    <w:rsid w:val="00757295"/>
    <w:rsid w:val="00757303"/>
    <w:rsid w:val="00757BAF"/>
    <w:rsid w:val="00760304"/>
    <w:rsid w:val="00761118"/>
    <w:rsid w:val="00761E3D"/>
    <w:rsid w:val="00761FE2"/>
    <w:rsid w:val="00762AF8"/>
    <w:rsid w:val="00762C4C"/>
    <w:rsid w:val="00762FAB"/>
    <w:rsid w:val="007631A4"/>
    <w:rsid w:val="007636AB"/>
    <w:rsid w:val="00763A19"/>
    <w:rsid w:val="00763E71"/>
    <w:rsid w:val="00763E8F"/>
    <w:rsid w:val="00763FE3"/>
    <w:rsid w:val="00766A63"/>
    <w:rsid w:val="00766F42"/>
    <w:rsid w:val="007679B1"/>
    <w:rsid w:val="007703D3"/>
    <w:rsid w:val="007709D7"/>
    <w:rsid w:val="00770C94"/>
    <w:rsid w:val="00770D1C"/>
    <w:rsid w:val="00770E2C"/>
    <w:rsid w:val="00771186"/>
    <w:rsid w:val="007718CC"/>
    <w:rsid w:val="00771FEA"/>
    <w:rsid w:val="0077239D"/>
    <w:rsid w:val="00772777"/>
    <w:rsid w:val="00772C8B"/>
    <w:rsid w:val="00772D25"/>
    <w:rsid w:val="00773271"/>
    <w:rsid w:val="007733CD"/>
    <w:rsid w:val="00774278"/>
    <w:rsid w:val="0077427C"/>
    <w:rsid w:val="007747A8"/>
    <w:rsid w:val="00774DDD"/>
    <w:rsid w:val="00774F02"/>
    <w:rsid w:val="007750C0"/>
    <w:rsid w:val="0077554C"/>
    <w:rsid w:val="007756C5"/>
    <w:rsid w:val="007756D8"/>
    <w:rsid w:val="007756E4"/>
    <w:rsid w:val="007757EF"/>
    <w:rsid w:val="00776288"/>
    <w:rsid w:val="00776CD1"/>
    <w:rsid w:val="00777FA7"/>
    <w:rsid w:val="00781495"/>
    <w:rsid w:val="00781BFD"/>
    <w:rsid w:val="00781C27"/>
    <w:rsid w:val="00782046"/>
    <w:rsid w:val="007822D1"/>
    <w:rsid w:val="00782783"/>
    <w:rsid w:val="007827BD"/>
    <w:rsid w:val="00782ABF"/>
    <w:rsid w:val="00782B49"/>
    <w:rsid w:val="00783465"/>
    <w:rsid w:val="007835AE"/>
    <w:rsid w:val="0078373D"/>
    <w:rsid w:val="0078374E"/>
    <w:rsid w:val="00783E29"/>
    <w:rsid w:val="00783FF6"/>
    <w:rsid w:val="00784CBB"/>
    <w:rsid w:val="0078528C"/>
    <w:rsid w:val="0078542D"/>
    <w:rsid w:val="007855AE"/>
    <w:rsid w:val="007857C2"/>
    <w:rsid w:val="00785DA8"/>
    <w:rsid w:val="00786543"/>
    <w:rsid w:val="00786B21"/>
    <w:rsid w:val="00786CEA"/>
    <w:rsid w:val="0078769B"/>
    <w:rsid w:val="00787871"/>
    <w:rsid w:val="00787DC7"/>
    <w:rsid w:val="007901F3"/>
    <w:rsid w:val="0079032C"/>
    <w:rsid w:val="00790764"/>
    <w:rsid w:val="00790DF1"/>
    <w:rsid w:val="00790DFB"/>
    <w:rsid w:val="00790F14"/>
    <w:rsid w:val="0079168E"/>
    <w:rsid w:val="00791789"/>
    <w:rsid w:val="00791EC1"/>
    <w:rsid w:val="00791FC9"/>
    <w:rsid w:val="007920E8"/>
    <w:rsid w:val="00792660"/>
    <w:rsid w:val="00792678"/>
    <w:rsid w:val="0079368A"/>
    <w:rsid w:val="0079372D"/>
    <w:rsid w:val="007958A7"/>
    <w:rsid w:val="0079685E"/>
    <w:rsid w:val="007969DD"/>
    <w:rsid w:val="00796AD1"/>
    <w:rsid w:val="00797472"/>
    <w:rsid w:val="00797B2A"/>
    <w:rsid w:val="00797BD7"/>
    <w:rsid w:val="00797F5A"/>
    <w:rsid w:val="007A0163"/>
    <w:rsid w:val="007A03EC"/>
    <w:rsid w:val="007A1079"/>
    <w:rsid w:val="007A14B1"/>
    <w:rsid w:val="007A1807"/>
    <w:rsid w:val="007A2076"/>
    <w:rsid w:val="007A237A"/>
    <w:rsid w:val="007A26E8"/>
    <w:rsid w:val="007A28E6"/>
    <w:rsid w:val="007A2A13"/>
    <w:rsid w:val="007A2BDF"/>
    <w:rsid w:val="007A34C5"/>
    <w:rsid w:val="007A3D98"/>
    <w:rsid w:val="007A3F9E"/>
    <w:rsid w:val="007A50AE"/>
    <w:rsid w:val="007A530D"/>
    <w:rsid w:val="007A5B59"/>
    <w:rsid w:val="007A5D27"/>
    <w:rsid w:val="007A5FDE"/>
    <w:rsid w:val="007A6604"/>
    <w:rsid w:val="007A6E5C"/>
    <w:rsid w:val="007A6FA5"/>
    <w:rsid w:val="007A72EF"/>
    <w:rsid w:val="007A7525"/>
    <w:rsid w:val="007A76B9"/>
    <w:rsid w:val="007A775B"/>
    <w:rsid w:val="007A77D0"/>
    <w:rsid w:val="007A798F"/>
    <w:rsid w:val="007B0026"/>
    <w:rsid w:val="007B0424"/>
    <w:rsid w:val="007B0684"/>
    <w:rsid w:val="007B0D3B"/>
    <w:rsid w:val="007B1AAE"/>
    <w:rsid w:val="007B2537"/>
    <w:rsid w:val="007B2C24"/>
    <w:rsid w:val="007B2E51"/>
    <w:rsid w:val="007B2E9D"/>
    <w:rsid w:val="007B2ECF"/>
    <w:rsid w:val="007B3021"/>
    <w:rsid w:val="007B30AC"/>
    <w:rsid w:val="007B3417"/>
    <w:rsid w:val="007B3C33"/>
    <w:rsid w:val="007B3D27"/>
    <w:rsid w:val="007B3F51"/>
    <w:rsid w:val="007B46C7"/>
    <w:rsid w:val="007B46DE"/>
    <w:rsid w:val="007B49F0"/>
    <w:rsid w:val="007B5455"/>
    <w:rsid w:val="007B5C54"/>
    <w:rsid w:val="007B5DBC"/>
    <w:rsid w:val="007B62EF"/>
    <w:rsid w:val="007B6DC8"/>
    <w:rsid w:val="007B7259"/>
    <w:rsid w:val="007C01D0"/>
    <w:rsid w:val="007C07AC"/>
    <w:rsid w:val="007C0B9C"/>
    <w:rsid w:val="007C0C17"/>
    <w:rsid w:val="007C0F65"/>
    <w:rsid w:val="007C10E2"/>
    <w:rsid w:val="007C195A"/>
    <w:rsid w:val="007C2021"/>
    <w:rsid w:val="007C262E"/>
    <w:rsid w:val="007C359D"/>
    <w:rsid w:val="007C393A"/>
    <w:rsid w:val="007C3ABE"/>
    <w:rsid w:val="007C4B3C"/>
    <w:rsid w:val="007C5254"/>
    <w:rsid w:val="007C5E1E"/>
    <w:rsid w:val="007C65A4"/>
    <w:rsid w:val="007C6900"/>
    <w:rsid w:val="007C6DD5"/>
    <w:rsid w:val="007C70BB"/>
    <w:rsid w:val="007C744C"/>
    <w:rsid w:val="007C7616"/>
    <w:rsid w:val="007C7CEF"/>
    <w:rsid w:val="007D00F1"/>
    <w:rsid w:val="007D07CD"/>
    <w:rsid w:val="007D07D5"/>
    <w:rsid w:val="007D0B18"/>
    <w:rsid w:val="007D0DD1"/>
    <w:rsid w:val="007D0E7A"/>
    <w:rsid w:val="007D1EE1"/>
    <w:rsid w:val="007D1F5E"/>
    <w:rsid w:val="007D306F"/>
    <w:rsid w:val="007D3094"/>
    <w:rsid w:val="007D353F"/>
    <w:rsid w:val="007D4C8E"/>
    <w:rsid w:val="007D4D8F"/>
    <w:rsid w:val="007D4E40"/>
    <w:rsid w:val="007D50CE"/>
    <w:rsid w:val="007D6057"/>
    <w:rsid w:val="007D6153"/>
    <w:rsid w:val="007D6163"/>
    <w:rsid w:val="007D6F04"/>
    <w:rsid w:val="007D76F8"/>
    <w:rsid w:val="007D7FB8"/>
    <w:rsid w:val="007E00FA"/>
    <w:rsid w:val="007E0486"/>
    <w:rsid w:val="007E0763"/>
    <w:rsid w:val="007E0F84"/>
    <w:rsid w:val="007E11C2"/>
    <w:rsid w:val="007E1295"/>
    <w:rsid w:val="007E1396"/>
    <w:rsid w:val="007E28B1"/>
    <w:rsid w:val="007E2BC3"/>
    <w:rsid w:val="007E2EA2"/>
    <w:rsid w:val="007E3723"/>
    <w:rsid w:val="007E3CD7"/>
    <w:rsid w:val="007E4450"/>
    <w:rsid w:val="007E4780"/>
    <w:rsid w:val="007E563D"/>
    <w:rsid w:val="007E5A04"/>
    <w:rsid w:val="007E5F97"/>
    <w:rsid w:val="007E5FBF"/>
    <w:rsid w:val="007E6024"/>
    <w:rsid w:val="007E60DE"/>
    <w:rsid w:val="007E6FFF"/>
    <w:rsid w:val="007E7071"/>
    <w:rsid w:val="007E7CD3"/>
    <w:rsid w:val="007E7FA8"/>
    <w:rsid w:val="007F05FB"/>
    <w:rsid w:val="007F1741"/>
    <w:rsid w:val="007F1890"/>
    <w:rsid w:val="007F1E53"/>
    <w:rsid w:val="007F2830"/>
    <w:rsid w:val="007F2A9B"/>
    <w:rsid w:val="007F3F44"/>
    <w:rsid w:val="007F4204"/>
    <w:rsid w:val="007F4235"/>
    <w:rsid w:val="007F426B"/>
    <w:rsid w:val="007F45B2"/>
    <w:rsid w:val="007F4757"/>
    <w:rsid w:val="007F4C0E"/>
    <w:rsid w:val="007F5209"/>
    <w:rsid w:val="007F54F1"/>
    <w:rsid w:val="007F5A34"/>
    <w:rsid w:val="007F5FC2"/>
    <w:rsid w:val="007F5FDB"/>
    <w:rsid w:val="007F6769"/>
    <w:rsid w:val="007F6885"/>
    <w:rsid w:val="007F6A71"/>
    <w:rsid w:val="007F78B3"/>
    <w:rsid w:val="007F792D"/>
    <w:rsid w:val="007F7E7B"/>
    <w:rsid w:val="00800E4D"/>
    <w:rsid w:val="00800F91"/>
    <w:rsid w:val="00800FED"/>
    <w:rsid w:val="00800FFD"/>
    <w:rsid w:val="00801079"/>
    <w:rsid w:val="00801243"/>
    <w:rsid w:val="00801541"/>
    <w:rsid w:val="008017F3"/>
    <w:rsid w:val="00802700"/>
    <w:rsid w:val="00803647"/>
    <w:rsid w:val="0080436F"/>
    <w:rsid w:val="00805139"/>
    <w:rsid w:val="0080566B"/>
    <w:rsid w:val="00805D81"/>
    <w:rsid w:val="00805E65"/>
    <w:rsid w:val="008064CF"/>
    <w:rsid w:val="0080661E"/>
    <w:rsid w:val="00806D5F"/>
    <w:rsid w:val="00806FB1"/>
    <w:rsid w:val="00807184"/>
    <w:rsid w:val="00810428"/>
    <w:rsid w:val="008107EB"/>
    <w:rsid w:val="00810A76"/>
    <w:rsid w:val="00810CA3"/>
    <w:rsid w:val="00811479"/>
    <w:rsid w:val="0081193D"/>
    <w:rsid w:val="0081196C"/>
    <w:rsid w:val="008122AA"/>
    <w:rsid w:val="008129A7"/>
    <w:rsid w:val="00812ECB"/>
    <w:rsid w:val="008138D4"/>
    <w:rsid w:val="00813A0C"/>
    <w:rsid w:val="00813D58"/>
    <w:rsid w:val="00813DD2"/>
    <w:rsid w:val="008144C2"/>
    <w:rsid w:val="0081508B"/>
    <w:rsid w:val="00815294"/>
    <w:rsid w:val="008152B8"/>
    <w:rsid w:val="008153A4"/>
    <w:rsid w:val="00815438"/>
    <w:rsid w:val="00815B4B"/>
    <w:rsid w:val="00816480"/>
    <w:rsid w:val="00816495"/>
    <w:rsid w:val="008168D2"/>
    <w:rsid w:val="00816AC4"/>
    <w:rsid w:val="00816E1C"/>
    <w:rsid w:val="00816F9B"/>
    <w:rsid w:val="00817064"/>
    <w:rsid w:val="008170E6"/>
    <w:rsid w:val="00817706"/>
    <w:rsid w:val="00817D4E"/>
    <w:rsid w:val="00817DF9"/>
    <w:rsid w:val="00820B81"/>
    <w:rsid w:val="00820CD0"/>
    <w:rsid w:val="00820F55"/>
    <w:rsid w:val="00821024"/>
    <w:rsid w:val="008215E3"/>
    <w:rsid w:val="00821DE5"/>
    <w:rsid w:val="0082279F"/>
    <w:rsid w:val="008227F7"/>
    <w:rsid w:val="00822A51"/>
    <w:rsid w:val="00822F7C"/>
    <w:rsid w:val="00823144"/>
    <w:rsid w:val="008237DC"/>
    <w:rsid w:val="0082452E"/>
    <w:rsid w:val="00824984"/>
    <w:rsid w:val="00824F42"/>
    <w:rsid w:val="00825897"/>
    <w:rsid w:val="00825EDA"/>
    <w:rsid w:val="008261EB"/>
    <w:rsid w:val="0082706C"/>
    <w:rsid w:val="00827285"/>
    <w:rsid w:val="00827C7E"/>
    <w:rsid w:val="00827F81"/>
    <w:rsid w:val="00827F83"/>
    <w:rsid w:val="0083019E"/>
    <w:rsid w:val="008306A6"/>
    <w:rsid w:val="00830E67"/>
    <w:rsid w:val="00831191"/>
    <w:rsid w:val="008312E9"/>
    <w:rsid w:val="0083130E"/>
    <w:rsid w:val="008315F6"/>
    <w:rsid w:val="00832CB4"/>
    <w:rsid w:val="00833107"/>
    <w:rsid w:val="0083344B"/>
    <w:rsid w:val="0083430D"/>
    <w:rsid w:val="0083439E"/>
    <w:rsid w:val="008346AC"/>
    <w:rsid w:val="0083475B"/>
    <w:rsid w:val="00834832"/>
    <w:rsid w:val="008349A1"/>
    <w:rsid w:val="00834D63"/>
    <w:rsid w:val="008351C7"/>
    <w:rsid w:val="008356B8"/>
    <w:rsid w:val="0083584B"/>
    <w:rsid w:val="00835E54"/>
    <w:rsid w:val="00836086"/>
    <w:rsid w:val="00836096"/>
    <w:rsid w:val="008361F1"/>
    <w:rsid w:val="0083631B"/>
    <w:rsid w:val="00836675"/>
    <w:rsid w:val="00837907"/>
    <w:rsid w:val="0084067F"/>
    <w:rsid w:val="00840ACB"/>
    <w:rsid w:val="0084112F"/>
    <w:rsid w:val="0084138D"/>
    <w:rsid w:val="00841B38"/>
    <w:rsid w:val="00841D59"/>
    <w:rsid w:val="00841DC1"/>
    <w:rsid w:val="00841F89"/>
    <w:rsid w:val="008421CE"/>
    <w:rsid w:val="00842386"/>
    <w:rsid w:val="0084254C"/>
    <w:rsid w:val="00842678"/>
    <w:rsid w:val="00842C31"/>
    <w:rsid w:val="00843C56"/>
    <w:rsid w:val="008445D6"/>
    <w:rsid w:val="00844B9A"/>
    <w:rsid w:val="00844C55"/>
    <w:rsid w:val="00844D4E"/>
    <w:rsid w:val="008456CB"/>
    <w:rsid w:val="00845F92"/>
    <w:rsid w:val="00846315"/>
    <w:rsid w:val="00846BE2"/>
    <w:rsid w:val="0084711B"/>
    <w:rsid w:val="0084730D"/>
    <w:rsid w:val="008474FC"/>
    <w:rsid w:val="008476F5"/>
    <w:rsid w:val="00847AAA"/>
    <w:rsid w:val="008504C1"/>
    <w:rsid w:val="00850775"/>
    <w:rsid w:val="008508B4"/>
    <w:rsid w:val="00850CE1"/>
    <w:rsid w:val="00851488"/>
    <w:rsid w:val="00851673"/>
    <w:rsid w:val="00851AE3"/>
    <w:rsid w:val="00852175"/>
    <w:rsid w:val="0085217C"/>
    <w:rsid w:val="008523AA"/>
    <w:rsid w:val="00852468"/>
    <w:rsid w:val="00853313"/>
    <w:rsid w:val="00853C57"/>
    <w:rsid w:val="00853F0B"/>
    <w:rsid w:val="0085413E"/>
    <w:rsid w:val="00854463"/>
    <w:rsid w:val="00855203"/>
    <w:rsid w:val="008552CD"/>
    <w:rsid w:val="008562BF"/>
    <w:rsid w:val="00857AB2"/>
    <w:rsid w:val="00860211"/>
    <w:rsid w:val="0086047D"/>
    <w:rsid w:val="00860939"/>
    <w:rsid w:val="00860B36"/>
    <w:rsid w:val="00860D1F"/>
    <w:rsid w:val="0086124F"/>
    <w:rsid w:val="00861415"/>
    <w:rsid w:val="00861525"/>
    <w:rsid w:val="00861B6D"/>
    <w:rsid w:val="00861D8A"/>
    <w:rsid w:val="00861EA5"/>
    <w:rsid w:val="00862A2A"/>
    <w:rsid w:val="0086353E"/>
    <w:rsid w:val="008638C3"/>
    <w:rsid w:val="00863AA0"/>
    <w:rsid w:val="008640F8"/>
    <w:rsid w:val="00864711"/>
    <w:rsid w:val="00864AFA"/>
    <w:rsid w:val="00864BA6"/>
    <w:rsid w:val="00864E23"/>
    <w:rsid w:val="00864E81"/>
    <w:rsid w:val="008655D7"/>
    <w:rsid w:val="008656F8"/>
    <w:rsid w:val="0086578B"/>
    <w:rsid w:val="00866511"/>
    <w:rsid w:val="008666F0"/>
    <w:rsid w:val="00866793"/>
    <w:rsid w:val="00866C47"/>
    <w:rsid w:val="00866C5B"/>
    <w:rsid w:val="00867021"/>
    <w:rsid w:val="0086723B"/>
    <w:rsid w:val="00867752"/>
    <w:rsid w:val="00867960"/>
    <w:rsid w:val="00867C07"/>
    <w:rsid w:val="00870A99"/>
    <w:rsid w:val="008710E1"/>
    <w:rsid w:val="0087142B"/>
    <w:rsid w:val="008725AF"/>
    <w:rsid w:val="00872CE3"/>
    <w:rsid w:val="00872E2B"/>
    <w:rsid w:val="00872F7D"/>
    <w:rsid w:val="0087320D"/>
    <w:rsid w:val="008734AF"/>
    <w:rsid w:val="008742F2"/>
    <w:rsid w:val="00874B9D"/>
    <w:rsid w:val="00874D0F"/>
    <w:rsid w:val="00875729"/>
    <w:rsid w:val="00876B08"/>
    <w:rsid w:val="00876F8C"/>
    <w:rsid w:val="00877170"/>
    <w:rsid w:val="0087772C"/>
    <w:rsid w:val="00877C88"/>
    <w:rsid w:val="00877E11"/>
    <w:rsid w:val="00881295"/>
    <w:rsid w:val="008819A1"/>
    <w:rsid w:val="00882E7F"/>
    <w:rsid w:val="00883003"/>
    <w:rsid w:val="008839DF"/>
    <w:rsid w:val="008841C4"/>
    <w:rsid w:val="0088420A"/>
    <w:rsid w:val="00884B71"/>
    <w:rsid w:val="00884C72"/>
    <w:rsid w:val="00885148"/>
    <w:rsid w:val="008854FA"/>
    <w:rsid w:val="008858E5"/>
    <w:rsid w:val="00885937"/>
    <w:rsid w:val="00885AD9"/>
    <w:rsid w:val="00885FA4"/>
    <w:rsid w:val="00886692"/>
    <w:rsid w:val="00886E7B"/>
    <w:rsid w:val="00887E16"/>
    <w:rsid w:val="00887E89"/>
    <w:rsid w:val="00890306"/>
    <w:rsid w:val="008904B0"/>
    <w:rsid w:val="0089088A"/>
    <w:rsid w:val="00890AD1"/>
    <w:rsid w:val="00890E15"/>
    <w:rsid w:val="008914C9"/>
    <w:rsid w:val="0089188A"/>
    <w:rsid w:val="00891CC9"/>
    <w:rsid w:val="00892015"/>
    <w:rsid w:val="008926D9"/>
    <w:rsid w:val="0089306D"/>
    <w:rsid w:val="008933E7"/>
    <w:rsid w:val="008934D7"/>
    <w:rsid w:val="00893A44"/>
    <w:rsid w:val="008941C7"/>
    <w:rsid w:val="00894422"/>
    <w:rsid w:val="008944C8"/>
    <w:rsid w:val="00894D58"/>
    <w:rsid w:val="00894E9C"/>
    <w:rsid w:val="00895050"/>
    <w:rsid w:val="008955DC"/>
    <w:rsid w:val="00895F66"/>
    <w:rsid w:val="008960CC"/>
    <w:rsid w:val="0089665C"/>
    <w:rsid w:val="00896C5D"/>
    <w:rsid w:val="00896C9A"/>
    <w:rsid w:val="00896D1B"/>
    <w:rsid w:val="00897570"/>
    <w:rsid w:val="00897A5B"/>
    <w:rsid w:val="00897DD7"/>
    <w:rsid w:val="008A036C"/>
    <w:rsid w:val="008A0A6E"/>
    <w:rsid w:val="008A0FC3"/>
    <w:rsid w:val="008A1033"/>
    <w:rsid w:val="008A151D"/>
    <w:rsid w:val="008A1881"/>
    <w:rsid w:val="008A1975"/>
    <w:rsid w:val="008A19D7"/>
    <w:rsid w:val="008A1B67"/>
    <w:rsid w:val="008A1C7F"/>
    <w:rsid w:val="008A1E12"/>
    <w:rsid w:val="008A1E6D"/>
    <w:rsid w:val="008A1F41"/>
    <w:rsid w:val="008A21A6"/>
    <w:rsid w:val="008A2635"/>
    <w:rsid w:val="008A296C"/>
    <w:rsid w:val="008A30DA"/>
    <w:rsid w:val="008A3513"/>
    <w:rsid w:val="008A3602"/>
    <w:rsid w:val="008A3E02"/>
    <w:rsid w:val="008A4851"/>
    <w:rsid w:val="008A52F0"/>
    <w:rsid w:val="008A5443"/>
    <w:rsid w:val="008A54CB"/>
    <w:rsid w:val="008A590B"/>
    <w:rsid w:val="008A6367"/>
    <w:rsid w:val="008A6453"/>
    <w:rsid w:val="008A65A6"/>
    <w:rsid w:val="008A6823"/>
    <w:rsid w:val="008A6979"/>
    <w:rsid w:val="008A7132"/>
    <w:rsid w:val="008A75EB"/>
    <w:rsid w:val="008A780F"/>
    <w:rsid w:val="008A7E92"/>
    <w:rsid w:val="008B03FB"/>
    <w:rsid w:val="008B1066"/>
    <w:rsid w:val="008B2ACE"/>
    <w:rsid w:val="008B35F8"/>
    <w:rsid w:val="008B3ACF"/>
    <w:rsid w:val="008B3CEF"/>
    <w:rsid w:val="008B3DA4"/>
    <w:rsid w:val="008B3F0C"/>
    <w:rsid w:val="008B49E4"/>
    <w:rsid w:val="008B4C59"/>
    <w:rsid w:val="008B4E68"/>
    <w:rsid w:val="008B5794"/>
    <w:rsid w:val="008B5B18"/>
    <w:rsid w:val="008B660C"/>
    <w:rsid w:val="008B6716"/>
    <w:rsid w:val="008B6A59"/>
    <w:rsid w:val="008B6B13"/>
    <w:rsid w:val="008B772B"/>
    <w:rsid w:val="008B7A42"/>
    <w:rsid w:val="008C0192"/>
    <w:rsid w:val="008C0733"/>
    <w:rsid w:val="008C0A22"/>
    <w:rsid w:val="008C0EE8"/>
    <w:rsid w:val="008C1178"/>
    <w:rsid w:val="008C2027"/>
    <w:rsid w:val="008C24C3"/>
    <w:rsid w:val="008C2577"/>
    <w:rsid w:val="008C2C15"/>
    <w:rsid w:val="008C2C4E"/>
    <w:rsid w:val="008C2C55"/>
    <w:rsid w:val="008C386A"/>
    <w:rsid w:val="008C399C"/>
    <w:rsid w:val="008C3F76"/>
    <w:rsid w:val="008C41BA"/>
    <w:rsid w:val="008C455D"/>
    <w:rsid w:val="008C4C2B"/>
    <w:rsid w:val="008C4EDC"/>
    <w:rsid w:val="008C4FA9"/>
    <w:rsid w:val="008C59A3"/>
    <w:rsid w:val="008C5E85"/>
    <w:rsid w:val="008C62CE"/>
    <w:rsid w:val="008C6469"/>
    <w:rsid w:val="008C6B3A"/>
    <w:rsid w:val="008C6D84"/>
    <w:rsid w:val="008C7BF2"/>
    <w:rsid w:val="008C7CB1"/>
    <w:rsid w:val="008C7FB0"/>
    <w:rsid w:val="008D050D"/>
    <w:rsid w:val="008D0634"/>
    <w:rsid w:val="008D069F"/>
    <w:rsid w:val="008D081C"/>
    <w:rsid w:val="008D19BC"/>
    <w:rsid w:val="008D1E41"/>
    <w:rsid w:val="008D2118"/>
    <w:rsid w:val="008D2150"/>
    <w:rsid w:val="008D21F4"/>
    <w:rsid w:val="008D24D8"/>
    <w:rsid w:val="008D291E"/>
    <w:rsid w:val="008D2CEC"/>
    <w:rsid w:val="008D2E31"/>
    <w:rsid w:val="008D3345"/>
    <w:rsid w:val="008D3B09"/>
    <w:rsid w:val="008D3E4C"/>
    <w:rsid w:val="008D4AB5"/>
    <w:rsid w:val="008D522B"/>
    <w:rsid w:val="008D5317"/>
    <w:rsid w:val="008D57EE"/>
    <w:rsid w:val="008D580B"/>
    <w:rsid w:val="008D5C10"/>
    <w:rsid w:val="008D5EC9"/>
    <w:rsid w:val="008D611E"/>
    <w:rsid w:val="008D64F7"/>
    <w:rsid w:val="008D6781"/>
    <w:rsid w:val="008D6997"/>
    <w:rsid w:val="008D6DB3"/>
    <w:rsid w:val="008D6ED1"/>
    <w:rsid w:val="008D70FB"/>
    <w:rsid w:val="008D7137"/>
    <w:rsid w:val="008D7184"/>
    <w:rsid w:val="008D745F"/>
    <w:rsid w:val="008D7F83"/>
    <w:rsid w:val="008E0079"/>
    <w:rsid w:val="008E11C4"/>
    <w:rsid w:val="008E1203"/>
    <w:rsid w:val="008E12F0"/>
    <w:rsid w:val="008E2CF9"/>
    <w:rsid w:val="008E2F86"/>
    <w:rsid w:val="008E342F"/>
    <w:rsid w:val="008E36BD"/>
    <w:rsid w:val="008E3724"/>
    <w:rsid w:val="008E3D0D"/>
    <w:rsid w:val="008E3D57"/>
    <w:rsid w:val="008E4164"/>
    <w:rsid w:val="008E41DE"/>
    <w:rsid w:val="008E4400"/>
    <w:rsid w:val="008E57A6"/>
    <w:rsid w:val="008E58B0"/>
    <w:rsid w:val="008E5AE6"/>
    <w:rsid w:val="008E5E97"/>
    <w:rsid w:val="008E6285"/>
    <w:rsid w:val="008E6814"/>
    <w:rsid w:val="008E6D09"/>
    <w:rsid w:val="008E6E8B"/>
    <w:rsid w:val="008E6EC7"/>
    <w:rsid w:val="008E6EFD"/>
    <w:rsid w:val="008E72D9"/>
    <w:rsid w:val="008E7538"/>
    <w:rsid w:val="008E7E1B"/>
    <w:rsid w:val="008F0090"/>
    <w:rsid w:val="008F01AD"/>
    <w:rsid w:val="008F02F9"/>
    <w:rsid w:val="008F0407"/>
    <w:rsid w:val="008F06EB"/>
    <w:rsid w:val="008F119C"/>
    <w:rsid w:val="008F1785"/>
    <w:rsid w:val="008F17EF"/>
    <w:rsid w:val="008F18C6"/>
    <w:rsid w:val="008F1AF5"/>
    <w:rsid w:val="008F249D"/>
    <w:rsid w:val="008F2940"/>
    <w:rsid w:val="008F31CA"/>
    <w:rsid w:val="008F3895"/>
    <w:rsid w:val="008F4A67"/>
    <w:rsid w:val="008F50AC"/>
    <w:rsid w:val="008F53DB"/>
    <w:rsid w:val="008F640F"/>
    <w:rsid w:val="008F6594"/>
    <w:rsid w:val="008F70DA"/>
    <w:rsid w:val="008F717D"/>
    <w:rsid w:val="008F724A"/>
    <w:rsid w:val="008F7B4A"/>
    <w:rsid w:val="008F7BA8"/>
    <w:rsid w:val="00900209"/>
    <w:rsid w:val="009004E7"/>
    <w:rsid w:val="00900CA3"/>
    <w:rsid w:val="00901015"/>
    <w:rsid w:val="009012CC"/>
    <w:rsid w:val="009015F9"/>
    <w:rsid w:val="00902451"/>
    <w:rsid w:val="009029C7"/>
    <w:rsid w:val="009029D3"/>
    <w:rsid w:val="00903246"/>
    <w:rsid w:val="0090339E"/>
    <w:rsid w:val="00903475"/>
    <w:rsid w:val="00903708"/>
    <w:rsid w:val="0090392B"/>
    <w:rsid w:val="00903FFE"/>
    <w:rsid w:val="0090466F"/>
    <w:rsid w:val="00904951"/>
    <w:rsid w:val="00904B99"/>
    <w:rsid w:val="00904C66"/>
    <w:rsid w:val="00904D1A"/>
    <w:rsid w:val="0090514A"/>
    <w:rsid w:val="00905707"/>
    <w:rsid w:val="00905A9D"/>
    <w:rsid w:val="00905E0D"/>
    <w:rsid w:val="00905FE1"/>
    <w:rsid w:val="00905FE4"/>
    <w:rsid w:val="0090630C"/>
    <w:rsid w:val="0090652B"/>
    <w:rsid w:val="0090655E"/>
    <w:rsid w:val="0090681D"/>
    <w:rsid w:val="00910698"/>
    <w:rsid w:val="00910739"/>
    <w:rsid w:val="00910A3D"/>
    <w:rsid w:val="00910D9B"/>
    <w:rsid w:val="00911439"/>
    <w:rsid w:val="00911547"/>
    <w:rsid w:val="00911587"/>
    <w:rsid w:val="009119A1"/>
    <w:rsid w:val="00911A88"/>
    <w:rsid w:val="009124DD"/>
    <w:rsid w:val="009129DC"/>
    <w:rsid w:val="00913344"/>
    <w:rsid w:val="00913A96"/>
    <w:rsid w:val="009140A0"/>
    <w:rsid w:val="00914674"/>
    <w:rsid w:val="00914689"/>
    <w:rsid w:val="00914993"/>
    <w:rsid w:val="00914CEE"/>
    <w:rsid w:val="00914E95"/>
    <w:rsid w:val="00915498"/>
    <w:rsid w:val="00915D50"/>
    <w:rsid w:val="00916681"/>
    <w:rsid w:val="00916A24"/>
    <w:rsid w:val="00916DDF"/>
    <w:rsid w:val="00917AC0"/>
    <w:rsid w:val="00917B83"/>
    <w:rsid w:val="00917F6D"/>
    <w:rsid w:val="00920135"/>
    <w:rsid w:val="0092025C"/>
    <w:rsid w:val="00921112"/>
    <w:rsid w:val="0092128F"/>
    <w:rsid w:val="0092157B"/>
    <w:rsid w:val="00921D04"/>
    <w:rsid w:val="00921E87"/>
    <w:rsid w:val="00922295"/>
    <w:rsid w:val="0092290B"/>
    <w:rsid w:val="00923083"/>
    <w:rsid w:val="009232BF"/>
    <w:rsid w:val="009236B0"/>
    <w:rsid w:val="00923800"/>
    <w:rsid w:val="00923DDD"/>
    <w:rsid w:val="0092477E"/>
    <w:rsid w:val="00924788"/>
    <w:rsid w:val="00924875"/>
    <w:rsid w:val="00925076"/>
    <w:rsid w:val="0092542A"/>
    <w:rsid w:val="0092611B"/>
    <w:rsid w:val="009262DE"/>
    <w:rsid w:val="009263E4"/>
    <w:rsid w:val="0092651E"/>
    <w:rsid w:val="00926AAC"/>
    <w:rsid w:val="00927B90"/>
    <w:rsid w:val="00927E07"/>
    <w:rsid w:val="00927E2A"/>
    <w:rsid w:val="0093039A"/>
    <w:rsid w:val="009304CD"/>
    <w:rsid w:val="009307DB"/>
    <w:rsid w:val="00930880"/>
    <w:rsid w:val="009309AD"/>
    <w:rsid w:val="00930ADB"/>
    <w:rsid w:val="00930CEA"/>
    <w:rsid w:val="00931295"/>
    <w:rsid w:val="00931662"/>
    <w:rsid w:val="00931DFB"/>
    <w:rsid w:val="00931F2B"/>
    <w:rsid w:val="0093219D"/>
    <w:rsid w:val="00932417"/>
    <w:rsid w:val="009326CD"/>
    <w:rsid w:val="00932AB8"/>
    <w:rsid w:val="00932CDE"/>
    <w:rsid w:val="009334BF"/>
    <w:rsid w:val="00933B23"/>
    <w:rsid w:val="00933D0F"/>
    <w:rsid w:val="00934596"/>
    <w:rsid w:val="00934D4F"/>
    <w:rsid w:val="00934D8F"/>
    <w:rsid w:val="00935721"/>
    <w:rsid w:val="009358A2"/>
    <w:rsid w:val="00935C2F"/>
    <w:rsid w:val="0093614A"/>
    <w:rsid w:val="009361AF"/>
    <w:rsid w:val="00936756"/>
    <w:rsid w:val="00936A48"/>
    <w:rsid w:val="00936DE4"/>
    <w:rsid w:val="009373A6"/>
    <w:rsid w:val="009402B9"/>
    <w:rsid w:val="0094099F"/>
    <w:rsid w:val="0094109F"/>
    <w:rsid w:val="009411AE"/>
    <w:rsid w:val="00942397"/>
    <w:rsid w:val="00942C06"/>
    <w:rsid w:val="00942D83"/>
    <w:rsid w:val="0094302B"/>
    <w:rsid w:val="009432C1"/>
    <w:rsid w:val="00943BB9"/>
    <w:rsid w:val="00943F67"/>
    <w:rsid w:val="00943FBC"/>
    <w:rsid w:val="00944BCD"/>
    <w:rsid w:val="00944EA8"/>
    <w:rsid w:val="00945651"/>
    <w:rsid w:val="00945827"/>
    <w:rsid w:val="00945863"/>
    <w:rsid w:val="0094685C"/>
    <w:rsid w:val="009476CE"/>
    <w:rsid w:val="00947AE3"/>
    <w:rsid w:val="00947CE5"/>
    <w:rsid w:val="00947FB5"/>
    <w:rsid w:val="00950484"/>
    <w:rsid w:val="0095069C"/>
    <w:rsid w:val="00950AFD"/>
    <w:rsid w:val="00951057"/>
    <w:rsid w:val="0095121B"/>
    <w:rsid w:val="009514A3"/>
    <w:rsid w:val="0095154A"/>
    <w:rsid w:val="009515A7"/>
    <w:rsid w:val="00951E0F"/>
    <w:rsid w:val="0095279C"/>
    <w:rsid w:val="00952A64"/>
    <w:rsid w:val="00952D81"/>
    <w:rsid w:val="009530D5"/>
    <w:rsid w:val="009538E6"/>
    <w:rsid w:val="00954596"/>
    <w:rsid w:val="009548A8"/>
    <w:rsid w:val="00955151"/>
    <w:rsid w:val="00955651"/>
    <w:rsid w:val="009556A6"/>
    <w:rsid w:val="00955C53"/>
    <w:rsid w:val="00956A45"/>
    <w:rsid w:val="00956F9E"/>
    <w:rsid w:val="00957531"/>
    <w:rsid w:val="00957C3F"/>
    <w:rsid w:val="009604B5"/>
    <w:rsid w:val="0096102B"/>
    <w:rsid w:val="00961DB6"/>
    <w:rsid w:val="00961E43"/>
    <w:rsid w:val="009627AF"/>
    <w:rsid w:val="0096287B"/>
    <w:rsid w:val="00962AB6"/>
    <w:rsid w:val="00962DF7"/>
    <w:rsid w:val="00963076"/>
    <w:rsid w:val="009635EC"/>
    <w:rsid w:val="00963C2A"/>
    <w:rsid w:val="00963D5A"/>
    <w:rsid w:val="0096425B"/>
    <w:rsid w:val="009649FD"/>
    <w:rsid w:val="00964A2D"/>
    <w:rsid w:val="00964C11"/>
    <w:rsid w:val="0096524C"/>
    <w:rsid w:val="0096524D"/>
    <w:rsid w:val="009657C9"/>
    <w:rsid w:val="009660F0"/>
    <w:rsid w:val="009663CE"/>
    <w:rsid w:val="00966A3D"/>
    <w:rsid w:val="00966E5D"/>
    <w:rsid w:val="00967854"/>
    <w:rsid w:val="00967D32"/>
    <w:rsid w:val="00967FC0"/>
    <w:rsid w:val="00970140"/>
    <w:rsid w:val="00970D8C"/>
    <w:rsid w:val="00970F7E"/>
    <w:rsid w:val="00971377"/>
    <w:rsid w:val="00972DA6"/>
    <w:rsid w:val="00973433"/>
    <w:rsid w:val="0097456F"/>
    <w:rsid w:val="009747AC"/>
    <w:rsid w:val="00974B99"/>
    <w:rsid w:val="00974D2E"/>
    <w:rsid w:val="00974DC0"/>
    <w:rsid w:val="00974E61"/>
    <w:rsid w:val="0097506B"/>
    <w:rsid w:val="009755EE"/>
    <w:rsid w:val="00975B75"/>
    <w:rsid w:val="009762E6"/>
    <w:rsid w:val="00976B4D"/>
    <w:rsid w:val="00977855"/>
    <w:rsid w:val="00977BF3"/>
    <w:rsid w:val="00977C77"/>
    <w:rsid w:val="009800DE"/>
    <w:rsid w:val="00980243"/>
    <w:rsid w:val="00980686"/>
    <w:rsid w:val="00980C9E"/>
    <w:rsid w:val="009812A6"/>
    <w:rsid w:val="00981728"/>
    <w:rsid w:val="009819E1"/>
    <w:rsid w:val="00981FDD"/>
    <w:rsid w:val="00982CB4"/>
    <w:rsid w:val="009833B1"/>
    <w:rsid w:val="009833C0"/>
    <w:rsid w:val="00983A01"/>
    <w:rsid w:val="00983EE1"/>
    <w:rsid w:val="00983F9E"/>
    <w:rsid w:val="009847DE"/>
    <w:rsid w:val="00984B5B"/>
    <w:rsid w:val="00984B6F"/>
    <w:rsid w:val="00984D47"/>
    <w:rsid w:val="00985026"/>
    <w:rsid w:val="00985193"/>
    <w:rsid w:val="009851D9"/>
    <w:rsid w:val="00985CF7"/>
    <w:rsid w:val="009863AE"/>
    <w:rsid w:val="0098643F"/>
    <w:rsid w:val="0098646A"/>
    <w:rsid w:val="009864C1"/>
    <w:rsid w:val="00986B1F"/>
    <w:rsid w:val="009870B5"/>
    <w:rsid w:val="0098746E"/>
    <w:rsid w:val="00987801"/>
    <w:rsid w:val="00987B18"/>
    <w:rsid w:val="00987EB8"/>
    <w:rsid w:val="009903BE"/>
    <w:rsid w:val="0099074A"/>
    <w:rsid w:val="0099091C"/>
    <w:rsid w:val="00991443"/>
    <w:rsid w:val="00991627"/>
    <w:rsid w:val="00991B2C"/>
    <w:rsid w:val="00991CEE"/>
    <w:rsid w:val="00991E2E"/>
    <w:rsid w:val="0099256C"/>
    <w:rsid w:val="00992BF9"/>
    <w:rsid w:val="00993466"/>
    <w:rsid w:val="009939AB"/>
    <w:rsid w:val="00993AB2"/>
    <w:rsid w:val="0099435E"/>
    <w:rsid w:val="009943E7"/>
    <w:rsid w:val="0099508C"/>
    <w:rsid w:val="009958B9"/>
    <w:rsid w:val="0099657A"/>
    <w:rsid w:val="00996CAE"/>
    <w:rsid w:val="0099719C"/>
    <w:rsid w:val="009974CA"/>
    <w:rsid w:val="00997858"/>
    <w:rsid w:val="00997CF2"/>
    <w:rsid w:val="009A0356"/>
    <w:rsid w:val="009A0EAB"/>
    <w:rsid w:val="009A16B0"/>
    <w:rsid w:val="009A1853"/>
    <w:rsid w:val="009A1D72"/>
    <w:rsid w:val="009A2224"/>
    <w:rsid w:val="009A229E"/>
    <w:rsid w:val="009A24E4"/>
    <w:rsid w:val="009A3667"/>
    <w:rsid w:val="009A3C07"/>
    <w:rsid w:val="009A4675"/>
    <w:rsid w:val="009A49F3"/>
    <w:rsid w:val="009A4D32"/>
    <w:rsid w:val="009A5B72"/>
    <w:rsid w:val="009A640E"/>
    <w:rsid w:val="009A6465"/>
    <w:rsid w:val="009A649B"/>
    <w:rsid w:val="009A6929"/>
    <w:rsid w:val="009A6E40"/>
    <w:rsid w:val="009A71FE"/>
    <w:rsid w:val="009A72A9"/>
    <w:rsid w:val="009A7928"/>
    <w:rsid w:val="009A7FE0"/>
    <w:rsid w:val="009B0007"/>
    <w:rsid w:val="009B013A"/>
    <w:rsid w:val="009B06D1"/>
    <w:rsid w:val="009B0A37"/>
    <w:rsid w:val="009B0D23"/>
    <w:rsid w:val="009B1631"/>
    <w:rsid w:val="009B176F"/>
    <w:rsid w:val="009B1CB6"/>
    <w:rsid w:val="009B1F57"/>
    <w:rsid w:val="009B2484"/>
    <w:rsid w:val="009B28DF"/>
    <w:rsid w:val="009B376A"/>
    <w:rsid w:val="009B4253"/>
    <w:rsid w:val="009B58D3"/>
    <w:rsid w:val="009B5D9F"/>
    <w:rsid w:val="009B6398"/>
    <w:rsid w:val="009B668A"/>
    <w:rsid w:val="009B67BA"/>
    <w:rsid w:val="009B6ABB"/>
    <w:rsid w:val="009B7159"/>
    <w:rsid w:val="009B716A"/>
    <w:rsid w:val="009B7497"/>
    <w:rsid w:val="009B75FC"/>
    <w:rsid w:val="009B76B8"/>
    <w:rsid w:val="009B7EF3"/>
    <w:rsid w:val="009C039F"/>
    <w:rsid w:val="009C05E5"/>
    <w:rsid w:val="009C077C"/>
    <w:rsid w:val="009C07E2"/>
    <w:rsid w:val="009C0E81"/>
    <w:rsid w:val="009C1C4A"/>
    <w:rsid w:val="009C1F92"/>
    <w:rsid w:val="009C2382"/>
    <w:rsid w:val="009C26F7"/>
    <w:rsid w:val="009C35EF"/>
    <w:rsid w:val="009C50DB"/>
    <w:rsid w:val="009C5B35"/>
    <w:rsid w:val="009C66DA"/>
    <w:rsid w:val="009C6CE5"/>
    <w:rsid w:val="009C73D5"/>
    <w:rsid w:val="009C74F4"/>
    <w:rsid w:val="009C76B7"/>
    <w:rsid w:val="009C7B3D"/>
    <w:rsid w:val="009D042C"/>
    <w:rsid w:val="009D049C"/>
    <w:rsid w:val="009D06EA"/>
    <w:rsid w:val="009D0829"/>
    <w:rsid w:val="009D0E18"/>
    <w:rsid w:val="009D11AF"/>
    <w:rsid w:val="009D1B0B"/>
    <w:rsid w:val="009D266E"/>
    <w:rsid w:val="009D2A74"/>
    <w:rsid w:val="009D31E0"/>
    <w:rsid w:val="009D355C"/>
    <w:rsid w:val="009D3666"/>
    <w:rsid w:val="009D3D06"/>
    <w:rsid w:val="009D4140"/>
    <w:rsid w:val="009D49C2"/>
    <w:rsid w:val="009D4B7A"/>
    <w:rsid w:val="009D4BE0"/>
    <w:rsid w:val="009D5586"/>
    <w:rsid w:val="009D5664"/>
    <w:rsid w:val="009D5CCA"/>
    <w:rsid w:val="009D6305"/>
    <w:rsid w:val="009D6411"/>
    <w:rsid w:val="009D6597"/>
    <w:rsid w:val="009D7108"/>
    <w:rsid w:val="009D7156"/>
    <w:rsid w:val="009D75E9"/>
    <w:rsid w:val="009D790B"/>
    <w:rsid w:val="009D7AB0"/>
    <w:rsid w:val="009D7E1F"/>
    <w:rsid w:val="009D7EF9"/>
    <w:rsid w:val="009E003F"/>
    <w:rsid w:val="009E0E59"/>
    <w:rsid w:val="009E0F31"/>
    <w:rsid w:val="009E11C7"/>
    <w:rsid w:val="009E12AD"/>
    <w:rsid w:val="009E2528"/>
    <w:rsid w:val="009E2B23"/>
    <w:rsid w:val="009E2D10"/>
    <w:rsid w:val="009E31EC"/>
    <w:rsid w:val="009E394D"/>
    <w:rsid w:val="009E4487"/>
    <w:rsid w:val="009E4994"/>
    <w:rsid w:val="009E4A27"/>
    <w:rsid w:val="009E4A77"/>
    <w:rsid w:val="009E5415"/>
    <w:rsid w:val="009E551B"/>
    <w:rsid w:val="009E56D2"/>
    <w:rsid w:val="009E5A1B"/>
    <w:rsid w:val="009E5B61"/>
    <w:rsid w:val="009E5D69"/>
    <w:rsid w:val="009E62CE"/>
    <w:rsid w:val="009E646B"/>
    <w:rsid w:val="009E68DD"/>
    <w:rsid w:val="009E692A"/>
    <w:rsid w:val="009E6F8E"/>
    <w:rsid w:val="009E7033"/>
    <w:rsid w:val="009E76DF"/>
    <w:rsid w:val="009E7ACA"/>
    <w:rsid w:val="009E7E29"/>
    <w:rsid w:val="009E7F02"/>
    <w:rsid w:val="009F00A3"/>
    <w:rsid w:val="009F01BD"/>
    <w:rsid w:val="009F02D9"/>
    <w:rsid w:val="009F0A2A"/>
    <w:rsid w:val="009F0DDA"/>
    <w:rsid w:val="009F11BE"/>
    <w:rsid w:val="009F11D8"/>
    <w:rsid w:val="009F146C"/>
    <w:rsid w:val="009F172E"/>
    <w:rsid w:val="009F1996"/>
    <w:rsid w:val="009F1A0A"/>
    <w:rsid w:val="009F1A6D"/>
    <w:rsid w:val="009F1CD2"/>
    <w:rsid w:val="009F1EB5"/>
    <w:rsid w:val="009F28DD"/>
    <w:rsid w:val="009F3524"/>
    <w:rsid w:val="009F3BD0"/>
    <w:rsid w:val="009F453E"/>
    <w:rsid w:val="009F4701"/>
    <w:rsid w:val="009F4AA6"/>
    <w:rsid w:val="009F4DFA"/>
    <w:rsid w:val="009F5BA6"/>
    <w:rsid w:val="009F60C2"/>
    <w:rsid w:val="009F64EA"/>
    <w:rsid w:val="009F66C3"/>
    <w:rsid w:val="009F6A8D"/>
    <w:rsid w:val="009F6CBE"/>
    <w:rsid w:val="009F6FFC"/>
    <w:rsid w:val="009F7304"/>
    <w:rsid w:val="009F74B0"/>
    <w:rsid w:val="009F7533"/>
    <w:rsid w:val="009F7B94"/>
    <w:rsid w:val="009F7D17"/>
    <w:rsid w:val="00A004A8"/>
    <w:rsid w:val="00A018A9"/>
    <w:rsid w:val="00A01CF9"/>
    <w:rsid w:val="00A0209F"/>
    <w:rsid w:val="00A02CED"/>
    <w:rsid w:val="00A037C2"/>
    <w:rsid w:val="00A03AD1"/>
    <w:rsid w:val="00A03C31"/>
    <w:rsid w:val="00A03D35"/>
    <w:rsid w:val="00A03ED5"/>
    <w:rsid w:val="00A04766"/>
    <w:rsid w:val="00A04946"/>
    <w:rsid w:val="00A04E80"/>
    <w:rsid w:val="00A05598"/>
    <w:rsid w:val="00A05839"/>
    <w:rsid w:val="00A05B48"/>
    <w:rsid w:val="00A05E25"/>
    <w:rsid w:val="00A061D3"/>
    <w:rsid w:val="00A063DE"/>
    <w:rsid w:val="00A0663F"/>
    <w:rsid w:val="00A06909"/>
    <w:rsid w:val="00A06D3E"/>
    <w:rsid w:val="00A06EF8"/>
    <w:rsid w:val="00A072B0"/>
    <w:rsid w:val="00A07520"/>
    <w:rsid w:val="00A0786C"/>
    <w:rsid w:val="00A07DDC"/>
    <w:rsid w:val="00A07DEF"/>
    <w:rsid w:val="00A07F16"/>
    <w:rsid w:val="00A102D9"/>
    <w:rsid w:val="00A10A02"/>
    <w:rsid w:val="00A11074"/>
    <w:rsid w:val="00A12436"/>
    <w:rsid w:val="00A126B3"/>
    <w:rsid w:val="00A129AF"/>
    <w:rsid w:val="00A12CE1"/>
    <w:rsid w:val="00A12D73"/>
    <w:rsid w:val="00A13AF2"/>
    <w:rsid w:val="00A13C87"/>
    <w:rsid w:val="00A13ECD"/>
    <w:rsid w:val="00A140FF"/>
    <w:rsid w:val="00A1451D"/>
    <w:rsid w:val="00A146D3"/>
    <w:rsid w:val="00A1473A"/>
    <w:rsid w:val="00A14BFE"/>
    <w:rsid w:val="00A15A01"/>
    <w:rsid w:val="00A15D15"/>
    <w:rsid w:val="00A173A8"/>
    <w:rsid w:val="00A174F9"/>
    <w:rsid w:val="00A175A3"/>
    <w:rsid w:val="00A17FEE"/>
    <w:rsid w:val="00A2033D"/>
    <w:rsid w:val="00A2081A"/>
    <w:rsid w:val="00A2096D"/>
    <w:rsid w:val="00A20F73"/>
    <w:rsid w:val="00A21C0C"/>
    <w:rsid w:val="00A21C3D"/>
    <w:rsid w:val="00A21EDD"/>
    <w:rsid w:val="00A22075"/>
    <w:rsid w:val="00A225E5"/>
    <w:rsid w:val="00A23126"/>
    <w:rsid w:val="00A236EE"/>
    <w:rsid w:val="00A23921"/>
    <w:rsid w:val="00A23F09"/>
    <w:rsid w:val="00A24A47"/>
    <w:rsid w:val="00A24C71"/>
    <w:rsid w:val="00A25334"/>
    <w:rsid w:val="00A25382"/>
    <w:rsid w:val="00A2541A"/>
    <w:rsid w:val="00A25A56"/>
    <w:rsid w:val="00A25BCF"/>
    <w:rsid w:val="00A25C91"/>
    <w:rsid w:val="00A26261"/>
    <w:rsid w:val="00A26445"/>
    <w:rsid w:val="00A26765"/>
    <w:rsid w:val="00A26851"/>
    <w:rsid w:val="00A27586"/>
    <w:rsid w:val="00A27AF6"/>
    <w:rsid w:val="00A27DB9"/>
    <w:rsid w:val="00A27E43"/>
    <w:rsid w:val="00A30215"/>
    <w:rsid w:val="00A3034F"/>
    <w:rsid w:val="00A30B5C"/>
    <w:rsid w:val="00A30EB4"/>
    <w:rsid w:val="00A31182"/>
    <w:rsid w:val="00A31677"/>
    <w:rsid w:val="00A3168F"/>
    <w:rsid w:val="00A3169B"/>
    <w:rsid w:val="00A3169F"/>
    <w:rsid w:val="00A3187F"/>
    <w:rsid w:val="00A3259F"/>
    <w:rsid w:val="00A325F1"/>
    <w:rsid w:val="00A33071"/>
    <w:rsid w:val="00A33260"/>
    <w:rsid w:val="00A333B0"/>
    <w:rsid w:val="00A337C0"/>
    <w:rsid w:val="00A33F02"/>
    <w:rsid w:val="00A34612"/>
    <w:rsid w:val="00A34692"/>
    <w:rsid w:val="00A349E4"/>
    <w:rsid w:val="00A34B32"/>
    <w:rsid w:val="00A3529F"/>
    <w:rsid w:val="00A35307"/>
    <w:rsid w:val="00A35556"/>
    <w:rsid w:val="00A35840"/>
    <w:rsid w:val="00A35A20"/>
    <w:rsid w:val="00A35AFD"/>
    <w:rsid w:val="00A35DC9"/>
    <w:rsid w:val="00A3608B"/>
    <w:rsid w:val="00A36185"/>
    <w:rsid w:val="00A364A3"/>
    <w:rsid w:val="00A36F32"/>
    <w:rsid w:val="00A3743F"/>
    <w:rsid w:val="00A37B5C"/>
    <w:rsid w:val="00A40980"/>
    <w:rsid w:val="00A40F83"/>
    <w:rsid w:val="00A41597"/>
    <w:rsid w:val="00A424BF"/>
    <w:rsid w:val="00A4298E"/>
    <w:rsid w:val="00A439D1"/>
    <w:rsid w:val="00A43B04"/>
    <w:rsid w:val="00A43B1F"/>
    <w:rsid w:val="00A443D8"/>
    <w:rsid w:val="00A44878"/>
    <w:rsid w:val="00A45103"/>
    <w:rsid w:val="00A4549D"/>
    <w:rsid w:val="00A45E07"/>
    <w:rsid w:val="00A46135"/>
    <w:rsid w:val="00A461A2"/>
    <w:rsid w:val="00A467BF"/>
    <w:rsid w:val="00A468A4"/>
    <w:rsid w:val="00A47ACE"/>
    <w:rsid w:val="00A47F82"/>
    <w:rsid w:val="00A5008E"/>
    <w:rsid w:val="00A50281"/>
    <w:rsid w:val="00A51417"/>
    <w:rsid w:val="00A52319"/>
    <w:rsid w:val="00A52324"/>
    <w:rsid w:val="00A52931"/>
    <w:rsid w:val="00A53AB7"/>
    <w:rsid w:val="00A53CFB"/>
    <w:rsid w:val="00A548C9"/>
    <w:rsid w:val="00A54BDA"/>
    <w:rsid w:val="00A54C20"/>
    <w:rsid w:val="00A55514"/>
    <w:rsid w:val="00A555C7"/>
    <w:rsid w:val="00A5568D"/>
    <w:rsid w:val="00A556FD"/>
    <w:rsid w:val="00A5574E"/>
    <w:rsid w:val="00A55ADF"/>
    <w:rsid w:val="00A55C26"/>
    <w:rsid w:val="00A55C4E"/>
    <w:rsid w:val="00A563EE"/>
    <w:rsid w:val="00A566C6"/>
    <w:rsid w:val="00A569CA"/>
    <w:rsid w:val="00A56AB0"/>
    <w:rsid w:val="00A56E58"/>
    <w:rsid w:val="00A56ECA"/>
    <w:rsid w:val="00A57F35"/>
    <w:rsid w:val="00A6038A"/>
    <w:rsid w:val="00A6079F"/>
    <w:rsid w:val="00A60EA2"/>
    <w:rsid w:val="00A61294"/>
    <w:rsid w:val="00A6152A"/>
    <w:rsid w:val="00A61909"/>
    <w:rsid w:val="00A61A3B"/>
    <w:rsid w:val="00A6200C"/>
    <w:rsid w:val="00A62673"/>
    <w:rsid w:val="00A62701"/>
    <w:rsid w:val="00A63972"/>
    <w:rsid w:val="00A639BD"/>
    <w:rsid w:val="00A63B60"/>
    <w:rsid w:val="00A63E47"/>
    <w:rsid w:val="00A64234"/>
    <w:rsid w:val="00A648A6"/>
    <w:rsid w:val="00A64FE1"/>
    <w:rsid w:val="00A653C7"/>
    <w:rsid w:val="00A65856"/>
    <w:rsid w:val="00A65A26"/>
    <w:rsid w:val="00A663A6"/>
    <w:rsid w:val="00A668D7"/>
    <w:rsid w:val="00A66C50"/>
    <w:rsid w:val="00A673DF"/>
    <w:rsid w:val="00A67AB7"/>
    <w:rsid w:val="00A67FDC"/>
    <w:rsid w:val="00A70656"/>
    <w:rsid w:val="00A70B40"/>
    <w:rsid w:val="00A713C6"/>
    <w:rsid w:val="00A721BB"/>
    <w:rsid w:val="00A72506"/>
    <w:rsid w:val="00A72C10"/>
    <w:rsid w:val="00A7319D"/>
    <w:rsid w:val="00A73C3A"/>
    <w:rsid w:val="00A73DE3"/>
    <w:rsid w:val="00A73E6B"/>
    <w:rsid w:val="00A74074"/>
    <w:rsid w:val="00A746B1"/>
    <w:rsid w:val="00A74DCB"/>
    <w:rsid w:val="00A7528A"/>
    <w:rsid w:val="00A758DA"/>
    <w:rsid w:val="00A75B66"/>
    <w:rsid w:val="00A76180"/>
    <w:rsid w:val="00A76ABC"/>
    <w:rsid w:val="00A77231"/>
    <w:rsid w:val="00A77538"/>
    <w:rsid w:val="00A778A7"/>
    <w:rsid w:val="00A77D97"/>
    <w:rsid w:val="00A77E0F"/>
    <w:rsid w:val="00A77E5C"/>
    <w:rsid w:val="00A802A9"/>
    <w:rsid w:val="00A80526"/>
    <w:rsid w:val="00A807C6"/>
    <w:rsid w:val="00A80A83"/>
    <w:rsid w:val="00A80E61"/>
    <w:rsid w:val="00A81400"/>
    <w:rsid w:val="00A81508"/>
    <w:rsid w:val="00A82125"/>
    <w:rsid w:val="00A826C4"/>
    <w:rsid w:val="00A82998"/>
    <w:rsid w:val="00A82CB1"/>
    <w:rsid w:val="00A82D78"/>
    <w:rsid w:val="00A82E4C"/>
    <w:rsid w:val="00A832FE"/>
    <w:rsid w:val="00A83634"/>
    <w:rsid w:val="00A83719"/>
    <w:rsid w:val="00A83998"/>
    <w:rsid w:val="00A85356"/>
    <w:rsid w:val="00A857AB"/>
    <w:rsid w:val="00A86291"/>
    <w:rsid w:val="00A8633A"/>
    <w:rsid w:val="00A86418"/>
    <w:rsid w:val="00A86C45"/>
    <w:rsid w:val="00A86DED"/>
    <w:rsid w:val="00A86E3C"/>
    <w:rsid w:val="00A8721A"/>
    <w:rsid w:val="00A8750A"/>
    <w:rsid w:val="00A877F3"/>
    <w:rsid w:val="00A87B7A"/>
    <w:rsid w:val="00A87D6A"/>
    <w:rsid w:val="00A87EB1"/>
    <w:rsid w:val="00A903E1"/>
    <w:rsid w:val="00A90CBE"/>
    <w:rsid w:val="00A90F8A"/>
    <w:rsid w:val="00A912ED"/>
    <w:rsid w:val="00A9139D"/>
    <w:rsid w:val="00A914C8"/>
    <w:rsid w:val="00A915D2"/>
    <w:rsid w:val="00A92C9B"/>
    <w:rsid w:val="00A92DF4"/>
    <w:rsid w:val="00A92F7B"/>
    <w:rsid w:val="00A9341E"/>
    <w:rsid w:val="00A93527"/>
    <w:rsid w:val="00A93543"/>
    <w:rsid w:val="00A93699"/>
    <w:rsid w:val="00A9376A"/>
    <w:rsid w:val="00A942D4"/>
    <w:rsid w:val="00A945E2"/>
    <w:rsid w:val="00A9480D"/>
    <w:rsid w:val="00A95065"/>
    <w:rsid w:val="00A9546F"/>
    <w:rsid w:val="00A954CE"/>
    <w:rsid w:val="00A95910"/>
    <w:rsid w:val="00A95E01"/>
    <w:rsid w:val="00A95E7B"/>
    <w:rsid w:val="00A95EB2"/>
    <w:rsid w:val="00A968BA"/>
    <w:rsid w:val="00A96E12"/>
    <w:rsid w:val="00A96EAA"/>
    <w:rsid w:val="00A96F0C"/>
    <w:rsid w:val="00A96F5D"/>
    <w:rsid w:val="00A977E8"/>
    <w:rsid w:val="00A97E2A"/>
    <w:rsid w:val="00A97E70"/>
    <w:rsid w:val="00AA06EA"/>
    <w:rsid w:val="00AA0901"/>
    <w:rsid w:val="00AA0B38"/>
    <w:rsid w:val="00AA172E"/>
    <w:rsid w:val="00AA1C4D"/>
    <w:rsid w:val="00AA1E9F"/>
    <w:rsid w:val="00AA2151"/>
    <w:rsid w:val="00AA2430"/>
    <w:rsid w:val="00AA2889"/>
    <w:rsid w:val="00AA2A38"/>
    <w:rsid w:val="00AA2AFE"/>
    <w:rsid w:val="00AA3B6F"/>
    <w:rsid w:val="00AA3C19"/>
    <w:rsid w:val="00AA42E8"/>
    <w:rsid w:val="00AA455A"/>
    <w:rsid w:val="00AA464B"/>
    <w:rsid w:val="00AA5366"/>
    <w:rsid w:val="00AA54BE"/>
    <w:rsid w:val="00AA68A2"/>
    <w:rsid w:val="00AA69BA"/>
    <w:rsid w:val="00AA6E29"/>
    <w:rsid w:val="00AA7450"/>
    <w:rsid w:val="00AA767C"/>
    <w:rsid w:val="00AA79A1"/>
    <w:rsid w:val="00AB0220"/>
    <w:rsid w:val="00AB037E"/>
    <w:rsid w:val="00AB0D70"/>
    <w:rsid w:val="00AB136E"/>
    <w:rsid w:val="00AB155A"/>
    <w:rsid w:val="00AB16E0"/>
    <w:rsid w:val="00AB16F1"/>
    <w:rsid w:val="00AB1A43"/>
    <w:rsid w:val="00AB1B36"/>
    <w:rsid w:val="00AB24E4"/>
    <w:rsid w:val="00AB2596"/>
    <w:rsid w:val="00AB2600"/>
    <w:rsid w:val="00AB28F4"/>
    <w:rsid w:val="00AB2BC4"/>
    <w:rsid w:val="00AB2DA6"/>
    <w:rsid w:val="00AB313F"/>
    <w:rsid w:val="00AB3456"/>
    <w:rsid w:val="00AB346D"/>
    <w:rsid w:val="00AB3B4E"/>
    <w:rsid w:val="00AB3FD6"/>
    <w:rsid w:val="00AB44C3"/>
    <w:rsid w:val="00AB4B85"/>
    <w:rsid w:val="00AB4F14"/>
    <w:rsid w:val="00AB6799"/>
    <w:rsid w:val="00AB67F8"/>
    <w:rsid w:val="00AB688F"/>
    <w:rsid w:val="00AB709B"/>
    <w:rsid w:val="00AB74C1"/>
    <w:rsid w:val="00AB796F"/>
    <w:rsid w:val="00AB7A8F"/>
    <w:rsid w:val="00AB7DAE"/>
    <w:rsid w:val="00AC0C02"/>
    <w:rsid w:val="00AC1583"/>
    <w:rsid w:val="00AC23FD"/>
    <w:rsid w:val="00AC241F"/>
    <w:rsid w:val="00AC272C"/>
    <w:rsid w:val="00AC2A46"/>
    <w:rsid w:val="00AC2F90"/>
    <w:rsid w:val="00AC466D"/>
    <w:rsid w:val="00AC4737"/>
    <w:rsid w:val="00AC4B7E"/>
    <w:rsid w:val="00AC4D4F"/>
    <w:rsid w:val="00AC4DC2"/>
    <w:rsid w:val="00AC5019"/>
    <w:rsid w:val="00AC5262"/>
    <w:rsid w:val="00AC5658"/>
    <w:rsid w:val="00AC56BA"/>
    <w:rsid w:val="00AC5830"/>
    <w:rsid w:val="00AC5D6C"/>
    <w:rsid w:val="00AC6E30"/>
    <w:rsid w:val="00AC6EBA"/>
    <w:rsid w:val="00AC6FC9"/>
    <w:rsid w:val="00AC7F13"/>
    <w:rsid w:val="00AC7F5D"/>
    <w:rsid w:val="00AD1113"/>
    <w:rsid w:val="00AD11CA"/>
    <w:rsid w:val="00AD12BB"/>
    <w:rsid w:val="00AD1544"/>
    <w:rsid w:val="00AD1D97"/>
    <w:rsid w:val="00AD1ED0"/>
    <w:rsid w:val="00AD22C5"/>
    <w:rsid w:val="00AD256E"/>
    <w:rsid w:val="00AD2621"/>
    <w:rsid w:val="00AD2698"/>
    <w:rsid w:val="00AD2709"/>
    <w:rsid w:val="00AD2900"/>
    <w:rsid w:val="00AD2F8C"/>
    <w:rsid w:val="00AD2FB9"/>
    <w:rsid w:val="00AD3959"/>
    <w:rsid w:val="00AD3F52"/>
    <w:rsid w:val="00AD4188"/>
    <w:rsid w:val="00AD4292"/>
    <w:rsid w:val="00AD4462"/>
    <w:rsid w:val="00AD459D"/>
    <w:rsid w:val="00AD48C6"/>
    <w:rsid w:val="00AD555C"/>
    <w:rsid w:val="00AD58DE"/>
    <w:rsid w:val="00AD5A12"/>
    <w:rsid w:val="00AD5F3B"/>
    <w:rsid w:val="00AD6DFE"/>
    <w:rsid w:val="00AD71C4"/>
    <w:rsid w:val="00AD73BF"/>
    <w:rsid w:val="00AD762C"/>
    <w:rsid w:val="00AD7D7A"/>
    <w:rsid w:val="00AD7DB1"/>
    <w:rsid w:val="00AE00C2"/>
    <w:rsid w:val="00AE09DA"/>
    <w:rsid w:val="00AE0C07"/>
    <w:rsid w:val="00AE0D03"/>
    <w:rsid w:val="00AE147A"/>
    <w:rsid w:val="00AE185D"/>
    <w:rsid w:val="00AE1DB0"/>
    <w:rsid w:val="00AE2490"/>
    <w:rsid w:val="00AE2B82"/>
    <w:rsid w:val="00AE2F68"/>
    <w:rsid w:val="00AE3132"/>
    <w:rsid w:val="00AE395B"/>
    <w:rsid w:val="00AE3D0F"/>
    <w:rsid w:val="00AE4819"/>
    <w:rsid w:val="00AE4CE7"/>
    <w:rsid w:val="00AE4E3B"/>
    <w:rsid w:val="00AE58DF"/>
    <w:rsid w:val="00AE58FD"/>
    <w:rsid w:val="00AE5975"/>
    <w:rsid w:val="00AE5C21"/>
    <w:rsid w:val="00AE5CBB"/>
    <w:rsid w:val="00AE5F99"/>
    <w:rsid w:val="00AE6736"/>
    <w:rsid w:val="00AE6F66"/>
    <w:rsid w:val="00AE7367"/>
    <w:rsid w:val="00AE78D0"/>
    <w:rsid w:val="00AF01F7"/>
    <w:rsid w:val="00AF032D"/>
    <w:rsid w:val="00AF0A60"/>
    <w:rsid w:val="00AF0C42"/>
    <w:rsid w:val="00AF11B9"/>
    <w:rsid w:val="00AF1F19"/>
    <w:rsid w:val="00AF2532"/>
    <w:rsid w:val="00AF302E"/>
    <w:rsid w:val="00AF31FB"/>
    <w:rsid w:val="00AF34EE"/>
    <w:rsid w:val="00AF35A9"/>
    <w:rsid w:val="00AF3DAD"/>
    <w:rsid w:val="00AF3E24"/>
    <w:rsid w:val="00AF3F4A"/>
    <w:rsid w:val="00AF46DE"/>
    <w:rsid w:val="00AF4722"/>
    <w:rsid w:val="00AF4990"/>
    <w:rsid w:val="00AF4CE2"/>
    <w:rsid w:val="00AF5C6D"/>
    <w:rsid w:val="00AF5F0C"/>
    <w:rsid w:val="00AF605C"/>
    <w:rsid w:val="00AF60B1"/>
    <w:rsid w:val="00AF6291"/>
    <w:rsid w:val="00AF64B3"/>
    <w:rsid w:val="00AF65C8"/>
    <w:rsid w:val="00AF69B2"/>
    <w:rsid w:val="00AF6DF3"/>
    <w:rsid w:val="00AF70CF"/>
    <w:rsid w:val="00AF78E5"/>
    <w:rsid w:val="00AF7BB2"/>
    <w:rsid w:val="00B00014"/>
    <w:rsid w:val="00B00046"/>
    <w:rsid w:val="00B00130"/>
    <w:rsid w:val="00B00A92"/>
    <w:rsid w:val="00B00E2E"/>
    <w:rsid w:val="00B01433"/>
    <w:rsid w:val="00B015D1"/>
    <w:rsid w:val="00B0163A"/>
    <w:rsid w:val="00B01675"/>
    <w:rsid w:val="00B01887"/>
    <w:rsid w:val="00B018C0"/>
    <w:rsid w:val="00B023BA"/>
    <w:rsid w:val="00B024D1"/>
    <w:rsid w:val="00B037BB"/>
    <w:rsid w:val="00B03B85"/>
    <w:rsid w:val="00B03BBA"/>
    <w:rsid w:val="00B03F92"/>
    <w:rsid w:val="00B03F95"/>
    <w:rsid w:val="00B04215"/>
    <w:rsid w:val="00B044D8"/>
    <w:rsid w:val="00B045A8"/>
    <w:rsid w:val="00B0503C"/>
    <w:rsid w:val="00B05436"/>
    <w:rsid w:val="00B058B3"/>
    <w:rsid w:val="00B059E8"/>
    <w:rsid w:val="00B05B5E"/>
    <w:rsid w:val="00B063FC"/>
    <w:rsid w:val="00B0650C"/>
    <w:rsid w:val="00B0696B"/>
    <w:rsid w:val="00B069C1"/>
    <w:rsid w:val="00B077EB"/>
    <w:rsid w:val="00B07E40"/>
    <w:rsid w:val="00B07ED3"/>
    <w:rsid w:val="00B10030"/>
    <w:rsid w:val="00B102E1"/>
    <w:rsid w:val="00B1043C"/>
    <w:rsid w:val="00B1067D"/>
    <w:rsid w:val="00B109ED"/>
    <w:rsid w:val="00B112D9"/>
    <w:rsid w:val="00B116A9"/>
    <w:rsid w:val="00B11DED"/>
    <w:rsid w:val="00B11F9C"/>
    <w:rsid w:val="00B1309E"/>
    <w:rsid w:val="00B13265"/>
    <w:rsid w:val="00B13281"/>
    <w:rsid w:val="00B134A2"/>
    <w:rsid w:val="00B13A20"/>
    <w:rsid w:val="00B13D75"/>
    <w:rsid w:val="00B13D9F"/>
    <w:rsid w:val="00B13EB7"/>
    <w:rsid w:val="00B13F0B"/>
    <w:rsid w:val="00B144E4"/>
    <w:rsid w:val="00B15BD4"/>
    <w:rsid w:val="00B15C18"/>
    <w:rsid w:val="00B15DA2"/>
    <w:rsid w:val="00B15EB2"/>
    <w:rsid w:val="00B161DC"/>
    <w:rsid w:val="00B16A99"/>
    <w:rsid w:val="00B16ABF"/>
    <w:rsid w:val="00B16CD0"/>
    <w:rsid w:val="00B16E5A"/>
    <w:rsid w:val="00B17290"/>
    <w:rsid w:val="00B17296"/>
    <w:rsid w:val="00B17AC0"/>
    <w:rsid w:val="00B17AF5"/>
    <w:rsid w:val="00B17C1F"/>
    <w:rsid w:val="00B17C3C"/>
    <w:rsid w:val="00B21024"/>
    <w:rsid w:val="00B211A3"/>
    <w:rsid w:val="00B21417"/>
    <w:rsid w:val="00B21FC3"/>
    <w:rsid w:val="00B22113"/>
    <w:rsid w:val="00B221A1"/>
    <w:rsid w:val="00B226CD"/>
    <w:rsid w:val="00B22ABA"/>
    <w:rsid w:val="00B22C37"/>
    <w:rsid w:val="00B2300C"/>
    <w:rsid w:val="00B23080"/>
    <w:rsid w:val="00B231EE"/>
    <w:rsid w:val="00B23327"/>
    <w:rsid w:val="00B23AB9"/>
    <w:rsid w:val="00B23B51"/>
    <w:rsid w:val="00B23E9B"/>
    <w:rsid w:val="00B241FD"/>
    <w:rsid w:val="00B2479F"/>
    <w:rsid w:val="00B24A3E"/>
    <w:rsid w:val="00B24C62"/>
    <w:rsid w:val="00B25054"/>
    <w:rsid w:val="00B25071"/>
    <w:rsid w:val="00B25332"/>
    <w:rsid w:val="00B25368"/>
    <w:rsid w:val="00B254D8"/>
    <w:rsid w:val="00B25D41"/>
    <w:rsid w:val="00B26356"/>
    <w:rsid w:val="00B263B3"/>
    <w:rsid w:val="00B26518"/>
    <w:rsid w:val="00B26B20"/>
    <w:rsid w:val="00B272C6"/>
    <w:rsid w:val="00B27815"/>
    <w:rsid w:val="00B27ACB"/>
    <w:rsid w:val="00B30408"/>
    <w:rsid w:val="00B3043E"/>
    <w:rsid w:val="00B3068B"/>
    <w:rsid w:val="00B3071B"/>
    <w:rsid w:val="00B30767"/>
    <w:rsid w:val="00B311F7"/>
    <w:rsid w:val="00B31221"/>
    <w:rsid w:val="00B31736"/>
    <w:rsid w:val="00B31CF1"/>
    <w:rsid w:val="00B3259B"/>
    <w:rsid w:val="00B32B43"/>
    <w:rsid w:val="00B345D0"/>
    <w:rsid w:val="00B346DE"/>
    <w:rsid w:val="00B349FC"/>
    <w:rsid w:val="00B34DD3"/>
    <w:rsid w:val="00B350FA"/>
    <w:rsid w:val="00B3543B"/>
    <w:rsid w:val="00B36B86"/>
    <w:rsid w:val="00B36F90"/>
    <w:rsid w:val="00B3753C"/>
    <w:rsid w:val="00B378B1"/>
    <w:rsid w:val="00B37BC2"/>
    <w:rsid w:val="00B37F00"/>
    <w:rsid w:val="00B41038"/>
    <w:rsid w:val="00B41DF4"/>
    <w:rsid w:val="00B42186"/>
    <w:rsid w:val="00B426AD"/>
    <w:rsid w:val="00B42B68"/>
    <w:rsid w:val="00B42C2F"/>
    <w:rsid w:val="00B43149"/>
    <w:rsid w:val="00B43354"/>
    <w:rsid w:val="00B441D3"/>
    <w:rsid w:val="00B4450F"/>
    <w:rsid w:val="00B44554"/>
    <w:rsid w:val="00B44618"/>
    <w:rsid w:val="00B44EFA"/>
    <w:rsid w:val="00B44FCC"/>
    <w:rsid w:val="00B450D1"/>
    <w:rsid w:val="00B45171"/>
    <w:rsid w:val="00B45FC5"/>
    <w:rsid w:val="00B46035"/>
    <w:rsid w:val="00B473E8"/>
    <w:rsid w:val="00B47582"/>
    <w:rsid w:val="00B47843"/>
    <w:rsid w:val="00B501DA"/>
    <w:rsid w:val="00B50F9E"/>
    <w:rsid w:val="00B51324"/>
    <w:rsid w:val="00B520F3"/>
    <w:rsid w:val="00B5371C"/>
    <w:rsid w:val="00B53A16"/>
    <w:rsid w:val="00B54545"/>
    <w:rsid w:val="00B548A3"/>
    <w:rsid w:val="00B55071"/>
    <w:rsid w:val="00B55544"/>
    <w:rsid w:val="00B55790"/>
    <w:rsid w:val="00B561D0"/>
    <w:rsid w:val="00B56D8D"/>
    <w:rsid w:val="00B57131"/>
    <w:rsid w:val="00B57CDE"/>
    <w:rsid w:val="00B57EE0"/>
    <w:rsid w:val="00B57F5A"/>
    <w:rsid w:val="00B60212"/>
    <w:rsid w:val="00B60478"/>
    <w:rsid w:val="00B60B0E"/>
    <w:rsid w:val="00B61181"/>
    <w:rsid w:val="00B613A5"/>
    <w:rsid w:val="00B616E0"/>
    <w:rsid w:val="00B619D2"/>
    <w:rsid w:val="00B61DF7"/>
    <w:rsid w:val="00B61EB5"/>
    <w:rsid w:val="00B63004"/>
    <w:rsid w:val="00B63AB2"/>
    <w:rsid w:val="00B644EC"/>
    <w:rsid w:val="00B64C64"/>
    <w:rsid w:val="00B64DCA"/>
    <w:rsid w:val="00B650CF"/>
    <w:rsid w:val="00B652B5"/>
    <w:rsid w:val="00B65B1C"/>
    <w:rsid w:val="00B65C01"/>
    <w:rsid w:val="00B6626A"/>
    <w:rsid w:val="00B662F3"/>
    <w:rsid w:val="00B66A15"/>
    <w:rsid w:val="00B67226"/>
    <w:rsid w:val="00B67820"/>
    <w:rsid w:val="00B679A8"/>
    <w:rsid w:val="00B67A23"/>
    <w:rsid w:val="00B67B38"/>
    <w:rsid w:val="00B67B96"/>
    <w:rsid w:val="00B67C21"/>
    <w:rsid w:val="00B67D72"/>
    <w:rsid w:val="00B700B2"/>
    <w:rsid w:val="00B70D38"/>
    <w:rsid w:val="00B70F5D"/>
    <w:rsid w:val="00B70F6C"/>
    <w:rsid w:val="00B718E4"/>
    <w:rsid w:val="00B71922"/>
    <w:rsid w:val="00B71A55"/>
    <w:rsid w:val="00B7292F"/>
    <w:rsid w:val="00B72D05"/>
    <w:rsid w:val="00B73D12"/>
    <w:rsid w:val="00B7415E"/>
    <w:rsid w:val="00B750AD"/>
    <w:rsid w:val="00B7591E"/>
    <w:rsid w:val="00B75DD4"/>
    <w:rsid w:val="00B76A96"/>
    <w:rsid w:val="00B77445"/>
    <w:rsid w:val="00B77B3B"/>
    <w:rsid w:val="00B77C38"/>
    <w:rsid w:val="00B80142"/>
    <w:rsid w:val="00B805C9"/>
    <w:rsid w:val="00B80DA4"/>
    <w:rsid w:val="00B812F2"/>
    <w:rsid w:val="00B81672"/>
    <w:rsid w:val="00B816B8"/>
    <w:rsid w:val="00B81A63"/>
    <w:rsid w:val="00B81B01"/>
    <w:rsid w:val="00B81D25"/>
    <w:rsid w:val="00B82D02"/>
    <w:rsid w:val="00B83839"/>
    <w:rsid w:val="00B83E5D"/>
    <w:rsid w:val="00B84955"/>
    <w:rsid w:val="00B84A27"/>
    <w:rsid w:val="00B84B56"/>
    <w:rsid w:val="00B85A57"/>
    <w:rsid w:val="00B85ABA"/>
    <w:rsid w:val="00B85CFD"/>
    <w:rsid w:val="00B85DC5"/>
    <w:rsid w:val="00B85EA6"/>
    <w:rsid w:val="00B85ED7"/>
    <w:rsid w:val="00B85F5D"/>
    <w:rsid w:val="00B861B6"/>
    <w:rsid w:val="00B86C84"/>
    <w:rsid w:val="00B86E7E"/>
    <w:rsid w:val="00B86F51"/>
    <w:rsid w:val="00B8703C"/>
    <w:rsid w:val="00B871DA"/>
    <w:rsid w:val="00B87287"/>
    <w:rsid w:val="00B873F6"/>
    <w:rsid w:val="00B8778B"/>
    <w:rsid w:val="00B87B38"/>
    <w:rsid w:val="00B90802"/>
    <w:rsid w:val="00B90912"/>
    <w:rsid w:val="00B90974"/>
    <w:rsid w:val="00B90D1B"/>
    <w:rsid w:val="00B91A42"/>
    <w:rsid w:val="00B91EC6"/>
    <w:rsid w:val="00B923C1"/>
    <w:rsid w:val="00B925B8"/>
    <w:rsid w:val="00B92631"/>
    <w:rsid w:val="00B92D87"/>
    <w:rsid w:val="00B930AF"/>
    <w:rsid w:val="00B933AA"/>
    <w:rsid w:val="00B93E26"/>
    <w:rsid w:val="00B941A3"/>
    <w:rsid w:val="00B941AD"/>
    <w:rsid w:val="00B947E1"/>
    <w:rsid w:val="00B94FCE"/>
    <w:rsid w:val="00B95F6C"/>
    <w:rsid w:val="00B9685C"/>
    <w:rsid w:val="00B96AFE"/>
    <w:rsid w:val="00B9791A"/>
    <w:rsid w:val="00B97A03"/>
    <w:rsid w:val="00B97E80"/>
    <w:rsid w:val="00BA00C7"/>
    <w:rsid w:val="00BA02C5"/>
    <w:rsid w:val="00BA094C"/>
    <w:rsid w:val="00BA0B3A"/>
    <w:rsid w:val="00BA1341"/>
    <w:rsid w:val="00BA1893"/>
    <w:rsid w:val="00BA1A86"/>
    <w:rsid w:val="00BA1BB8"/>
    <w:rsid w:val="00BA2C7D"/>
    <w:rsid w:val="00BA30AE"/>
    <w:rsid w:val="00BA42F9"/>
    <w:rsid w:val="00BA4462"/>
    <w:rsid w:val="00BA4638"/>
    <w:rsid w:val="00BA55B6"/>
    <w:rsid w:val="00BA56F4"/>
    <w:rsid w:val="00BA5B5F"/>
    <w:rsid w:val="00BA5C2D"/>
    <w:rsid w:val="00BA602C"/>
    <w:rsid w:val="00BA62D7"/>
    <w:rsid w:val="00BA67C4"/>
    <w:rsid w:val="00BA6899"/>
    <w:rsid w:val="00BA69CD"/>
    <w:rsid w:val="00BA6A53"/>
    <w:rsid w:val="00BA715A"/>
    <w:rsid w:val="00BA719D"/>
    <w:rsid w:val="00BA723C"/>
    <w:rsid w:val="00BA7396"/>
    <w:rsid w:val="00BA73BC"/>
    <w:rsid w:val="00BA760C"/>
    <w:rsid w:val="00BA7BE2"/>
    <w:rsid w:val="00BB0239"/>
    <w:rsid w:val="00BB0308"/>
    <w:rsid w:val="00BB077D"/>
    <w:rsid w:val="00BB0977"/>
    <w:rsid w:val="00BB0AC7"/>
    <w:rsid w:val="00BB10D1"/>
    <w:rsid w:val="00BB1BB9"/>
    <w:rsid w:val="00BB1C53"/>
    <w:rsid w:val="00BB1D72"/>
    <w:rsid w:val="00BB23A5"/>
    <w:rsid w:val="00BB2501"/>
    <w:rsid w:val="00BB290A"/>
    <w:rsid w:val="00BB2D38"/>
    <w:rsid w:val="00BB2DD4"/>
    <w:rsid w:val="00BB399D"/>
    <w:rsid w:val="00BB3B12"/>
    <w:rsid w:val="00BB41DA"/>
    <w:rsid w:val="00BB42BE"/>
    <w:rsid w:val="00BB4303"/>
    <w:rsid w:val="00BB489B"/>
    <w:rsid w:val="00BB54E9"/>
    <w:rsid w:val="00BB570E"/>
    <w:rsid w:val="00BB5A5A"/>
    <w:rsid w:val="00BB5E0C"/>
    <w:rsid w:val="00BB5E1F"/>
    <w:rsid w:val="00BB63E7"/>
    <w:rsid w:val="00BB7986"/>
    <w:rsid w:val="00BB7E66"/>
    <w:rsid w:val="00BC0276"/>
    <w:rsid w:val="00BC048A"/>
    <w:rsid w:val="00BC0FDB"/>
    <w:rsid w:val="00BC1070"/>
    <w:rsid w:val="00BC2472"/>
    <w:rsid w:val="00BC35C1"/>
    <w:rsid w:val="00BC3BA2"/>
    <w:rsid w:val="00BC40FA"/>
    <w:rsid w:val="00BC481E"/>
    <w:rsid w:val="00BC4D33"/>
    <w:rsid w:val="00BC5205"/>
    <w:rsid w:val="00BC5236"/>
    <w:rsid w:val="00BC5767"/>
    <w:rsid w:val="00BC5783"/>
    <w:rsid w:val="00BC5DFD"/>
    <w:rsid w:val="00BC6006"/>
    <w:rsid w:val="00BC6D36"/>
    <w:rsid w:val="00BC7405"/>
    <w:rsid w:val="00BC7F1D"/>
    <w:rsid w:val="00BC7FD2"/>
    <w:rsid w:val="00BD0CCE"/>
    <w:rsid w:val="00BD0E8B"/>
    <w:rsid w:val="00BD0ED7"/>
    <w:rsid w:val="00BD11B6"/>
    <w:rsid w:val="00BD1488"/>
    <w:rsid w:val="00BD14BF"/>
    <w:rsid w:val="00BD1D32"/>
    <w:rsid w:val="00BD1D35"/>
    <w:rsid w:val="00BD21BE"/>
    <w:rsid w:val="00BD24FD"/>
    <w:rsid w:val="00BD2861"/>
    <w:rsid w:val="00BD28A2"/>
    <w:rsid w:val="00BD3282"/>
    <w:rsid w:val="00BD388F"/>
    <w:rsid w:val="00BD3FED"/>
    <w:rsid w:val="00BD4139"/>
    <w:rsid w:val="00BD439D"/>
    <w:rsid w:val="00BD44F6"/>
    <w:rsid w:val="00BD49C8"/>
    <w:rsid w:val="00BD4E56"/>
    <w:rsid w:val="00BD541A"/>
    <w:rsid w:val="00BD54A4"/>
    <w:rsid w:val="00BD5EA7"/>
    <w:rsid w:val="00BD60B4"/>
    <w:rsid w:val="00BD651A"/>
    <w:rsid w:val="00BD66A1"/>
    <w:rsid w:val="00BD79D3"/>
    <w:rsid w:val="00BD7CA2"/>
    <w:rsid w:val="00BD7DAC"/>
    <w:rsid w:val="00BD7DF6"/>
    <w:rsid w:val="00BE0DED"/>
    <w:rsid w:val="00BE1341"/>
    <w:rsid w:val="00BE17F0"/>
    <w:rsid w:val="00BE2927"/>
    <w:rsid w:val="00BE2D63"/>
    <w:rsid w:val="00BE366C"/>
    <w:rsid w:val="00BE3B37"/>
    <w:rsid w:val="00BE4545"/>
    <w:rsid w:val="00BE45C9"/>
    <w:rsid w:val="00BE46AD"/>
    <w:rsid w:val="00BE4C2C"/>
    <w:rsid w:val="00BE5C51"/>
    <w:rsid w:val="00BE72A3"/>
    <w:rsid w:val="00BE7353"/>
    <w:rsid w:val="00BF0898"/>
    <w:rsid w:val="00BF0E2F"/>
    <w:rsid w:val="00BF10E4"/>
    <w:rsid w:val="00BF1A27"/>
    <w:rsid w:val="00BF1BF9"/>
    <w:rsid w:val="00BF2916"/>
    <w:rsid w:val="00BF3021"/>
    <w:rsid w:val="00BF3844"/>
    <w:rsid w:val="00BF3D35"/>
    <w:rsid w:val="00BF42E0"/>
    <w:rsid w:val="00BF42FC"/>
    <w:rsid w:val="00BF459C"/>
    <w:rsid w:val="00BF4846"/>
    <w:rsid w:val="00BF4C43"/>
    <w:rsid w:val="00BF4F33"/>
    <w:rsid w:val="00BF51E0"/>
    <w:rsid w:val="00BF53CC"/>
    <w:rsid w:val="00BF5A43"/>
    <w:rsid w:val="00BF5B1B"/>
    <w:rsid w:val="00BF6397"/>
    <w:rsid w:val="00BF64F7"/>
    <w:rsid w:val="00BF6939"/>
    <w:rsid w:val="00BF6BB3"/>
    <w:rsid w:val="00BF6BC0"/>
    <w:rsid w:val="00BF6E24"/>
    <w:rsid w:val="00BF7479"/>
    <w:rsid w:val="00BF7547"/>
    <w:rsid w:val="00BF796C"/>
    <w:rsid w:val="00BF7A19"/>
    <w:rsid w:val="00C00520"/>
    <w:rsid w:val="00C00668"/>
    <w:rsid w:val="00C00DCE"/>
    <w:rsid w:val="00C011C6"/>
    <w:rsid w:val="00C01237"/>
    <w:rsid w:val="00C014B6"/>
    <w:rsid w:val="00C014BB"/>
    <w:rsid w:val="00C018F2"/>
    <w:rsid w:val="00C02160"/>
    <w:rsid w:val="00C023F0"/>
    <w:rsid w:val="00C02529"/>
    <w:rsid w:val="00C025A3"/>
    <w:rsid w:val="00C028A7"/>
    <w:rsid w:val="00C02B0F"/>
    <w:rsid w:val="00C02E7E"/>
    <w:rsid w:val="00C03528"/>
    <w:rsid w:val="00C03700"/>
    <w:rsid w:val="00C0391B"/>
    <w:rsid w:val="00C03F6F"/>
    <w:rsid w:val="00C0462A"/>
    <w:rsid w:val="00C04AD3"/>
    <w:rsid w:val="00C04BC4"/>
    <w:rsid w:val="00C04BF4"/>
    <w:rsid w:val="00C04EAA"/>
    <w:rsid w:val="00C04F8B"/>
    <w:rsid w:val="00C0501D"/>
    <w:rsid w:val="00C056A9"/>
    <w:rsid w:val="00C056FE"/>
    <w:rsid w:val="00C0575F"/>
    <w:rsid w:val="00C05FD5"/>
    <w:rsid w:val="00C0626C"/>
    <w:rsid w:val="00C063BD"/>
    <w:rsid w:val="00C06CF9"/>
    <w:rsid w:val="00C070D1"/>
    <w:rsid w:val="00C07161"/>
    <w:rsid w:val="00C071E1"/>
    <w:rsid w:val="00C07C5D"/>
    <w:rsid w:val="00C07E2F"/>
    <w:rsid w:val="00C07EFB"/>
    <w:rsid w:val="00C104E4"/>
    <w:rsid w:val="00C1066E"/>
    <w:rsid w:val="00C1089A"/>
    <w:rsid w:val="00C10904"/>
    <w:rsid w:val="00C1096A"/>
    <w:rsid w:val="00C10B00"/>
    <w:rsid w:val="00C11115"/>
    <w:rsid w:val="00C114A8"/>
    <w:rsid w:val="00C11B35"/>
    <w:rsid w:val="00C11BC4"/>
    <w:rsid w:val="00C11E34"/>
    <w:rsid w:val="00C12570"/>
    <w:rsid w:val="00C12885"/>
    <w:rsid w:val="00C128AF"/>
    <w:rsid w:val="00C12D4E"/>
    <w:rsid w:val="00C13B21"/>
    <w:rsid w:val="00C14D28"/>
    <w:rsid w:val="00C14E49"/>
    <w:rsid w:val="00C1509D"/>
    <w:rsid w:val="00C15290"/>
    <w:rsid w:val="00C1571A"/>
    <w:rsid w:val="00C15B22"/>
    <w:rsid w:val="00C166E7"/>
    <w:rsid w:val="00C1675A"/>
    <w:rsid w:val="00C1685D"/>
    <w:rsid w:val="00C1724C"/>
    <w:rsid w:val="00C172BF"/>
    <w:rsid w:val="00C17631"/>
    <w:rsid w:val="00C17BDA"/>
    <w:rsid w:val="00C17C08"/>
    <w:rsid w:val="00C17CE3"/>
    <w:rsid w:val="00C17DF4"/>
    <w:rsid w:val="00C20145"/>
    <w:rsid w:val="00C201B7"/>
    <w:rsid w:val="00C205BB"/>
    <w:rsid w:val="00C20756"/>
    <w:rsid w:val="00C209AC"/>
    <w:rsid w:val="00C20A12"/>
    <w:rsid w:val="00C20B2C"/>
    <w:rsid w:val="00C20E84"/>
    <w:rsid w:val="00C228C6"/>
    <w:rsid w:val="00C22B1C"/>
    <w:rsid w:val="00C22CFE"/>
    <w:rsid w:val="00C22DB5"/>
    <w:rsid w:val="00C23704"/>
    <w:rsid w:val="00C237A8"/>
    <w:rsid w:val="00C23C0B"/>
    <w:rsid w:val="00C24259"/>
    <w:rsid w:val="00C2512C"/>
    <w:rsid w:val="00C2576B"/>
    <w:rsid w:val="00C25811"/>
    <w:rsid w:val="00C2632C"/>
    <w:rsid w:val="00C26796"/>
    <w:rsid w:val="00C267B5"/>
    <w:rsid w:val="00C26D27"/>
    <w:rsid w:val="00C27243"/>
    <w:rsid w:val="00C272BC"/>
    <w:rsid w:val="00C27905"/>
    <w:rsid w:val="00C27D39"/>
    <w:rsid w:val="00C301E4"/>
    <w:rsid w:val="00C303CB"/>
    <w:rsid w:val="00C308D5"/>
    <w:rsid w:val="00C30A4E"/>
    <w:rsid w:val="00C30B49"/>
    <w:rsid w:val="00C31225"/>
    <w:rsid w:val="00C31243"/>
    <w:rsid w:val="00C314DD"/>
    <w:rsid w:val="00C31845"/>
    <w:rsid w:val="00C31BE0"/>
    <w:rsid w:val="00C31ECC"/>
    <w:rsid w:val="00C32E0F"/>
    <w:rsid w:val="00C33534"/>
    <w:rsid w:val="00C337E7"/>
    <w:rsid w:val="00C341A9"/>
    <w:rsid w:val="00C34516"/>
    <w:rsid w:val="00C34F1D"/>
    <w:rsid w:val="00C3511B"/>
    <w:rsid w:val="00C35EA8"/>
    <w:rsid w:val="00C35FC2"/>
    <w:rsid w:val="00C36251"/>
    <w:rsid w:val="00C36888"/>
    <w:rsid w:val="00C376C2"/>
    <w:rsid w:val="00C409A2"/>
    <w:rsid w:val="00C41638"/>
    <w:rsid w:val="00C41670"/>
    <w:rsid w:val="00C4225E"/>
    <w:rsid w:val="00C42764"/>
    <w:rsid w:val="00C442DB"/>
    <w:rsid w:val="00C446B3"/>
    <w:rsid w:val="00C4553F"/>
    <w:rsid w:val="00C4592E"/>
    <w:rsid w:val="00C45C38"/>
    <w:rsid w:val="00C46C2B"/>
    <w:rsid w:val="00C4709F"/>
    <w:rsid w:val="00C4754C"/>
    <w:rsid w:val="00C504CD"/>
    <w:rsid w:val="00C50C66"/>
    <w:rsid w:val="00C51D7C"/>
    <w:rsid w:val="00C523BC"/>
    <w:rsid w:val="00C5264F"/>
    <w:rsid w:val="00C52E81"/>
    <w:rsid w:val="00C52F34"/>
    <w:rsid w:val="00C52FF4"/>
    <w:rsid w:val="00C53058"/>
    <w:rsid w:val="00C53B56"/>
    <w:rsid w:val="00C5419F"/>
    <w:rsid w:val="00C54768"/>
    <w:rsid w:val="00C54CC2"/>
    <w:rsid w:val="00C551C1"/>
    <w:rsid w:val="00C5590B"/>
    <w:rsid w:val="00C56D44"/>
    <w:rsid w:val="00C5710E"/>
    <w:rsid w:val="00C57984"/>
    <w:rsid w:val="00C57B91"/>
    <w:rsid w:val="00C57CFC"/>
    <w:rsid w:val="00C60897"/>
    <w:rsid w:val="00C609CD"/>
    <w:rsid w:val="00C6169C"/>
    <w:rsid w:val="00C61F43"/>
    <w:rsid w:val="00C62721"/>
    <w:rsid w:val="00C6291E"/>
    <w:rsid w:val="00C62CCF"/>
    <w:rsid w:val="00C63162"/>
    <w:rsid w:val="00C632EB"/>
    <w:rsid w:val="00C63470"/>
    <w:rsid w:val="00C634BE"/>
    <w:rsid w:val="00C6394A"/>
    <w:rsid w:val="00C63951"/>
    <w:rsid w:val="00C63BBF"/>
    <w:rsid w:val="00C63C4E"/>
    <w:rsid w:val="00C63E03"/>
    <w:rsid w:val="00C642C4"/>
    <w:rsid w:val="00C64E62"/>
    <w:rsid w:val="00C6538F"/>
    <w:rsid w:val="00C65790"/>
    <w:rsid w:val="00C65929"/>
    <w:rsid w:val="00C66251"/>
    <w:rsid w:val="00C66349"/>
    <w:rsid w:val="00C66846"/>
    <w:rsid w:val="00C6684C"/>
    <w:rsid w:val="00C66A0C"/>
    <w:rsid w:val="00C67F8C"/>
    <w:rsid w:val="00C70FB7"/>
    <w:rsid w:val="00C7161B"/>
    <w:rsid w:val="00C71797"/>
    <w:rsid w:val="00C71CB2"/>
    <w:rsid w:val="00C7212D"/>
    <w:rsid w:val="00C72320"/>
    <w:rsid w:val="00C72369"/>
    <w:rsid w:val="00C727C5"/>
    <w:rsid w:val="00C72C49"/>
    <w:rsid w:val="00C7328D"/>
    <w:rsid w:val="00C733BE"/>
    <w:rsid w:val="00C73583"/>
    <w:rsid w:val="00C73727"/>
    <w:rsid w:val="00C73A43"/>
    <w:rsid w:val="00C74060"/>
    <w:rsid w:val="00C7441B"/>
    <w:rsid w:val="00C746E3"/>
    <w:rsid w:val="00C74C22"/>
    <w:rsid w:val="00C74CE8"/>
    <w:rsid w:val="00C74D00"/>
    <w:rsid w:val="00C74E3F"/>
    <w:rsid w:val="00C76290"/>
    <w:rsid w:val="00C763AA"/>
    <w:rsid w:val="00C76544"/>
    <w:rsid w:val="00C766EA"/>
    <w:rsid w:val="00C76D18"/>
    <w:rsid w:val="00C76EC1"/>
    <w:rsid w:val="00C7749C"/>
    <w:rsid w:val="00C77A6D"/>
    <w:rsid w:val="00C802DC"/>
    <w:rsid w:val="00C80393"/>
    <w:rsid w:val="00C80F89"/>
    <w:rsid w:val="00C811AF"/>
    <w:rsid w:val="00C817DF"/>
    <w:rsid w:val="00C82A0F"/>
    <w:rsid w:val="00C82F4F"/>
    <w:rsid w:val="00C82FDD"/>
    <w:rsid w:val="00C83374"/>
    <w:rsid w:val="00C83AC0"/>
    <w:rsid w:val="00C83D79"/>
    <w:rsid w:val="00C8467A"/>
    <w:rsid w:val="00C8481D"/>
    <w:rsid w:val="00C84A59"/>
    <w:rsid w:val="00C84A7C"/>
    <w:rsid w:val="00C84F4E"/>
    <w:rsid w:val="00C854B8"/>
    <w:rsid w:val="00C855FB"/>
    <w:rsid w:val="00C85796"/>
    <w:rsid w:val="00C85F11"/>
    <w:rsid w:val="00C86233"/>
    <w:rsid w:val="00C86585"/>
    <w:rsid w:val="00C86CAA"/>
    <w:rsid w:val="00C87409"/>
    <w:rsid w:val="00C8741E"/>
    <w:rsid w:val="00C903C2"/>
    <w:rsid w:val="00C90EAF"/>
    <w:rsid w:val="00C90F43"/>
    <w:rsid w:val="00C916DD"/>
    <w:rsid w:val="00C9272D"/>
    <w:rsid w:val="00C9412B"/>
    <w:rsid w:val="00C941EB"/>
    <w:rsid w:val="00C94D4B"/>
    <w:rsid w:val="00C95411"/>
    <w:rsid w:val="00C95532"/>
    <w:rsid w:val="00C95B7C"/>
    <w:rsid w:val="00C95F81"/>
    <w:rsid w:val="00C960BF"/>
    <w:rsid w:val="00C961AF"/>
    <w:rsid w:val="00C964B7"/>
    <w:rsid w:val="00C96623"/>
    <w:rsid w:val="00C9670D"/>
    <w:rsid w:val="00C96CC5"/>
    <w:rsid w:val="00C97198"/>
    <w:rsid w:val="00C9745A"/>
    <w:rsid w:val="00C9790F"/>
    <w:rsid w:val="00CA0917"/>
    <w:rsid w:val="00CA0E62"/>
    <w:rsid w:val="00CA1098"/>
    <w:rsid w:val="00CA15BE"/>
    <w:rsid w:val="00CA1899"/>
    <w:rsid w:val="00CA229E"/>
    <w:rsid w:val="00CA2475"/>
    <w:rsid w:val="00CA2564"/>
    <w:rsid w:val="00CA2A27"/>
    <w:rsid w:val="00CA2F8E"/>
    <w:rsid w:val="00CA3C0C"/>
    <w:rsid w:val="00CA3FA7"/>
    <w:rsid w:val="00CA4DBE"/>
    <w:rsid w:val="00CA59C1"/>
    <w:rsid w:val="00CA64D5"/>
    <w:rsid w:val="00CA74E6"/>
    <w:rsid w:val="00CB0536"/>
    <w:rsid w:val="00CB0DC5"/>
    <w:rsid w:val="00CB11AA"/>
    <w:rsid w:val="00CB1313"/>
    <w:rsid w:val="00CB1687"/>
    <w:rsid w:val="00CB2170"/>
    <w:rsid w:val="00CB2A87"/>
    <w:rsid w:val="00CB2C07"/>
    <w:rsid w:val="00CB2F26"/>
    <w:rsid w:val="00CB3549"/>
    <w:rsid w:val="00CB3597"/>
    <w:rsid w:val="00CB35B7"/>
    <w:rsid w:val="00CB4B85"/>
    <w:rsid w:val="00CB4E29"/>
    <w:rsid w:val="00CB5034"/>
    <w:rsid w:val="00CB5134"/>
    <w:rsid w:val="00CB5938"/>
    <w:rsid w:val="00CB5976"/>
    <w:rsid w:val="00CB5E3F"/>
    <w:rsid w:val="00CB5F0E"/>
    <w:rsid w:val="00CB642C"/>
    <w:rsid w:val="00CB6640"/>
    <w:rsid w:val="00CB69CD"/>
    <w:rsid w:val="00CB732B"/>
    <w:rsid w:val="00CB733D"/>
    <w:rsid w:val="00CB758F"/>
    <w:rsid w:val="00CB7717"/>
    <w:rsid w:val="00CB79C6"/>
    <w:rsid w:val="00CB7C18"/>
    <w:rsid w:val="00CB7DE8"/>
    <w:rsid w:val="00CC001D"/>
    <w:rsid w:val="00CC0926"/>
    <w:rsid w:val="00CC0C4F"/>
    <w:rsid w:val="00CC1032"/>
    <w:rsid w:val="00CC171C"/>
    <w:rsid w:val="00CC1B99"/>
    <w:rsid w:val="00CC249F"/>
    <w:rsid w:val="00CC25D4"/>
    <w:rsid w:val="00CC2935"/>
    <w:rsid w:val="00CC31A5"/>
    <w:rsid w:val="00CC3559"/>
    <w:rsid w:val="00CC3D7C"/>
    <w:rsid w:val="00CC3DE2"/>
    <w:rsid w:val="00CC3F2B"/>
    <w:rsid w:val="00CC4144"/>
    <w:rsid w:val="00CC4DDE"/>
    <w:rsid w:val="00CC5892"/>
    <w:rsid w:val="00CC5E54"/>
    <w:rsid w:val="00CC6503"/>
    <w:rsid w:val="00CC65BA"/>
    <w:rsid w:val="00CC6E2F"/>
    <w:rsid w:val="00CC78A8"/>
    <w:rsid w:val="00CC79E1"/>
    <w:rsid w:val="00CC7AFE"/>
    <w:rsid w:val="00CC7D9D"/>
    <w:rsid w:val="00CD1753"/>
    <w:rsid w:val="00CD18AA"/>
    <w:rsid w:val="00CD2123"/>
    <w:rsid w:val="00CD2AD3"/>
    <w:rsid w:val="00CD2CAB"/>
    <w:rsid w:val="00CD3010"/>
    <w:rsid w:val="00CD3062"/>
    <w:rsid w:val="00CD350F"/>
    <w:rsid w:val="00CD4114"/>
    <w:rsid w:val="00CD414D"/>
    <w:rsid w:val="00CD45ED"/>
    <w:rsid w:val="00CD4BD7"/>
    <w:rsid w:val="00CD4D0E"/>
    <w:rsid w:val="00CD52B9"/>
    <w:rsid w:val="00CD5759"/>
    <w:rsid w:val="00CD5C83"/>
    <w:rsid w:val="00CD5C8F"/>
    <w:rsid w:val="00CD5F7D"/>
    <w:rsid w:val="00CD6266"/>
    <w:rsid w:val="00CD6309"/>
    <w:rsid w:val="00CD6314"/>
    <w:rsid w:val="00CD701C"/>
    <w:rsid w:val="00CD7C60"/>
    <w:rsid w:val="00CD7F30"/>
    <w:rsid w:val="00CD7FB7"/>
    <w:rsid w:val="00CE04F6"/>
    <w:rsid w:val="00CE08D1"/>
    <w:rsid w:val="00CE09A3"/>
    <w:rsid w:val="00CE0AA2"/>
    <w:rsid w:val="00CE0CAC"/>
    <w:rsid w:val="00CE1697"/>
    <w:rsid w:val="00CE1A1D"/>
    <w:rsid w:val="00CE1CA9"/>
    <w:rsid w:val="00CE1D98"/>
    <w:rsid w:val="00CE1EDB"/>
    <w:rsid w:val="00CE20CD"/>
    <w:rsid w:val="00CE2D95"/>
    <w:rsid w:val="00CE2E43"/>
    <w:rsid w:val="00CE3B98"/>
    <w:rsid w:val="00CE3E84"/>
    <w:rsid w:val="00CE49B5"/>
    <w:rsid w:val="00CE537C"/>
    <w:rsid w:val="00CE5415"/>
    <w:rsid w:val="00CE54BB"/>
    <w:rsid w:val="00CE5AD3"/>
    <w:rsid w:val="00CE5D8B"/>
    <w:rsid w:val="00CE5E03"/>
    <w:rsid w:val="00CE5EFE"/>
    <w:rsid w:val="00CE6204"/>
    <w:rsid w:val="00CE629E"/>
    <w:rsid w:val="00CE6353"/>
    <w:rsid w:val="00CE6C2B"/>
    <w:rsid w:val="00CE6E7C"/>
    <w:rsid w:val="00CE7E5B"/>
    <w:rsid w:val="00CF1B45"/>
    <w:rsid w:val="00CF2290"/>
    <w:rsid w:val="00CF2584"/>
    <w:rsid w:val="00CF2B6B"/>
    <w:rsid w:val="00CF2BC9"/>
    <w:rsid w:val="00CF36CD"/>
    <w:rsid w:val="00CF37DC"/>
    <w:rsid w:val="00CF40AA"/>
    <w:rsid w:val="00CF4ADB"/>
    <w:rsid w:val="00CF4D36"/>
    <w:rsid w:val="00CF4FDB"/>
    <w:rsid w:val="00CF5103"/>
    <w:rsid w:val="00CF55EC"/>
    <w:rsid w:val="00CF5847"/>
    <w:rsid w:val="00CF5916"/>
    <w:rsid w:val="00CF6271"/>
    <w:rsid w:val="00CF62D0"/>
    <w:rsid w:val="00CF642C"/>
    <w:rsid w:val="00CF7A51"/>
    <w:rsid w:val="00CF7A7E"/>
    <w:rsid w:val="00CF7C5D"/>
    <w:rsid w:val="00CF7F2B"/>
    <w:rsid w:val="00D007E1"/>
    <w:rsid w:val="00D0126E"/>
    <w:rsid w:val="00D01550"/>
    <w:rsid w:val="00D01CE7"/>
    <w:rsid w:val="00D02096"/>
    <w:rsid w:val="00D02422"/>
    <w:rsid w:val="00D02C0D"/>
    <w:rsid w:val="00D0326B"/>
    <w:rsid w:val="00D03511"/>
    <w:rsid w:val="00D037F3"/>
    <w:rsid w:val="00D03CA0"/>
    <w:rsid w:val="00D03D1D"/>
    <w:rsid w:val="00D05140"/>
    <w:rsid w:val="00D06951"/>
    <w:rsid w:val="00D069B1"/>
    <w:rsid w:val="00D06F33"/>
    <w:rsid w:val="00D073AE"/>
    <w:rsid w:val="00D079A1"/>
    <w:rsid w:val="00D07D20"/>
    <w:rsid w:val="00D07E67"/>
    <w:rsid w:val="00D07EEF"/>
    <w:rsid w:val="00D1007D"/>
    <w:rsid w:val="00D1040F"/>
    <w:rsid w:val="00D105D3"/>
    <w:rsid w:val="00D10E80"/>
    <w:rsid w:val="00D1102A"/>
    <w:rsid w:val="00D11126"/>
    <w:rsid w:val="00D111E2"/>
    <w:rsid w:val="00D12153"/>
    <w:rsid w:val="00D12593"/>
    <w:rsid w:val="00D12E41"/>
    <w:rsid w:val="00D12FF9"/>
    <w:rsid w:val="00D1337B"/>
    <w:rsid w:val="00D1395B"/>
    <w:rsid w:val="00D13D76"/>
    <w:rsid w:val="00D13F04"/>
    <w:rsid w:val="00D143BD"/>
    <w:rsid w:val="00D144C4"/>
    <w:rsid w:val="00D14689"/>
    <w:rsid w:val="00D14CFF"/>
    <w:rsid w:val="00D14EC5"/>
    <w:rsid w:val="00D153A5"/>
    <w:rsid w:val="00D15BC5"/>
    <w:rsid w:val="00D16F36"/>
    <w:rsid w:val="00D17012"/>
    <w:rsid w:val="00D17572"/>
    <w:rsid w:val="00D176A3"/>
    <w:rsid w:val="00D177C6"/>
    <w:rsid w:val="00D178DC"/>
    <w:rsid w:val="00D17C7B"/>
    <w:rsid w:val="00D17E08"/>
    <w:rsid w:val="00D17E2F"/>
    <w:rsid w:val="00D17F9A"/>
    <w:rsid w:val="00D17FF9"/>
    <w:rsid w:val="00D211DF"/>
    <w:rsid w:val="00D21557"/>
    <w:rsid w:val="00D21F62"/>
    <w:rsid w:val="00D22038"/>
    <w:rsid w:val="00D230B8"/>
    <w:rsid w:val="00D23944"/>
    <w:rsid w:val="00D24B48"/>
    <w:rsid w:val="00D24D6B"/>
    <w:rsid w:val="00D2530D"/>
    <w:rsid w:val="00D25549"/>
    <w:rsid w:val="00D25FCA"/>
    <w:rsid w:val="00D2606E"/>
    <w:rsid w:val="00D2655E"/>
    <w:rsid w:val="00D265D6"/>
    <w:rsid w:val="00D267A0"/>
    <w:rsid w:val="00D26CAB"/>
    <w:rsid w:val="00D26D1B"/>
    <w:rsid w:val="00D278BA"/>
    <w:rsid w:val="00D27EFC"/>
    <w:rsid w:val="00D30365"/>
    <w:rsid w:val="00D309E3"/>
    <w:rsid w:val="00D31253"/>
    <w:rsid w:val="00D312EA"/>
    <w:rsid w:val="00D314C6"/>
    <w:rsid w:val="00D31B29"/>
    <w:rsid w:val="00D32DD1"/>
    <w:rsid w:val="00D32F1E"/>
    <w:rsid w:val="00D33477"/>
    <w:rsid w:val="00D335BD"/>
    <w:rsid w:val="00D34383"/>
    <w:rsid w:val="00D347F9"/>
    <w:rsid w:val="00D34861"/>
    <w:rsid w:val="00D3493E"/>
    <w:rsid w:val="00D3530F"/>
    <w:rsid w:val="00D3560B"/>
    <w:rsid w:val="00D35959"/>
    <w:rsid w:val="00D35ECA"/>
    <w:rsid w:val="00D36724"/>
    <w:rsid w:val="00D36B68"/>
    <w:rsid w:val="00D37766"/>
    <w:rsid w:val="00D37857"/>
    <w:rsid w:val="00D3792C"/>
    <w:rsid w:val="00D37B88"/>
    <w:rsid w:val="00D37D6B"/>
    <w:rsid w:val="00D4086C"/>
    <w:rsid w:val="00D41B0B"/>
    <w:rsid w:val="00D41C75"/>
    <w:rsid w:val="00D41E49"/>
    <w:rsid w:val="00D41F29"/>
    <w:rsid w:val="00D42062"/>
    <w:rsid w:val="00D42A59"/>
    <w:rsid w:val="00D438E4"/>
    <w:rsid w:val="00D43B35"/>
    <w:rsid w:val="00D43F87"/>
    <w:rsid w:val="00D4435C"/>
    <w:rsid w:val="00D44627"/>
    <w:rsid w:val="00D44E95"/>
    <w:rsid w:val="00D45318"/>
    <w:rsid w:val="00D45389"/>
    <w:rsid w:val="00D45422"/>
    <w:rsid w:val="00D4574D"/>
    <w:rsid w:val="00D46669"/>
    <w:rsid w:val="00D46A73"/>
    <w:rsid w:val="00D46C26"/>
    <w:rsid w:val="00D46F9E"/>
    <w:rsid w:val="00D471DF"/>
    <w:rsid w:val="00D471E8"/>
    <w:rsid w:val="00D4743D"/>
    <w:rsid w:val="00D4784D"/>
    <w:rsid w:val="00D47BA0"/>
    <w:rsid w:val="00D47C15"/>
    <w:rsid w:val="00D47D00"/>
    <w:rsid w:val="00D50126"/>
    <w:rsid w:val="00D503E7"/>
    <w:rsid w:val="00D5081E"/>
    <w:rsid w:val="00D508C7"/>
    <w:rsid w:val="00D50F4B"/>
    <w:rsid w:val="00D50FE0"/>
    <w:rsid w:val="00D5110E"/>
    <w:rsid w:val="00D513DD"/>
    <w:rsid w:val="00D51718"/>
    <w:rsid w:val="00D51CB7"/>
    <w:rsid w:val="00D5233B"/>
    <w:rsid w:val="00D52E33"/>
    <w:rsid w:val="00D53030"/>
    <w:rsid w:val="00D5344D"/>
    <w:rsid w:val="00D53731"/>
    <w:rsid w:val="00D53C34"/>
    <w:rsid w:val="00D53FCA"/>
    <w:rsid w:val="00D54EEB"/>
    <w:rsid w:val="00D55045"/>
    <w:rsid w:val="00D55D48"/>
    <w:rsid w:val="00D56132"/>
    <w:rsid w:val="00D561F8"/>
    <w:rsid w:val="00D57090"/>
    <w:rsid w:val="00D5730A"/>
    <w:rsid w:val="00D579A1"/>
    <w:rsid w:val="00D602C8"/>
    <w:rsid w:val="00D60488"/>
    <w:rsid w:val="00D608E2"/>
    <w:rsid w:val="00D609A9"/>
    <w:rsid w:val="00D60A76"/>
    <w:rsid w:val="00D61692"/>
    <w:rsid w:val="00D61BFC"/>
    <w:rsid w:val="00D62623"/>
    <w:rsid w:val="00D63B60"/>
    <w:rsid w:val="00D646C9"/>
    <w:rsid w:val="00D64B93"/>
    <w:rsid w:val="00D64BA8"/>
    <w:rsid w:val="00D64EA2"/>
    <w:rsid w:val="00D655EC"/>
    <w:rsid w:val="00D65858"/>
    <w:rsid w:val="00D663E8"/>
    <w:rsid w:val="00D66588"/>
    <w:rsid w:val="00D6659B"/>
    <w:rsid w:val="00D66C1D"/>
    <w:rsid w:val="00D678BA"/>
    <w:rsid w:val="00D67F24"/>
    <w:rsid w:val="00D702A3"/>
    <w:rsid w:val="00D70B43"/>
    <w:rsid w:val="00D70C1D"/>
    <w:rsid w:val="00D70CB7"/>
    <w:rsid w:val="00D7121A"/>
    <w:rsid w:val="00D7162E"/>
    <w:rsid w:val="00D71AC6"/>
    <w:rsid w:val="00D71B47"/>
    <w:rsid w:val="00D71B6F"/>
    <w:rsid w:val="00D71E70"/>
    <w:rsid w:val="00D71EE4"/>
    <w:rsid w:val="00D721F2"/>
    <w:rsid w:val="00D72210"/>
    <w:rsid w:val="00D72567"/>
    <w:rsid w:val="00D725CC"/>
    <w:rsid w:val="00D72D16"/>
    <w:rsid w:val="00D72DC7"/>
    <w:rsid w:val="00D732D4"/>
    <w:rsid w:val="00D74470"/>
    <w:rsid w:val="00D75366"/>
    <w:rsid w:val="00D7556E"/>
    <w:rsid w:val="00D7573C"/>
    <w:rsid w:val="00D75B41"/>
    <w:rsid w:val="00D762AE"/>
    <w:rsid w:val="00D76BA2"/>
    <w:rsid w:val="00D76D5C"/>
    <w:rsid w:val="00D774CA"/>
    <w:rsid w:val="00D77928"/>
    <w:rsid w:val="00D77D12"/>
    <w:rsid w:val="00D801E7"/>
    <w:rsid w:val="00D80A38"/>
    <w:rsid w:val="00D81755"/>
    <w:rsid w:val="00D8184D"/>
    <w:rsid w:val="00D820B8"/>
    <w:rsid w:val="00D823C5"/>
    <w:rsid w:val="00D82EB7"/>
    <w:rsid w:val="00D83231"/>
    <w:rsid w:val="00D839D4"/>
    <w:rsid w:val="00D83A50"/>
    <w:rsid w:val="00D84055"/>
    <w:rsid w:val="00D85556"/>
    <w:rsid w:val="00D85934"/>
    <w:rsid w:val="00D86889"/>
    <w:rsid w:val="00D87075"/>
    <w:rsid w:val="00D90057"/>
    <w:rsid w:val="00D902C7"/>
    <w:rsid w:val="00D90304"/>
    <w:rsid w:val="00D90A61"/>
    <w:rsid w:val="00D90D5D"/>
    <w:rsid w:val="00D90FF3"/>
    <w:rsid w:val="00D91012"/>
    <w:rsid w:val="00D9123E"/>
    <w:rsid w:val="00D915AC"/>
    <w:rsid w:val="00D916EF"/>
    <w:rsid w:val="00D917D8"/>
    <w:rsid w:val="00D91CAB"/>
    <w:rsid w:val="00D922A5"/>
    <w:rsid w:val="00D9249B"/>
    <w:rsid w:val="00D924AE"/>
    <w:rsid w:val="00D92C50"/>
    <w:rsid w:val="00D9355F"/>
    <w:rsid w:val="00D94103"/>
    <w:rsid w:val="00D94ABF"/>
    <w:rsid w:val="00D94FB0"/>
    <w:rsid w:val="00D95220"/>
    <w:rsid w:val="00D95A8B"/>
    <w:rsid w:val="00D95F4B"/>
    <w:rsid w:val="00D95FF4"/>
    <w:rsid w:val="00D9651E"/>
    <w:rsid w:val="00D966DE"/>
    <w:rsid w:val="00D96D57"/>
    <w:rsid w:val="00D96F4F"/>
    <w:rsid w:val="00D97476"/>
    <w:rsid w:val="00D97669"/>
    <w:rsid w:val="00D97C39"/>
    <w:rsid w:val="00DA00B6"/>
    <w:rsid w:val="00DA0532"/>
    <w:rsid w:val="00DA0B3A"/>
    <w:rsid w:val="00DA1A99"/>
    <w:rsid w:val="00DA1CDC"/>
    <w:rsid w:val="00DA20FC"/>
    <w:rsid w:val="00DA2D0E"/>
    <w:rsid w:val="00DA2F0E"/>
    <w:rsid w:val="00DA3071"/>
    <w:rsid w:val="00DA354F"/>
    <w:rsid w:val="00DA39C6"/>
    <w:rsid w:val="00DA3A8D"/>
    <w:rsid w:val="00DA3CAE"/>
    <w:rsid w:val="00DA3EBF"/>
    <w:rsid w:val="00DA427F"/>
    <w:rsid w:val="00DA4368"/>
    <w:rsid w:val="00DA4697"/>
    <w:rsid w:val="00DA50AA"/>
    <w:rsid w:val="00DA5369"/>
    <w:rsid w:val="00DA56CD"/>
    <w:rsid w:val="00DA56D7"/>
    <w:rsid w:val="00DA58BE"/>
    <w:rsid w:val="00DA6CE7"/>
    <w:rsid w:val="00DA6E0F"/>
    <w:rsid w:val="00DA720E"/>
    <w:rsid w:val="00DA7771"/>
    <w:rsid w:val="00DA7D2A"/>
    <w:rsid w:val="00DA7E8D"/>
    <w:rsid w:val="00DB0123"/>
    <w:rsid w:val="00DB08D0"/>
    <w:rsid w:val="00DB0A1F"/>
    <w:rsid w:val="00DB15EC"/>
    <w:rsid w:val="00DB1859"/>
    <w:rsid w:val="00DB1EEF"/>
    <w:rsid w:val="00DB231D"/>
    <w:rsid w:val="00DB2706"/>
    <w:rsid w:val="00DB29AC"/>
    <w:rsid w:val="00DB2C20"/>
    <w:rsid w:val="00DB2CDC"/>
    <w:rsid w:val="00DB379C"/>
    <w:rsid w:val="00DB3A2A"/>
    <w:rsid w:val="00DB4B88"/>
    <w:rsid w:val="00DB4C30"/>
    <w:rsid w:val="00DB4F00"/>
    <w:rsid w:val="00DB57E4"/>
    <w:rsid w:val="00DB5AA4"/>
    <w:rsid w:val="00DB5C35"/>
    <w:rsid w:val="00DB6C20"/>
    <w:rsid w:val="00DB6C48"/>
    <w:rsid w:val="00DB710D"/>
    <w:rsid w:val="00DB7883"/>
    <w:rsid w:val="00DB7DF1"/>
    <w:rsid w:val="00DB7E65"/>
    <w:rsid w:val="00DC01EC"/>
    <w:rsid w:val="00DC0615"/>
    <w:rsid w:val="00DC09D6"/>
    <w:rsid w:val="00DC0BBB"/>
    <w:rsid w:val="00DC0EC3"/>
    <w:rsid w:val="00DC1199"/>
    <w:rsid w:val="00DC1592"/>
    <w:rsid w:val="00DC1624"/>
    <w:rsid w:val="00DC1BE1"/>
    <w:rsid w:val="00DC2DC5"/>
    <w:rsid w:val="00DC2F8B"/>
    <w:rsid w:val="00DC3933"/>
    <w:rsid w:val="00DC590E"/>
    <w:rsid w:val="00DC6502"/>
    <w:rsid w:val="00DC666C"/>
    <w:rsid w:val="00DC6C24"/>
    <w:rsid w:val="00DC73EA"/>
    <w:rsid w:val="00DC74B4"/>
    <w:rsid w:val="00DC76E1"/>
    <w:rsid w:val="00DC7C39"/>
    <w:rsid w:val="00DD0394"/>
    <w:rsid w:val="00DD0A06"/>
    <w:rsid w:val="00DD0E57"/>
    <w:rsid w:val="00DD160D"/>
    <w:rsid w:val="00DD19EE"/>
    <w:rsid w:val="00DD20FA"/>
    <w:rsid w:val="00DD2346"/>
    <w:rsid w:val="00DD23B6"/>
    <w:rsid w:val="00DD23CC"/>
    <w:rsid w:val="00DD2AC4"/>
    <w:rsid w:val="00DD2CD7"/>
    <w:rsid w:val="00DD2D80"/>
    <w:rsid w:val="00DD2EA7"/>
    <w:rsid w:val="00DD3186"/>
    <w:rsid w:val="00DD3222"/>
    <w:rsid w:val="00DD3424"/>
    <w:rsid w:val="00DD36AC"/>
    <w:rsid w:val="00DD434A"/>
    <w:rsid w:val="00DD4E17"/>
    <w:rsid w:val="00DD5252"/>
    <w:rsid w:val="00DD52F3"/>
    <w:rsid w:val="00DD634F"/>
    <w:rsid w:val="00DD649E"/>
    <w:rsid w:val="00DD6F94"/>
    <w:rsid w:val="00DD76B4"/>
    <w:rsid w:val="00DD7A7D"/>
    <w:rsid w:val="00DE0651"/>
    <w:rsid w:val="00DE101A"/>
    <w:rsid w:val="00DE118E"/>
    <w:rsid w:val="00DE247D"/>
    <w:rsid w:val="00DE276D"/>
    <w:rsid w:val="00DE2BE5"/>
    <w:rsid w:val="00DE3590"/>
    <w:rsid w:val="00DE4C00"/>
    <w:rsid w:val="00DE4C2B"/>
    <w:rsid w:val="00DE4FAE"/>
    <w:rsid w:val="00DE500A"/>
    <w:rsid w:val="00DE566A"/>
    <w:rsid w:val="00DE5A9D"/>
    <w:rsid w:val="00DE62F3"/>
    <w:rsid w:val="00DE635D"/>
    <w:rsid w:val="00DE6B6F"/>
    <w:rsid w:val="00DE6C23"/>
    <w:rsid w:val="00DE6F44"/>
    <w:rsid w:val="00DE7192"/>
    <w:rsid w:val="00DE7E6B"/>
    <w:rsid w:val="00DE7F73"/>
    <w:rsid w:val="00DF00F0"/>
    <w:rsid w:val="00DF0A49"/>
    <w:rsid w:val="00DF0B61"/>
    <w:rsid w:val="00DF0D63"/>
    <w:rsid w:val="00DF1692"/>
    <w:rsid w:val="00DF1CE6"/>
    <w:rsid w:val="00DF1EB1"/>
    <w:rsid w:val="00DF1FE3"/>
    <w:rsid w:val="00DF2C63"/>
    <w:rsid w:val="00DF35F2"/>
    <w:rsid w:val="00DF3882"/>
    <w:rsid w:val="00DF3CAC"/>
    <w:rsid w:val="00DF3D14"/>
    <w:rsid w:val="00DF3E9B"/>
    <w:rsid w:val="00DF4321"/>
    <w:rsid w:val="00DF46BA"/>
    <w:rsid w:val="00DF505E"/>
    <w:rsid w:val="00DF53FC"/>
    <w:rsid w:val="00DF5D1B"/>
    <w:rsid w:val="00DF5F2F"/>
    <w:rsid w:val="00DF5FCE"/>
    <w:rsid w:val="00DF6211"/>
    <w:rsid w:val="00DF65F7"/>
    <w:rsid w:val="00DF7033"/>
    <w:rsid w:val="00DF73DC"/>
    <w:rsid w:val="00DF7527"/>
    <w:rsid w:val="00DF7A9C"/>
    <w:rsid w:val="00E0039E"/>
    <w:rsid w:val="00E00BBE"/>
    <w:rsid w:val="00E0168F"/>
    <w:rsid w:val="00E016AB"/>
    <w:rsid w:val="00E016F7"/>
    <w:rsid w:val="00E0179A"/>
    <w:rsid w:val="00E01BF8"/>
    <w:rsid w:val="00E01FFA"/>
    <w:rsid w:val="00E021F8"/>
    <w:rsid w:val="00E025AB"/>
    <w:rsid w:val="00E027E0"/>
    <w:rsid w:val="00E02E0B"/>
    <w:rsid w:val="00E02FD1"/>
    <w:rsid w:val="00E032D8"/>
    <w:rsid w:val="00E03DDF"/>
    <w:rsid w:val="00E03EE2"/>
    <w:rsid w:val="00E041DE"/>
    <w:rsid w:val="00E043DC"/>
    <w:rsid w:val="00E048BF"/>
    <w:rsid w:val="00E05B29"/>
    <w:rsid w:val="00E0669C"/>
    <w:rsid w:val="00E0676C"/>
    <w:rsid w:val="00E06AFA"/>
    <w:rsid w:val="00E06CF9"/>
    <w:rsid w:val="00E07027"/>
    <w:rsid w:val="00E076B2"/>
    <w:rsid w:val="00E07942"/>
    <w:rsid w:val="00E100E7"/>
    <w:rsid w:val="00E103A6"/>
    <w:rsid w:val="00E10688"/>
    <w:rsid w:val="00E10EC8"/>
    <w:rsid w:val="00E10F22"/>
    <w:rsid w:val="00E118A6"/>
    <w:rsid w:val="00E11AA2"/>
    <w:rsid w:val="00E11E87"/>
    <w:rsid w:val="00E1224A"/>
    <w:rsid w:val="00E1231D"/>
    <w:rsid w:val="00E123AF"/>
    <w:rsid w:val="00E1260F"/>
    <w:rsid w:val="00E12B92"/>
    <w:rsid w:val="00E12C51"/>
    <w:rsid w:val="00E12CE4"/>
    <w:rsid w:val="00E1320A"/>
    <w:rsid w:val="00E13413"/>
    <w:rsid w:val="00E135FE"/>
    <w:rsid w:val="00E13639"/>
    <w:rsid w:val="00E13788"/>
    <w:rsid w:val="00E13862"/>
    <w:rsid w:val="00E13CA4"/>
    <w:rsid w:val="00E13D7F"/>
    <w:rsid w:val="00E13FBB"/>
    <w:rsid w:val="00E145C5"/>
    <w:rsid w:val="00E147C2"/>
    <w:rsid w:val="00E14912"/>
    <w:rsid w:val="00E1593E"/>
    <w:rsid w:val="00E15E0B"/>
    <w:rsid w:val="00E160F2"/>
    <w:rsid w:val="00E16213"/>
    <w:rsid w:val="00E16523"/>
    <w:rsid w:val="00E1711F"/>
    <w:rsid w:val="00E17440"/>
    <w:rsid w:val="00E178BB"/>
    <w:rsid w:val="00E17B07"/>
    <w:rsid w:val="00E17D31"/>
    <w:rsid w:val="00E200E1"/>
    <w:rsid w:val="00E201B0"/>
    <w:rsid w:val="00E204BA"/>
    <w:rsid w:val="00E2073B"/>
    <w:rsid w:val="00E20838"/>
    <w:rsid w:val="00E20CB5"/>
    <w:rsid w:val="00E211CD"/>
    <w:rsid w:val="00E21AB4"/>
    <w:rsid w:val="00E21B5B"/>
    <w:rsid w:val="00E21F87"/>
    <w:rsid w:val="00E228AD"/>
    <w:rsid w:val="00E22C0B"/>
    <w:rsid w:val="00E22E28"/>
    <w:rsid w:val="00E23545"/>
    <w:rsid w:val="00E23F68"/>
    <w:rsid w:val="00E2436E"/>
    <w:rsid w:val="00E244A7"/>
    <w:rsid w:val="00E245F4"/>
    <w:rsid w:val="00E24DB3"/>
    <w:rsid w:val="00E25078"/>
    <w:rsid w:val="00E257DD"/>
    <w:rsid w:val="00E25B96"/>
    <w:rsid w:val="00E262CE"/>
    <w:rsid w:val="00E26A98"/>
    <w:rsid w:val="00E2750E"/>
    <w:rsid w:val="00E27866"/>
    <w:rsid w:val="00E27983"/>
    <w:rsid w:val="00E27A46"/>
    <w:rsid w:val="00E27B46"/>
    <w:rsid w:val="00E27D86"/>
    <w:rsid w:val="00E30987"/>
    <w:rsid w:val="00E30DA3"/>
    <w:rsid w:val="00E30FCE"/>
    <w:rsid w:val="00E313DB"/>
    <w:rsid w:val="00E316A4"/>
    <w:rsid w:val="00E31C48"/>
    <w:rsid w:val="00E31CF8"/>
    <w:rsid w:val="00E327B2"/>
    <w:rsid w:val="00E32D12"/>
    <w:rsid w:val="00E32F1F"/>
    <w:rsid w:val="00E33087"/>
    <w:rsid w:val="00E330BD"/>
    <w:rsid w:val="00E33363"/>
    <w:rsid w:val="00E338D8"/>
    <w:rsid w:val="00E33EC7"/>
    <w:rsid w:val="00E34BCD"/>
    <w:rsid w:val="00E35353"/>
    <w:rsid w:val="00E35B21"/>
    <w:rsid w:val="00E35D04"/>
    <w:rsid w:val="00E36A1B"/>
    <w:rsid w:val="00E36A5D"/>
    <w:rsid w:val="00E36B92"/>
    <w:rsid w:val="00E36DAA"/>
    <w:rsid w:val="00E36EA5"/>
    <w:rsid w:val="00E36F46"/>
    <w:rsid w:val="00E3741B"/>
    <w:rsid w:val="00E37BD4"/>
    <w:rsid w:val="00E37D22"/>
    <w:rsid w:val="00E402ED"/>
    <w:rsid w:val="00E41186"/>
    <w:rsid w:val="00E41708"/>
    <w:rsid w:val="00E41BCC"/>
    <w:rsid w:val="00E429D4"/>
    <w:rsid w:val="00E42BEE"/>
    <w:rsid w:val="00E43105"/>
    <w:rsid w:val="00E435D4"/>
    <w:rsid w:val="00E43F17"/>
    <w:rsid w:val="00E43FD2"/>
    <w:rsid w:val="00E4445C"/>
    <w:rsid w:val="00E4464C"/>
    <w:rsid w:val="00E4486F"/>
    <w:rsid w:val="00E44A59"/>
    <w:rsid w:val="00E44B25"/>
    <w:rsid w:val="00E44D1E"/>
    <w:rsid w:val="00E44D40"/>
    <w:rsid w:val="00E4503C"/>
    <w:rsid w:val="00E45448"/>
    <w:rsid w:val="00E455D1"/>
    <w:rsid w:val="00E45C88"/>
    <w:rsid w:val="00E460D3"/>
    <w:rsid w:val="00E4644D"/>
    <w:rsid w:val="00E469E0"/>
    <w:rsid w:val="00E46AA8"/>
    <w:rsid w:val="00E475B4"/>
    <w:rsid w:val="00E47994"/>
    <w:rsid w:val="00E47B40"/>
    <w:rsid w:val="00E47B74"/>
    <w:rsid w:val="00E47E25"/>
    <w:rsid w:val="00E47E32"/>
    <w:rsid w:val="00E50BDE"/>
    <w:rsid w:val="00E511F0"/>
    <w:rsid w:val="00E51C4F"/>
    <w:rsid w:val="00E51DC8"/>
    <w:rsid w:val="00E5220C"/>
    <w:rsid w:val="00E52560"/>
    <w:rsid w:val="00E529C1"/>
    <w:rsid w:val="00E52FEB"/>
    <w:rsid w:val="00E5326E"/>
    <w:rsid w:val="00E53426"/>
    <w:rsid w:val="00E534C1"/>
    <w:rsid w:val="00E53604"/>
    <w:rsid w:val="00E536E5"/>
    <w:rsid w:val="00E53724"/>
    <w:rsid w:val="00E537E9"/>
    <w:rsid w:val="00E53FE9"/>
    <w:rsid w:val="00E541D4"/>
    <w:rsid w:val="00E54DC2"/>
    <w:rsid w:val="00E5518F"/>
    <w:rsid w:val="00E555B5"/>
    <w:rsid w:val="00E55D67"/>
    <w:rsid w:val="00E55F73"/>
    <w:rsid w:val="00E563E7"/>
    <w:rsid w:val="00E56FEC"/>
    <w:rsid w:val="00E5777F"/>
    <w:rsid w:val="00E57E0A"/>
    <w:rsid w:val="00E57EE5"/>
    <w:rsid w:val="00E60243"/>
    <w:rsid w:val="00E605A1"/>
    <w:rsid w:val="00E606D4"/>
    <w:rsid w:val="00E60848"/>
    <w:rsid w:val="00E608E2"/>
    <w:rsid w:val="00E60DB1"/>
    <w:rsid w:val="00E6126B"/>
    <w:rsid w:val="00E6141B"/>
    <w:rsid w:val="00E6153A"/>
    <w:rsid w:val="00E61EAA"/>
    <w:rsid w:val="00E62005"/>
    <w:rsid w:val="00E625BD"/>
    <w:rsid w:val="00E62ACD"/>
    <w:rsid w:val="00E63502"/>
    <w:rsid w:val="00E63E63"/>
    <w:rsid w:val="00E64241"/>
    <w:rsid w:val="00E64926"/>
    <w:rsid w:val="00E6499D"/>
    <w:rsid w:val="00E649DF"/>
    <w:rsid w:val="00E64A38"/>
    <w:rsid w:val="00E6525B"/>
    <w:rsid w:val="00E65391"/>
    <w:rsid w:val="00E65BAD"/>
    <w:rsid w:val="00E66DF3"/>
    <w:rsid w:val="00E67329"/>
    <w:rsid w:val="00E6758D"/>
    <w:rsid w:val="00E678F0"/>
    <w:rsid w:val="00E6792E"/>
    <w:rsid w:val="00E67D69"/>
    <w:rsid w:val="00E70603"/>
    <w:rsid w:val="00E70992"/>
    <w:rsid w:val="00E70EDC"/>
    <w:rsid w:val="00E71AD9"/>
    <w:rsid w:val="00E721C4"/>
    <w:rsid w:val="00E72224"/>
    <w:rsid w:val="00E7269F"/>
    <w:rsid w:val="00E72923"/>
    <w:rsid w:val="00E72E18"/>
    <w:rsid w:val="00E73206"/>
    <w:rsid w:val="00E73A70"/>
    <w:rsid w:val="00E74D66"/>
    <w:rsid w:val="00E75145"/>
    <w:rsid w:val="00E753AF"/>
    <w:rsid w:val="00E76169"/>
    <w:rsid w:val="00E76399"/>
    <w:rsid w:val="00E7657B"/>
    <w:rsid w:val="00E76870"/>
    <w:rsid w:val="00E76A23"/>
    <w:rsid w:val="00E76B6D"/>
    <w:rsid w:val="00E77631"/>
    <w:rsid w:val="00E777C9"/>
    <w:rsid w:val="00E77872"/>
    <w:rsid w:val="00E8015A"/>
    <w:rsid w:val="00E803A0"/>
    <w:rsid w:val="00E804CB"/>
    <w:rsid w:val="00E80CBF"/>
    <w:rsid w:val="00E81132"/>
    <w:rsid w:val="00E81133"/>
    <w:rsid w:val="00E81284"/>
    <w:rsid w:val="00E8303A"/>
    <w:rsid w:val="00E833B0"/>
    <w:rsid w:val="00E83A80"/>
    <w:rsid w:val="00E83B42"/>
    <w:rsid w:val="00E83B90"/>
    <w:rsid w:val="00E84576"/>
    <w:rsid w:val="00E84D79"/>
    <w:rsid w:val="00E85702"/>
    <w:rsid w:val="00E85887"/>
    <w:rsid w:val="00E8599E"/>
    <w:rsid w:val="00E85C72"/>
    <w:rsid w:val="00E85C9F"/>
    <w:rsid w:val="00E862D3"/>
    <w:rsid w:val="00E8630D"/>
    <w:rsid w:val="00E869CD"/>
    <w:rsid w:val="00E86A0C"/>
    <w:rsid w:val="00E8762F"/>
    <w:rsid w:val="00E8774F"/>
    <w:rsid w:val="00E8784C"/>
    <w:rsid w:val="00E900B9"/>
    <w:rsid w:val="00E902EA"/>
    <w:rsid w:val="00E90634"/>
    <w:rsid w:val="00E9079B"/>
    <w:rsid w:val="00E90D09"/>
    <w:rsid w:val="00E9100F"/>
    <w:rsid w:val="00E91716"/>
    <w:rsid w:val="00E91B4E"/>
    <w:rsid w:val="00E91E8A"/>
    <w:rsid w:val="00E91FE8"/>
    <w:rsid w:val="00E920DE"/>
    <w:rsid w:val="00E92772"/>
    <w:rsid w:val="00E92AD4"/>
    <w:rsid w:val="00E92DE1"/>
    <w:rsid w:val="00E92DE2"/>
    <w:rsid w:val="00E93899"/>
    <w:rsid w:val="00E938E5"/>
    <w:rsid w:val="00E940C1"/>
    <w:rsid w:val="00E94194"/>
    <w:rsid w:val="00E95381"/>
    <w:rsid w:val="00E95909"/>
    <w:rsid w:val="00E95A5B"/>
    <w:rsid w:val="00E960B6"/>
    <w:rsid w:val="00E96AB3"/>
    <w:rsid w:val="00E96E9E"/>
    <w:rsid w:val="00E96EB5"/>
    <w:rsid w:val="00E97427"/>
    <w:rsid w:val="00E9753F"/>
    <w:rsid w:val="00E975D6"/>
    <w:rsid w:val="00E977D0"/>
    <w:rsid w:val="00E97C1D"/>
    <w:rsid w:val="00EA01E6"/>
    <w:rsid w:val="00EA027A"/>
    <w:rsid w:val="00EA03D6"/>
    <w:rsid w:val="00EA093A"/>
    <w:rsid w:val="00EA0945"/>
    <w:rsid w:val="00EA0B6C"/>
    <w:rsid w:val="00EA0DA5"/>
    <w:rsid w:val="00EA12E6"/>
    <w:rsid w:val="00EA14C2"/>
    <w:rsid w:val="00EA15E4"/>
    <w:rsid w:val="00EA1717"/>
    <w:rsid w:val="00EA1958"/>
    <w:rsid w:val="00EA1CE6"/>
    <w:rsid w:val="00EA21C3"/>
    <w:rsid w:val="00EA28DD"/>
    <w:rsid w:val="00EA2EF9"/>
    <w:rsid w:val="00EA37AF"/>
    <w:rsid w:val="00EA3B54"/>
    <w:rsid w:val="00EA3EB9"/>
    <w:rsid w:val="00EA3FBC"/>
    <w:rsid w:val="00EA4263"/>
    <w:rsid w:val="00EA466B"/>
    <w:rsid w:val="00EA49B0"/>
    <w:rsid w:val="00EA5599"/>
    <w:rsid w:val="00EA5784"/>
    <w:rsid w:val="00EA589F"/>
    <w:rsid w:val="00EA6087"/>
    <w:rsid w:val="00EA7187"/>
    <w:rsid w:val="00EA7A15"/>
    <w:rsid w:val="00EA7AC2"/>
    <w:rsid w:val="00EB0085"/>
    <w:rsid w:val="00EB0431"/>
    <w:rsid w:val="00EB04F5"/>
    <w:rsid w:val="00EB0974"/>
    <w:rsid w:val="00EB0B07"/>
    <w:rsid w:val="00EB0BD2"/>
    <w:rsid w:val="00EB0BE4"/>
    <w:rsid w:val="00EB14C2"/>
    <w:rsid w:val="00EB1545"/>
    <w:rsid w:val="00EB18AC"/>
    <w:rsid w:val="00EB1AB8"/>
    <w:rsid w:val="00EB250F"/>
    <w:rsid w:val="00EB2687"/>
    <w:rsid w:val="00EB2952"/>
    <w:rsid w:val="00EB2A1F"/>
    <w:rsid w:val="00EB2A77"/>
    <w:rsid w:val="00EB2CB4"/>
    <w:rsid w:val="00EB329B"/>
    <w:rsid w:val="00EB3481"/>
    <w:rsid w:val="00EB3576"/>
    <w:rsid w:val="00EB36FF"/>
    <w:rsid w:val="00EB37AB"/>
    <w:rsid w:val="00EB383D"/>
    <w:rsid w:val="00EB3C1F"/>
    <w:rsid w:val="00EB3E42"/>
    <w:rsid w:val="00EB3FC1"/>
    <w:rsid w:val="00EB40B1"/>
    <w:rsid w:val="00EB49AF"/>
    <w:rsid w:val="00EB4C39"/>
    <w:rsid w:val="00EB602C"/>
    <w:rsid w:val="00EB60B7"/>
    <w:rsid w:val="00EB62F1"/>
    <w:rsid w:val="00EB64DC"/>
    <w:rsid w:val="00EB68D8"/>
    <w:rsid w:val="00EB6C49"/>
    <w:rsid w:val="00EB6F9E"/>
    <w:rsid w:val="00EB7811"/>
    <w:rsid w:val="00EB7870"/>
    <w:rsid w:val="00EB78D3"/>
    <w:rsid w:val="00EC00E7"/>
    <w:rsid w:val="00EC0123"/>
    <w:rsid w:val="00EC01D7"/>
    <w:rsid w:val="00EC0826"/>
    <w:rsid w:val="00EC0C81"/>
    <w:rsid w:val="00EC121E"/>
    <w:rsid w:val="00EC1351"/>
    <w:rsid w:val="00EC16D6"/>
    <w:rsid w:val="00EC181E"/>
    <w:rsid w:val="00EC1A5D"/>
    <w:rsid w:val="00EC2407"/>
    <w:rsid w:val="00EC298B"/>
    <w:rsid w:val="00EC29B0"/>
    <w:rsid w:val="00EC2B6E"/>
    <w:rsid w:val="00EC2BD1"/>
    <w:rsid w:val="00EC2C9A"/>
    <w:rsid w:val="00EC345A"/>
    <w:rsid w:val="00EC3640"/>
    <w:rsid w:val="00EC36D7"/>
    <w:rsid w:val="00EC405F"/>
    <w:rsid w:val="00EC4315"/>
    <w:rsid w:val="00EC4A42"/>
    <w:rsid w:val="00EC6520"/>
    <w:rsid w:val="00EC6572"/>
    <w:rsid w:val="00EC6DBC"/>
    <w:rsid w:val="00EC718C"/>
    <w:rsid w:val="00EC7486"/>
    <w:rsid w:val="00EC7879"/>
    <w:rsid w:val="00EC7AE6"/>
    <w:rsid w:val="00EC7CC8"/>
    <w:rsid w:val="00ED0017"/>
    <w:rsid w:val="00ED00E1"/>
    <w:rsid w:val="00ED1162"/>
    <w:rsid w:val="00ED1E87"/>
    <w:rsid w:val="00ED298B"/>
    <w:rsid w:val="00ED2BE0"/>
    <w:rsid w:val="00ED2DBD"/>
    <w:rsid w:val="00ED34CD"/>
    <w:rsid w:val="00ED4128"/>
    <w:rsid w:val="00ED43A9"/>
    <w:rsid w:val="00ED43EB"/>
    <w:rsid w:val="00ED45DD"/>
    <w:rsid w:val="00ED4871"/>
    <w:rsid w:val="00ED498A"/>
    <w:rsid w:val="00ED499B"/>
    <w:rsid w:val="00ED4F71"/>
    <w:rsid w:val="00ED5288"/>
    <w:rsid w:val="00ED56A2"/>
    <w:rsid w:val="00ED6C5C"/>
    <w:rsid w:val="00ED7073"/>
    <w:rsid w:val="00ED723D"/>
    <w:rsid w:val="00ED7578"/>
    <w:rsid w:val="00ED7AA0"/>
    <w:rsid w:val="00ED7F1D"/>
    <w:rsid w:val="00EE0048"/>
    <w:rsid w:val="00EE0847"/>
    <w:rsid w:val="00EE10E1"/>
    <w:rsid w:val="00EE12B4"/>
    <w:rsid w:val="00EE1517"/>
    <w:rsid w:val="00EE1560"/>
    <w:rsid w:val="00EE1726"/>
    <w:rsid w:val="00EE1952"/>
    <w:rsid w:val="00EE1BD0"/>
    <w:rsid w:val="00EE2227"/>
    <w:rsid w:val="00EE2768"/>
    <w:rsid w:val="00EE2CAD"/>
    <w:rsid w:val="00EE340B"/>
    <w:rsid w:val="00EE34F4"/>
    <w:rsid w:val="00EE3B82"/>
    <w:rsid w:val="00EE4201"/>
    <w:rsid w:val="00EE420E"/>
    <w:rsid w:val="00EE4640"/>
    <w:rsid w:val="00EE4C52"/>
    <w:rsid w:val="00EE4D33"/>
    <w:rsid w:val="00EE50A2"/>
    <w:rsid w:val="00EE55E7"/>
    <w:rsid w:val="00EE5937"/>
    <w:rsid w:val="00EE5D62"/>
    <w:rsid w:val="00EE5EBF"/>
    <w:rsid w:val="00EE632E"/>
    <w:rsid w:val="00EE6523"/>
    <w:rsid w:val="00EE66F9"/>
    <w:rsid w:val="00EE698E"/>
    <w:rsid w:val="00EE6A42"/>
    <w:rsid w:val="00EE7947"/>
    <w:rsid w:val="00EE7A8D"/>
    <w:rsid w:val="00EE7E2E"/>
    <w:rsid w:val="00EF009A"/>
    <w:rsid w:val="00EF06F2"/>
    <w:rsid w:val="00EF0B45"/>
    <w:rsid w:val="00EF0E71"/>
    <w:rsid w:val="00EF1114"/>
    <w:rsid w:val="00EF27ED"/>
    <w:rsid w:val="00EF3AC2"/>
    <w:rsid w:val="00EF4054"/>
    <w:rsid w:val="00EF4A0F"/>
    <w:rsid w:val="00EF4E22"/>
    <w:rsid w:val="00EF52BA"/>
    <w:rsid w:val="00EF56FF"/>
    <w:rsid w:val="00EF58FF"/>
    <w:rsid w:val="00EF59ED"/>
    <w:rsid w:val="00EF5E0D"/>
    <w:rsid w:val="00EF61D3"/>
    <w:rsid w:val="00EF75DF"/>
    <w:rsid w:val="00EF767A"/>
    <w:rsid w:val="00EF76E1"/>
    <w:rsid w:val="00EF7883"/>
    <w:rsid w:val="00EF7914"/>
    <w:rsid w:val="00EF7C8B"/>
    <w:rsid w:val="00F000BC"/>
    <w:rsid w:val="00F00E1B"/>
    <w:rsid w:val="00F00E23"/>
    <w:rsid w:val="00F012FD"/>
    <w:rsid w:val="00F0165D"/>
    <w:rsid w:val="00F01976"/>
    <w:rsid w:val="00F02170"/>
    <w:rsid w:val="00F02234"/>
    <w:rsid w:val="00F02EFB"/>
    <w:rsid w:val="00F0384F"/>
    <w:rsid w:val="00F0446B"/>
    <w:rsid w:val="00F04489"/>
    <w:rsid w:val="00F04831"/>
    <w:rsid w:val="00F04BD2"/>
    <w:rsid w:val="00F0503E"/>
    <w:rsid w:val="00F05069"/>
    <w:rsid w:val="00F050F5"/>
    <w:rsid w:val="00F0512C"/>
    <w:rsid w:val="00F06811"/>
    <w:rsid w:val="00F06BB4"/>
    <w:rsid w:val="00F06ED9"/>
    <w:rsid w:val="00F079F5"/>
    <w:rsid w:val="00F07F78"/>
    <w:rsid w:val="00F07FF1"/>
    <w:rsid w:val="00F10178"/>
    <w:rsid w:val="00F103A2"/>
    <w:rsid w:val="00F104D2"/>
    <w:rsid w:val="00F10ADA"/>
    <w:rsid w:val="00F116EF"/>
    <w:rsid w:val="00F11781"/>
    <w:rsid w:val="00F11C4F"/>
    <w:rsid w:val="00F11EEE"/>
    <w:rsid w:val="00F1211A"/>
    <w:rsid w:val="00F124CE"/>
    <w:rsid w:val="00F125E3"/>
    <w:rsid w:val="00F12782"/>
    <w:rsid w:val="00F127AE"/>
    <w:rsid w:val="00F1283A"/>
    <w:rsid w:val="00F12B69"/>
    <w:rsid w:val="00F13735"/>
    <w:rsid w:val="00F13779"/>
    <w:rsid w:val="00F13A25"/>
    <w:rsid w:val="00F13C03"/>
    <w:rsid w:val="00F143EB"/>
    <w:rsid w:val="00F14489"/>
    <w:rsid w:val="00F14836"/>
    <w:rsid w:val="00F14897"/>
    <w:rsid w:val="00F156AF"/>
    <w:rsid w:val="00F15C00"/>
    <w:rsid w:val="00F16534"/>
    <w:rsid w:val="00F16739"/>
    <w:rsid w:val="00F16BDA"/>
    <w:rsid w:val="00F17060"/>
    <w:rsid w:val="00F17490"/>
    <w:rsid w:val="00F179E6"/>
    <w:rsid w:val="00F200B8"/>
    <w:rsid w:val="00F205EE"/>
    <w:rsid w:val="00F20FC2"/>
    <w:rsid w:val="00F21152"/>
    <w:rsid w:val="00F214F2"/>
    <w:rsid w:val="00F22208"/>
    <w:rsid w:val="00F226AB"/>
    <w:rsid w:val="00F22D7D"/>
    <w:rsid w:val="00F2344A"/>
    <w:rsid w:val="00F2354A"/>
    <w:rsid w:val="00F235C2"/>
    <w:rsid w:val="00F23637"/>
    <w:rsid w:val="00F23D2D"/>
    <w:rsid w:val="00F23E4A"/>
    <w:rsid w:val="00F23F02"/>
    <w:rsid w:val="00F24BDA"/>
    <w:rsid w:val="00F25015"/>
    <w:rsid w:val="00F25367"/>
    <w:rsid w:val="00F2578D"/>
    <w:rsid w:val="00F25A2D"/>
    <w:rsid w:val="00F25EF1"/>
    <w:rsid w:val="00F26570"/>
    <w:rsid w:val="00F266D8"/>
    <w:rsid w:val="00F26850"/>
    <w:rsid w:val="00F2736E"/>
    <w:rsid w:val="00F273B8"/>
    <w:rsid w:val="00F27A38"/>
    <w:rsid w:val="00F27B25"/>
    <w:rsid w:val="00F27D99"/>
    <w:rsid w:val="00F30214"/>
    <w:rsid w:val="00F30497"/>
    <w:rsid w:val="00F3062A"/>
    <w:rsid w:val="00F31E74"/>
    <w:rsid w:val="00F31F14"/>
    <w:rsid w:val="00F320B4"/>
    <w:rsid w:val="00F32B2A"/>
    <w:rsid w:val="00F32B3C"/>
    <w:rsid w:val="00F32C73"/>
    <w:rsid w:val="00F33007"/>
    <w:rsid w:val="00F3345B"/>
    <w:rsid w:val="00F33A3B"/>
    <w:rsid w:val="00F33AE3"/>
    <w:rsid w:val="00F33B78"/>
    <w:rsid w:val="00F33F04"/>
    <w:rsid w:val="00F344C9"/>
    <w:rsid w:val="00F3460D"/>
    <w:rsid w:val="00F34DEC"/>
    <w:rsid w:val="00F34E11"/>
    <w:rsid w:val="00F34F1F"/>
    <w:rsid w:val="00F351F8"/>
    <w:rsid w:val="00F3547A"/>
    <w:rsid w:val="00F3574B"/>
    <w:rsid w:val="00F35A48"/>
    <w:rsid w:val="00F35BA6"/>
    <w:rsid w:val="00F366E3"/>
    <w:rsid w:val="00F366EC"/>
    <w:rsid w:val="00F379AC"/>
    <w:rsid w:val="00F37AE3"/>
    <w:rsid w:val="00F408DA"/>
    <w:rsid w:val="00F4125B"/>
    <w:rsid w:val="00F412A2"/>
    <w:rsid w:val="00F41D93"/>
    <w:rsid w:val="00F4222E"/>
    <w:rsid w:val="00F4248B"/>
    <w:rsid w:val="00F42830"/>
    <w:rsid w:val="00F42AF8"/>
    <w:rsid w:val="00F43234"/>
    <w:rsid w:val="00F4357C"/>
    <w:rsid w:val="00F4397E"/>
    <w:rsid w:val="00F43B41"/>
    <w:rsid w:val="00F4400E"/>
    <w:rsid w:val="00F44954"/>
    <w:rsid w:val="00F44BE6"/>
    <w:rsid w:val="00F4535C"/>
    <w:rsid w:val="00F45B7D"/>
    <w:rsid w:val="00F45D9D"/>
    <w:rsid w:val="00F47955"/>
    <w:rsid w:val="00F47E93"/>
    <w:rsid w:val="00F47F96"/>
    <w:rsid w:val="00F50320"/>
    <w:rsid w:val="00F50486"/>
    <w:rsid w:val="00F504DF"/>
    <w:rsid w:val="00F50B9C"/>
    <w:rsid w:val="00F5149B"/>
    <w:rsid w:val="00F51801"/>
    <w:rsid w:val="00F51F92"/>
    <w:rsid w:val="00F52A6A"/>
    <w:rsid w:val="00F531EF"/>
    <w:rsid w:val="00F534D0"/>
    <w:rsid w:val="00F534F0"/>
    <w:rsid w:val="00F5357F"/>
    <w:rsid w:val="00F53716"/>
    <w:rsid w:val="00F53DD9"/>
    <w:rsid w:val="00F54938"/>
    <w:rsid w:val="00F5544D"/>
    <w:rsid w:val="00F55D85"/>
    <w:rsid w:val="00F55FD5"/>
    <w:rsid w:val="00F563BC"/>
    <w:rsid w:val="00F565B1"/>
    <w:rsid w:val="00F567DA"/>
    <w:rsid w:val="00F5683D"/>
    <w:rsid w:val="00F568D9"/>
    <w:rsid w:val="00F5693B"/>
    <w:rsid w:val="00F56D8D"/>
    <w:rsid w:val="00F570C6"/>
    <w:rsid w:val="00F573B9"/>
    <w:rsid w:val="00F57733"/>
    <w:rsid w:val="00F57940"/>
    <w:rsid w:val="00F57C99"/>
    <w:rsid w:val="00F57E71"/>
    <w:rsid w:val="00F57FAC"/>
    <w:rsid w:val="00F607F0"/>
    <w:rsid w:val="00F60835"/>
    <w:rsid w:val="00F609A5"/>
    <w:rsid w:val="00F60CC5"/>
    <w:rsid w:val="00F60D70"/>
    <w:rsid w:val="00F61ED6"/>
    <w:rsid w:val="00F61EDC"/>
    <w:rsid w:val="00F61FEF"/>
    <w:rsid w:val="00F6201E"/>
    <w:rsid w:val="00F624EC"/>
    <w:rsid w:val="00F62B2F"/>
    <w:rsid w:val="00F62B8E"/>
    <w:rsid w:val="00F62C87"/>
    <w:rsid w:val="00F632F6"/>
    <w:rsid w:val="00F639C6"/>
    <w:rsid w:val="00F6414E"/>
    <w:rsid w:val="00F646EF"/>
    <w:rsid w:val="00F64EC3"/>
    <w:rsid w:val="00F65972"/>
    <w:rsid w:val="00F65AF2"/>
    <w:rsid w:val="00F65F71"/>
    <w:rsid w:val="00F66003"/>
    <w:rsid w:val="00F664C8"/>
    <w:rsid w:val="00F66886"/>
    <w:rsid w:val="00F66B37"/>
    <w:rsid w:val="00F66C52"/>
    <w:rsid w:val="00F66DA3"/>
    <w:rsid w:val="00F67378"/>
    <w:rsid w:val="00F67549"/>
    <w:rsid w:val="00F677BB"/>
    <w:rsid w:val="00F677BC"/>
    <w:rsid w:val="00F67947"/>
    <w:rsid w:val="00F70218"/>
    <w:rsid w:val="00F71576"/>
    <w:rsid w:val="00F71582"/>
    <w:rsid w:val="00F71AFD"/>
    <w:rsid w:val="00F71B07"/>
    <w:rsid w:val="00F71B13"/>
    <w:rsid w:val="00F71CB1"/>
    <w:rsid w:val="00F71F00"/>
    <w:rsid w:val="00F71F30"/>
    <w:rsid w:val="00F72380"/>
    <w:rsid w:val="00F726A3"/>
    <w:rsid w:val="00F72971"/>
    <w:rsid w:val="00F72B2C"/>
    <w:rsid w:val="00F73AC7"/>
    <w:rsid w:val="00F745AC"/>
    <w:rsid w:val="00F746C7"/>
    <w:rsid w:val="00F74CDA"/>
    <w:rsid w:val="00F74F12"/>
    <w:rsid w:val="00F7513B"/>
    <w:rsid w:val="00F75525"/>
    <w:rsid w:val="00F75955"/>
    <w:rsid w:val="00F75CDE"/>
    <w:rsid w:val="00F76BEF"/>
    <w:rsid w:val="00F76C53"/>
    <w:rsid w:val="00F7705B"/>
    <w:rsid w:val="00F7798E"/>
    <w:rsid w:val="00F77BF8"/>
    <w:rsid w:val="00F77ECB"/>
    <w:rsid w:val="00F803B8"/>
    <w:rsid w:val="00F803EE"/>
    <w:rsid w:val="00F80C61"/>
    <w:rsid w:val="00F80D35"/>
    <w:rsid w:val="00F816BF"/>
    <w:rsid w:val="00F81CCC"/>
    <w:rsid w:val="00F821C1"/>
    <w:rsid w:val="00F821F4"/>
    <w:rsid w:val="00F822C0"/>
    <w:rsid w:val="00F8293E"/>
    <w:rsid w:val="00F82C22"/>
    <w:rsid w:val="00F82EC7"/>
    <w:rsid w:val="00F82FE1"/>
    <w:rsid w:val="00F83624"/>
    <w:rsid w:val="00F83A8F"/>
    <w:rsid w:val="00F83D93"/>
    <w:rsid w:val="00F84171"/>
    <w:rsid w:val="00F84A24"/>
    <w:rsid w:val="00F85166"/>
    <w:rsid w:val="00F85CB0"/>
    <w:rsid w:val="00F8611D"/>
    <w:rsid w:val="00F86495"/>
    <w:rsid w:val="00F8670B"/>
    <w:rsid w:val="00F869F6"/>
    <w:rsid w:val="00F86E06"/>
    <w:rsid w:val="00F86F3F"/>
    <w:rsid w:val="00F86FBF"/>
    <w:rsid w:val="00F872DF"/>
    <w:rsid w:val="00F8733D"/>
    <w:rsid w:val="00F87B0C"/>
    <w:rsid w:val="00F903D5"/>
    <w:rsid w:val="00F90422"/>
    <w:rsid w:val="00F91761"/>
    <w:rsid w:val="00F917CA"/>
    <w:rsid w:val="00F91BE1"/>
    <w:rsid w:val="00F91C53"/>
    <w:rsid w:val="00F922E7"/>
    <w:rsid w:val="00F9295A"/>
    <w:rsid w:val="00F92A9C"/>
    <w:rsid w:val="00F92F74"/>
    <w:rsid w:val="00F9312B"/>
    <w:rsid w:val="00F931BD"/>
    <w:rsid w:val="00F93648"/>
    <w:rsid w:val="00F93777"/>
    <w:rsid w:val="00F946F4"/>
    <w:rsid w:val="00F94A39"/>
    <w:rsid w:val="00F94B01"/>
    <w:rsid w:val="00F94F7C"/>
    <w:rsid w:val="00F9511C"/>
    <w:rsid w:val="00F9513B"/>
    <w:rsid w:val="00F9514C"/>
    <w:rsid w:val="00F9529E"/>
    <w:rsid w:val="00F956DB"/>
    <w:rsid w:val="00F95C22"/>
    <w:rsid w:val="00F96274"/>
    <w:rsid w:val="00F962F3"/>
    <w:rsid w:val="00F97936"/>
    <w:rsid w:val="00F97D1E"/>
    <w:rsid w:val="00FA0186"/>
    <w:rsid w:val="00FA0656"/>
    <w:rsid w:val="00FA0B9E"/>
    <w:rsid w:val="00FA1409"/>
    <w:rsid w:val="00FA162D"/>
    <w:rsid w:val="00FA1D0E"/>
    <w:rsid w:val="00FA1DA7"/>
    <w:rsid w:val="00FA1DBD"/>
    <w:rsid w:val="00FA254B"/>
    <w:rsid w:val="00FA2DC2"/>
    <w:rsid w:val="00FA3018"/>
    <w:rsid w:val="00FA3319"/>
    <w:rsid w:val="00FA357A"/>
    <w:rsid w:val="00FA3C8E"/>
    <w:rsid w:val="00FA3FBC"/>
    <w:rsid w:val="00FA4085"/>
    <w:rsid w:val="00FA4708"/>
    <w:rsid w:val="00FA4A04"/>
    <w:rsid w:val="00FA4C5E"/>
    <w:rsid w:val="00FA4D99"/>
    <w:rsid w:val="00FA5282"/>
    <w:rsid w:val="00FA582F"/>
    <w:rsid w:val="00FA5B96"/>
    <w:rsid w:val="00FA5D2A"/>
    <w:rsid w:val="00FA5E14"/>
    <w:rsid w:val="00FA6573"/>
    <w:rsid w:val="00FA6971"/>
    <w:rsid w:val="00FA7283"/>
    <w:rsid w:val="00FA789D"/>
    <w:rsid w:val="00FB0435"/>
    <w:rsid w:val="00FB0B73"/>
    <w:rsid w:val="00FB19EE"/>
    <w:rsid w:val="00FB1F46"/>
    <w:rsid w:val="00FB33E9"/>
    <w:rsid w:val="00FB3499"/>
    <w:rsid w:val="00FB34AB"/>
    <w:rsid w:val="00FB3AF4"/>
    <w:rsid w:val="00FB489F"/>
    <w:rsid w:val="00FB5D4F"/>
    <w:rsid w:val="00FB5FAE"/>
    <w:rsid w:val="00FB6B73"/>
    <w:rsid w:val="00FB726D"/>
    <w:rsid w:val="00FB73C7"/>
    <w:rsid w:val="00FC046D"/>
    <w:rsid w:val="00FC0D0E"/>
    <w:rsid w:val="00FC0D5B"/>
    <w:rsid w:val="00FC10F7"/>
    <w:rsid w:val="00FC1493"/>
    <w:rsid w:val="00FC15A8"/>
    <w:rsid w:val="00FC166F"/>
    <w:rsid w:val="00FC1D45"/>
    <w:rsid w:val="00FC2409"/>
    <w:rsid w:val="00FC252C"/>
    <w:rsid w:val="00FC2B83"/>
    <w:rsid w:val="00FC3448"/>
    <w:rsid w:val="00FC34A8"/>
    <w:rsid w:val="00FC3638"/>
    <w:rsid w:val="00FC3CCF"/>
    <w:rsid w:val="00FC3DD5"/>
    <w:rsid w:val="00FC4003"/>
    <w:rsid w:val="00FC45BD"/>
    <w:rsid w:val="00FC48BE"/>
    <w:rsid w:val="00FC4C7E"/>
    <w:rsid w:val="00FC5023"/>
    <w:rsid w:val="00FC53E3"/>
    <w:rsid w:val="00FC54A8"/>
    <w:rsid w:val="00FC5C4C"/>
    <w:rsid w:val="00FC61FB"/>
    <w:rsid w:val="00FC64D5"/>
    <w:rsid w:val="00FC66EE"/>
    <w:rsid w:val="00FC68C5"/>
    <w:rsid w:val="00FC6B03"/>
    <w:rsid w:val="00FC6BCF"/>
    <w:rsid w:val="00FC73DF"/>
    <w:rsid w:val="00FC7A6B"/>
    <w:rsid w:val="00FC7FCC"/>
    <w:rsid w:val="00FD00CB"/>
    <w:rsid w:val="00FD011B"/>
    <w:rsid w:val="00FD06DE"/>
    <w:rsid w:val="00FD0716"/>
    <w:rsid w:val="00FD10BE"/>
    <w:rsid w:val="00FD1855"/>
    <w:rsid w:val="00FD1CED"/>
    <w:rsid w:val="00FD2124"/>
    <w:rsid w:val="00FD250E"/>
    <w:rsid w:val="00FD2804"/>
    <w:rsid w:val="00FD2D0C"/>
    <w:rsid w:val="00FD33EA"/>
    <w:rsid w:val="00FD38D7"/>
    <w:rsid w:val="00FD3C78"/>
    <w:rsid w:val="00FD4EBE"/>
    <w:rsid w:val="00FD4F1D"/>
    <w:rsid w:val="00FD5FD6"/>
    <w:rsid w:val="00FD601A"/>
    <w:rsid w:val="00FD613D"/>
    <w:rsid w:val="00FD6563"/>
    <w:rsid w:val="00FD6A28"/>
    <w:rsid w:val="00FD6EB2"/>
    <w:rsid w:val="00FD6EB4"/>
    <w:rsid w:val="00FD6F6F"/>
    <w:rsid w:val="00FD779C"/>
    <w:rsid w:val="00FD7A81"/>
    <w:rsid w:val="00FE0020"/>
    <w:rsid w:val="00FE056B"/>
    <w:rsid w:val="00FE0865"/>
    <w:rsid w:val="00FE0C1F"/>
    <w:rsid w:val="00FE19DD"/>
    <w:rsid w:val="00FE1D92"/>
    <w:rsid w:val="00FE2B11"/>
    <w:rsid w:val="00FE314E"/>
    <w:rsid w:val="00FE3652"/>
    <w:rsid w:val="00FE3932"/>
    <w:rsid w:val="00FE3A2D"/>
    <w:rsid w:val="00FE3BD7"/>
    <w:rsid w:val="00FE3C01"/>
    <w:rsid w:val="00FE3F2D"/>
    <w:rsid w:val="00FE40DC"/>
    <w:rsid w:val="00FE425D"/>
    <w:rsid w:val="00FE4439"/>
    <w:rsid w:val="00FE53F3"/>
    <w:rsid w:val="00FE559E"/>
    <w:rsid w:val="00FE588B"/>
    <w:rsid w:val="00FE5E87"/>
    <w:rsid w:val="00FE5F18"/>
    <w:rsid w:val="00FE653D"/>
    <w:rsid w:val="00FE668D"/>
    <w:rsid w:val="00FE6877"/>
    <w:rsid w:val="00FE6923"/>
    <w:rsid w:val="00FE6A81"/>
    <w:rsid w:val="00FE7918"/>
    <w:rsid w:val="00FE793E"/>
    <w:rsid w:val="00FE797E"/>
    <w:rsid w:val="00FF05E6"/>
    <w:rsid w:val="00FF0A63"/>
    <w:rsid w:val="00FF0BF2"/>
    <w:rsid w:val="00FF1546"/>
    <w:rsid w:val="00FF1739"/>
    <w:rsid w:val="00FF1811"/>
    <w:rsid w:val="00FF1A93"/>
    <w:rsid w:val="00FF22D0"/>
    <w:rsid w:val="00FF24B1"/>
    <w:rsid w:val="00FF26A6"/>
    <w:rsid w:val="00FF2895"/>
    <w:rsid w:val="00FF2E70"/>
    <w:rsid w:val="00FF339F"/>
    <w:rsid w:val="00FF3B80"/>
    <w:rsid w:val="00FF3DCE"/>
    <w:rsid w:val="00FF452E"/>
    <w:rsid w:val="00FF4C4A"/>
    <w:rsid w:val="00FF5250"/>
    <w:rsid w:val="00FF5563"/>
    <w:rsid w:val="00FF61C7"/>
    <w:rsid w:val="00FF6BAA"/>
    <w:rsid w:val="00FF7BB8"/>
    <w:rsid w:val="00FF7FEF"/>
    <w:rsid w:val="0554CB3A"/>
    <w:rsid w:val="071415CA"/>
    <w:rsid w:val="11CA7011"/>
    <w:rsid w:val="17B779B8"/>
    <w:rsid w:val="182A5F6D"/>
    <w:rsid w:val="28B13B07"/>
    <w:rsid w:val="28B35876"/>
    <w:rsid w:val="2E12F5F4"/>
    <w:rsid w:val="366EFC5E"/>
    <w:rsid w:val="3BF115C1"/>
    <w:rsid w:val="3C6C85DA"/>
    <w:rsid w:val="454711D0"/>
    <w:rsid w:val="491B60D4"/>
    <w:rsid w:val="4D6CE2A1"/>
    <w:rsid w:val="6594D270"/>
    <w:rsid w:val="674694A4"/>
    <w:rsid w:val="738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AC21"/>
  <w15:docId w15:val="{B79A4F5A-FE53-44E4-83A0-B2D11F6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B6B13"/>
    <w:pPr>
      <w:keepNext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B4C6E7"/>
      <w:spacing w:after="0" w:line="240" w:lineRule="auto"/>
      <w:outlineLvl w:val="0"/>
    </w:pPr>
    <w:rPr>
      <w:rFonts w:asciiTheme="minorHAnsi" w:eastAsia="Times New Roman" w:hAnsiTheme="minorHAnsi" w:cstheme="min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24A3E"/>
    <w:pPr>
      <w:spacing w:after="0" w:line="240" w:lineRule="auto"/>
      <w:ind w:firstLine="284"/>
      <w:jc w:val="both"/>
      <w:outlineLvl w:val="1"/>
    </w:pPr>
    <w:rPr>
      <w:rFonts w:asciiTheme="minorHAnsi" w:eastAsia="Times New Roman" w:hAnsiTheme="minorHAnsi" w:cstheme="minorHAnsi"/>
      <w:b/>
      <w:color w:val="000000" w:themeColor="text1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52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</w:rPr>
  </w:style>
  <w:style w:type="paragraph" w:styleId="Heading4">
    <w:name w:val="heading 4"/>
    <w:basedOn w:val="Normal"/>
    <w:next w:val="Normal"/>
    <w:link w:val="Heading4Char"/>
    <w:qFormat/>
    <w:rsid w:val="00602696"/>
    <w:pPr>
      <w:numPr>
        <w:ilvl w:val="3"/>
        <w:numId w:val="52"/>
      </w:numPr>
      <w:spacing w:before="120" w:after="120" w:line="240" w:lineRule="auto"/>
      <w:jc w:val="both"/>
      <w:outlineLvl w:val="3"/>
    </w:pPr>
    <w:rPr>
      <w:rFonts w:ascii="Candara" w:eastAsia="Times New Roman" w:hAnsi="Candara"/>
      <w:i/>
      <w:color w:val="2F5496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left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left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left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left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8B6B13"/>
    <w:rPr>
      <w:rFonts w:asciiTheme="minorHAnsi" w:eastAsia="Times New Roman" w:hAnsiTheme="minorHAnsi" w:cstheme="minorHAnsi"/>
      <w:b/>
      <w:color w:val="000000" w:themeColor="text1"/>
      <w:sz w:val="28"/>
      <w:szCs w:val="28"/>
      <w:shd w:val="clear" w:color="auto" w:fill="B4C6E7"/>
    </w:rPr>
  </w:style>
  <w:style w:type="character" w:customStyle="1" w:styleId="Heading2Char">
    <w:name w:val="Heading 2 Char"/>
    <w:link w:val="Heading2"/>
    <w:qFormat/>
    <w:rsid w:val="0055076D"/>
    <w:rPr>
      <w:rFonts w:asciiTheme="minorHAnsi" w:eastAsia="Times New Roman" w:hAnsiTheme="minorHAnsi" w:cstheme="minorHAnsi"/>
      <w:b/>
      <w:color w:val="000000" w:themeColor="text1"/>
      <w:sz w:val="22"/>
      <w:szCs w:val="22"/>
      <w:lang w:val="bs-Latn-BA"/>
    </w:rPr>
  </w:style>
  <w:style w:type="character" w:customStyle="1" w:styleId="Heading3Char">
    <w:name w:val="Heading 3 Char"/>
    <w:link w:val="Heading3"/>
    <w:qFormat/>
    <w:rsid w:val="007C70BB"/>
    <w:rPr>
      <w:rFonts w:asciiTheme="minorHAnsi" w:eastAsia="Times New Roman" w:hAnsiTheme="minorHAnsi"/>
      <w:b/>
      <w:color w:val="000000" w:themeColor="text1"/>
      <w:sz w:val="22"/>
    </w:rPr>
  </w:style>
  <w:style w:type="character" w:customStyle="1" w:styleId="Heading4Char">
    <w:name w:val="Heading 4 Char"/>
    <w:link w:val="Heading4"/>
    <w:qFormat/>
    <w:rsid w:val="00602696"/>
    <w:rPr>
      <w:rFonts w:ascii="Candara" w:eastAsia="Times New Roman" w:hAnsi="Candara"/>
      <w:i/>
      <w:color w:val="2F5496"/>
      <w:sz w:val="22"/>
      <w:szCs w:val="22"/>
      <w:lang w:val="en-GB"/>
    </w:rPr>
  </w:style>
  <w:style w:type="character" w:customStyle="1" w:styleId="Heading6Char">
    <w:name w:val="Heading 6 Char"/>
    <w:link w:val="Heading6"/>
    <w:qFormat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qFormat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spacing w:after="40" w:line="264" w:lineRule="auto"/>
      <w:jc w:val="both"/>
    </w:pPr>
    <w:rPr>
      <w:rFonts w:ascii="Candara" w:hAnsi="Candar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qFormat/>
    <w:rsid w:val="00D8184D"/>
    <w:rPr>
      <w:rFonts w:ascii="Candara" w:hAnsi="Candara"/>
      <w:sz w:val="22"/>
      <w:szCs w:val="22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qFormat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qFormat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qFormat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</w:style>
  <w:style w:type="character" w:customStyle="1" w:styleId="CanMarkChar">
    <w:name w:val="CanMark Char"/>
    <w:link w:val="CanMark"/>
    <w:uiPriority w:val="99"/>
    <w:qFormat/>
    <w:rsid w:val="00B8703C"/>
    <w:rPr>
      <w:rFonts w:ascii="Candara" w:hAnsi="Candara"/>
      <w:sz w:val="22"/>
      <w:szCs w:val="22"/>
      <w:lang w:val="sr-Latn-CS"/>
    </w:rPr>
  </w:style>
  <w:style w:type="paragraph" w:styleId="NormalWeb">
    <w:name w:val="Normal (Web)"/>
    <w:basedOn w:val="Normal"/>
    <w:uiPriority w:val="99"/>
    <w:unhideWhenUsed/>
    <w:qFormat/>
    <w:rsid w:val="00B870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qFormat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qFormat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qFormat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qFormat/>
    <w:rsid w:val="00B8703C"/>
    <w:pPr>
      <w:widowControl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semiHidden/>
    <w:unhideWhenUsed/>
    <w:qFormat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qFormat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qFormat/>
    <w:rsid w:val="00B8703C"/>
    <w:p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qFormat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qFormat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basedOn w:val="Normal"/>
    <w:qFormat/>
    <w:rsid w:val="00B8703C"/>
    <w:pPr>
      <w:spacing w:after="0" w:line="280" w:lineRule="atLeast"/>
      <w:jc w:val="both"/>
      <w:textAlignment w:val="baseline"/>
    </w:pPr>
    <w:rPr>
      <w:rFonts w:ascii="Palatino" w:eastAsia="Times New Roman" w:hAnsi="Palatino"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qFormat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qFormat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qFormat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link w:val="CommentText"/>
    <w:qFormat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qFormat/>
    <w:rsid w:val="00B8703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qFormat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qFormat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qFormat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qFormat/>
    <w:rsid w:val="00B8703C"/>
    <w:pPr>
      <w:tabs>
        <w:tab w:val="left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qFormat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qFormat/>
    <w:rsid w:val="00B8703C"/>
    <w:pPr>
      <w:spacing w:after="0" w:line="221" w:lineRule="atLeast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qFormat/>
    <w:rsid w:val="00B8703C"/>
    <w:pPr>
      <w:keepNext w:val="0"/>
      <w:pageBreakBefore/>
      <w:tabs>
        <w:tab w:val="left" w:pos="-1440"/>
        <w:tab w:val="left" w:pos="550"/>
        <w:tab w:val="left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qFormat/>
    <w:rsid w:val="00B8703C"/>
    <w:rPr>
      <w:rFonts w:ascii="Arial" w:eastAsia="Batang" w:hAnsi="Arial"/>
      <w:sz w:val="18"/>
      <w:szCs w:val="24"/>
      <w:lang w:val="en-GB" w:eastAsia="ko-KR"/>
    </w:rPr>
  </w:style>
  <w:style w:type="paragraph" w:customStyle="1" w:styleId="a">
    <w:name w:val="Текст"/>
    <w:basedOn w:val="Normal"/>
    <w:qFormat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qFormat/>
    <w:rsid w:val="00B8703C"/>
    <w:rPr>
      <w:rFonts w:ascii="Candara" w:hAnsi="Candara"/>
      <w:bCs/>
      <w:sz w:val="18"/>
      <w:szCs w:val="18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qFormat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06772B"/>
    <w:pPr>
      <w:tabs>
        <w:tab w:val="left" w:pos="440"/>
        <w:tab w:val="right" w:leader="dot" w:pos="9739"/>
      </w:tabs>
      <w:spacing w:after="0"/>
    </w:pPr>
    <w:rPr>
      <w:rFonts w:ascii="Calibri Light" w:hAnsi="Calibri Light" w:cstheme="minorHAnsi"/>
      <w:color w:val="000000" w:themeColor="text1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3C7AE6"/>
    <w:pPr>
      <w:tabs>
        <w:tab w:val="left" w:pos="880"/>
        <w:tab w:val="right" w:leader="dot" w:pos="9739"/>
      </w:tabs>
      <w:spacing w:after="0" w:line="259" w:lineRule="auto"/>
      <w:ind w:left="216"/>
      <w:jc w:val="both"/>
    </w:pPr>
    <w:rPr>
      <w:rFonts w:cstheme="minorHAnsi"/>
      <w:b/>
      <w:noProof/>
      <w:spacing w:val="-6"/>
      <w:sz w:val="21"/>
      <w:szCs w:val="21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C72320"/>
    <w:pPr>
      <w:tabs>
        <w:tab w:val="left" w:pos="1320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qFormat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qFormat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qFormat/>
    <w:rsid w:val="00B8703C"/>
  </w:style>
  <w:style w:type="paragraph" w:customStyle="1" w:styleId="BrojevnitekstChar">
    <w:name w:val="Brojevni tekst Char"/>
    <w:basedOn w:val="Normal"/>
    <w:link w:val="BrojevnitekstCharChar"/>
    <w:autoRedefine/>
    <w:qFormat/>
    <w:rsid w:val="00B8703C"/>
    <w:pPr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qFormat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link w:val="Title"/>
    <w:qFormat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qFormat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qFormat/>
    <w:rsid w:val="00B8703C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qFormat/>
    <w:rsid w:val="00B87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qFormat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qFormat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qFormat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qFormat/>
    <w:rsid w:val="00B8703C"/>
    <w:pPr>
      <w:spacing w:before="120" w:after="120" w:line="240" w:lineRule="auto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left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qFormat/>
    <w:rsid w:val="00B8703C"/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qFormat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qFormat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11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qFormat/>
    <w:rsid w:val="000621B9"/>
    <w:rPr>
      <w:sz w:val="22"/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qFormat/>
    <w:rsid w:val="00E96AB3"/>
    <w:pPr>
      <w:numPr>
        <w:numId w:val="12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spacing w:before="360"/>
    </w:pPr>
    <w:rPr>
      <w:rFonts w:ascii="Arial" w:hAnsi="Arial"/>
      <w:bCs/>
      <w:color w:val="auto"/>
      <w:kern w:val="2"/>
      <w:sz w:val="22"/>
      <w:szCs w:val="20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tabs>
        <w:tab w:val="left" w:pos="1920"/>
      </w:tabs>
    </w:pPr>
  </w:style>
  <w:style w:type="character" w:customStyle="1" w:styleId="berschr2-PolicyTemplateCharChar">
    <w:name w:val="Überschr.2 - Policy Template Char Char"/>
    <w:link w:val="berschr2-PolicyTemplate"/>
    <w:uiPriority w:val="99"/>
    <w:qFormat/>
    <w:locked/>
    <w:rsid w:val="0075447E"/>
    <w:rPr>
      <w:rFonts w:ascii="Arial" w:eastAsia="Times New Roman" w:hAnsi="Arial" w:cstheme="minorHAnsi"/>
      <w:b/>
      <w:bCs/>
      <w:kern w:val="2"/>
      <w:shd w:val="clear" w:color="auto" w:fill="B4C6E7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line="259" w:lineRule="auto"/>
    </w:pPr>
    <w:rPr>
      <w:rFonts w:ascii="Calibri Light" w:hAnsi="Calibri Light"/>
      <w:b w:val="0"/>
      <w:sz w:val="32"/>
      <w:szCs w:val="32"/>
    </w:rPr>
  </w:style>
  <w:style w:type="paragraph" w:customStyle="1" w:styleId="Indent0">
    <w:name w:val="Indent0"/>
    <w:basedOn w:val="Normal"/>
    <w:next w:val="Normal"/>
    <w:qFormat/>
    <w:rsid w:val="00CC4144"/>
    <w:p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qFormat/>
    <w:rsid w:val="002468C4"/>
    <w:pPr>
      <w:spacing w:beforeAutospacing="1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qFormat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qFormat/>
    <w:rsid w:val="00864BA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styleId="UnresolvedMention">
    <w:name w:val="Unresolved Mention"/>
    <w:uiPriority w:val="99"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qFormat/>
    <w:rsid w:val="008F119C"/>
    <w:p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qFormat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qFormat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character" w:customStyle="1" w:styleId="Heading5Char">
    <w:name w:val="Heading 5 Char"/>
    <w:link w:val="Heading5"/>
    <w:qFormat/>
    <w:rsid w:val="00D8184D"/>
    <w:rPr>
      <w:rFonts w:ascii="Arial" w:eastAsia="Times New Roman" w:hAnsi="Arial"/>
      <w:sz w:val="22"/>
      <w:lang w:val="en-GB"/>
    </w:rPr>
  </w:style>
  <w:style w:type="character" w:customStyle="1" w:styleId="Heading7Char">
    <w:name w:val="Heading 7 Char"/>
    <w:link w:val="Heading7"/>
    <w:qFormat/>
    <w:rsid w:val="00D8184D"/>
    <w:rPr>
      <w:rFonts w:ascii="Arial" w:eastAsia="Times New Roman" w:hAnsi="Arial"/>
      <w:lang w:val="en-GB"/>
    </w:rPr>
  </w:style>
  <w:style w:type="character" w:customStyle="1" w:styleId="Heading8Char">
    <w:name w:val="Heading 8 Char"/>
    <w:link w:val="Heading8"/>
    <w:qFormat/>
    <w:rsid w:val="00D8184D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link w:val="Heading9"/>
    <w:qFormat/>
    <w:rsid w:val="00D8184D"/>
    <w:rPr>
      <w:rFonts w:ascii="Arial" w:eastAsia="Times New Roman" w:hAnsi="Arial"/>
      <w:i/>
      <w:sz w:val="18"/>
      <w:lang w:val="en-GB"/>
    </w:rPr>
  </w:style>
  <w:style w:type="paragraph" w:customStyle="1" w:styleId="Text4">
    <w:name w:val="Text 4"/>
    <w:basedOn w:val="Normal"/>
    <w:qFormat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qFormat/>
    <w:rsid w:val="00D8184D"/>
    <w:pPr>
      <w:pageBreakBefore/>
      <w:widowControl w:val="0"/>
      <w:tabs>
        <w:tab w:val="left" w:pos="360"/>
      </w:tabs>
      <w:spacing w:after="480"/>
      <w:ind w:hanging="360"/>
    </w:pPr>
    <w:rPr>
      <w:rFonts w:ascii="Arial" w:hAnsi="Arial"/>
      <w:caps/>
      <w:color w:val="auto"/>
      <w:kern w:val="2"/>
      <w:szCs w:val="20"/>
    </w:rPr>
  </w:style>
  <w:style w:type="paragraph" w:customStyle="1" w:styleId="Application2">
    <w:name w:val="Application2"/>
    <w:basedOn w:val="Normal"/>
    <w:qFormat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qFormat/>
    <w:rsid w:val="00D8184D"/>
    <w:pPr>
      <w:widowControl w:val="0"/>
      <w:tabs>
        <w:tab w:val="left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qFormat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qFormat/>
    <w:rsid w:val="00D8184D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qFormat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qFormat/>
    <w:rsid w:val="00D8184D"/>
    <w:pPr>
      <w:tabs>
        <w:tab w:val="left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qFormat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 w:val="0"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qFormat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qFormat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qFormat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qFormat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ascii="Calibri" w:eastAsia="Times New Roman" w:hAnsi="Calibri"/>
      <w:caps/>
      <w:color w:val="auto"/>
      <w:lang w:val="bs-Latn-BA"/>
    </w:rPr>
  </w:style>
  <w:style w:type="paragraph" w:customStyle="1" w:styleId="Guidelines1">
    <w:name w:val="Guidelines 1"/>
    <w:basedOn w:val="TOC1"/>
    <w:qFormat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ascii="Calibri" w:eastAsia="Times New Roman" w:hAnsi="Calibri"/>
      <w:caps/>
      <w:color w:val="auto"/>
      <w:lang w:val="bs-Latn-BA"/>
    </w:rPr>
  </w:style>
  <w:style w:type="paragraph" w:customStyle="1" w:styleId="Guidelines2">
    <w:name w:val="Guidelines 2"/>
    <w:basedOn w:val="Normal"/>
    <w:qFormat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qFormat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qFormat/>
    <w:rsid w:val="00D8184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5" w:color="auto" w:fill="FFFFFF"/>
      <w:tabs>
        <w:tab w:val="clear" w:pos="2161"/>
        <w:tab w:val="left" w:pos="900"/>
      </w:tabs>
      <w:spacing w:before="240" w:after="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qFormat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qFormat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qFormat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qFormat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qFormat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qFormat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qFormat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qFormat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qFormat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qFormat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qFormat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qFormat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qFormat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link w:val="DocumentMap"/>
    <w:semiHidden/>
    <w:qFormat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qFormat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link w:val="BodyText3"/>
    <w:qFormat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qFormat/>
    <w:rsid w:val="00D8184D"/>
    <w:pPr>
      <w:tabs>
        <w:tab w:val="left" w:pos="1492"/>
      </w:tabs>
      <w:spacing w:after="240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qFormat/>
    <w:rsid w:val="00D8184D"/>
    <w:pPr>
      <w:tabs>
        <w:tab w:val="left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qFormat/>
    <w:rsid w:val="00D8184D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qFormat/>
    <w:rsid w:val="00D8184D"/>
    <w:p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qFormat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qFormat/>
    <w:rsid w:val="00D8184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link w:val="BodyText2"/>
    <w:qFormat/>
    <w:rsid w:val="00D8184D"/>
    <w:rPr>
      <w:rFonts w:ascii="Times New Roman" w:eastAsia="Times New Roman" w:hAnsi="Times New Roman"/>
      <w:sz w:val="24"/>
      <w:lang w:val="sv-SE" w:eastAsia="en-GB"/>
    </w:rPr>
  </w:style>
  <w:style w:type="paragraph" w:customStyle="1" w:styleId="Char2">
    <w:name w:val="Char2"/>
    <w:basedOn w:val="Normal"/>
    <w:uiPriority w:val="99"/>
    <w:qFormat/>
    <w:rsid w:val="00D8184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qFormat/>
    <w:rsid w:val="00D8184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qFormat/>
    <w:rsid w:val="00D8184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2Char">
    <w:name w:val="Body Text Indent 2 Char"/>
    <w:link w:val="BodyTextIndent2"/>
    <w:qFormat/>
    <w:rsid w:val="00D8184D"/>
    <w:rPr>
      <w:rFonts w:ascii="Times New Roman" w:eastAsia="Times New Roman" w:hAnsi="Times New Roman"/>
      <w:sz w:val="24"/>
      <w:lang w:val="en-GB"/>
    </w:rPr>
  </w:style>
  <w:style w:type="paragraph" w:customStyle="1" w:styleId="ListDash">
    <w:name w:val="List Dash"/>
    <w:basedOn w:val="Normal"/>
    <w:qFormat/>
    <w:rsid w:val="00D8184D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qFormat/>
    <w:rsid w:val="00D8184D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qFormat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qFormat/>
    <w:rsid w:val="00D8184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qFormat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qFormat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qFormat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qFormat/>
    <w:rsid w:val="00D8184D"/>
    <w:pPr>
      <w:tabs>
        <w:tab w:val="left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qFormat/>
    <w:locked/>
    <w:rsid w:val="00D8184D"/>
    <w:rPr>
      <w:rFonts w:ascii="Times New Roman" w:eastAsia="Times New Roman" w:hAnsi="Times New Roman"/>
      <w:sz w:val="22"/>
      <w:lang w:val="en-GB" w:eastAsia="en-GB"/>
    </w:rPr>
  </w:style>
  <w:style w:type="paragraph" w:customStyle="1" w:styleId="text20">
    <w:name w:val="text2"/>
    <w:basedOn w:val="Normal"/>
    <w:qFormat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qFormat/>
    <w:rsid w:val="00D8184D"/>
    <w:pPr>
      <w:tabs>
        <w:tab w:val="left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qFormat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qFormat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qFormat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qFormat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qFormat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qFormat/>
    <w:rsid w:val="00D8184D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 w:val="22"/>
      <w:szCs w:val="22"/>
      <w:lang w:val="hr-BA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C25811"/>
    <w:rPr>
      <w:sz w:val="22"/>
      <w:szCs w:val="22"/>
      <w:lang w:val="hr-BA"/>
    </w:rPr>
  </w:style>
  <w:style w:type="character" w:customStyle="1" w:styleId="FootnoteCharacters">
    <w:name w:val="Footnote Characters"/>
    <w:uiPriority w:val="99"/>
    <w:unhideWhenUsed/>
    <w:qFormat/>
    <w:rsid w:val="00D335BD"/>
    <w:rPr>
      <w:vertAlign w:val="superscript"/>
    </w:rPr>
  </w:style>
  <w:style w:type="character" w:customStyle="1" w:styleId="FootnoteAnchor">
    <w:name w:val="Footnote Anchor"/>
    <w:rsid w:val="00D335BD"/>
    <w:rPr>
      <w:vertAlign w:val="superscript"/>
    </w:rPr>
  </w:style>
  <w:style w:type="character" w:customStyle="1" w:styleId="InternetLink">
    <w:name w:val="Internet Link"/>
    <w:uiPriority w:val="99"/>
    <w:rsid w:val="00D335B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qFormat/>
    <w:rsid w:val="00D335BD"/>
    <w:rPr>
      <w:color w:val="605E5C"/>
      <w:shd w:val="clear" w:color="auto" w:fill="E1DFDD"/>
    </w:rPr>
  </w:style>
  <w:style w:type="character" w:customStyle="1" w:styleId="IndexLink">
    <w:name w:val="Index Link"/>
    <w:qFormat/>
    <w:rsid w:val="00D335BD"/>
  </w:style>
  <w:style w:type="character" w:customStyle="1" w:styleId="EndnoteAnchor">
    <w:name w:val="Endnote Anchor"/>
    <w:rsid w:val="00D335BD"/>
    <w:rPr>
      <w:vertAlign w:val="superscript"/>
    </w:rPr>
  </w:style>
  <w:style w:type="character" w:customStyle="1" w:styleId="EndnoteCharacters">
    <w:name w:val="Endnote Characters"/>
    <w:qFormat/>
    <w:rsid w:val="00D335BD"/>
  </w:style>
  <w:style w:type="paragraph" w:customStyle="1" w:styleId="Heading">
    <w:name w:val="Heading"/>
    <w:basedOn w:val="Normal"/>
    <w:next w:val="BodyText"/>
    <w:qFormat/>
    <w:rsid w:val="00D335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">
    <w:name w:val="List"/>
    <w:basedOn w:val="BodyText"/>
    <w:rsid w:val="00D335BD"/>
    <w:rPr>
      <w:rFonts w:cs="Arial"/>
    </w:rPr>
  </w:style>
  <w:style w:type="paragraph" w:customStyle="1" w:styleId="Index">
    <w:name w:val="Index"/>
    <w:basedOn w:val="Normal"/>
    <w:qFormat/>
    <w:rsid w:val="00D335BD"/>
    <w:pPr>
      <w:suppressLineNumbers/>
    </w:pPr>
    <w:rPr>
      <w:rFonts w:cs="Arial"/>
    </w:rPr>
  </w:style>
  <w:style w:type="paragraph" w:customStyle="1" w:styleId="FootnoteText1">
    <w:name w:val="Footnote Text1"/>
    <w:basedOn w:val="Candaratekst11"/>
    <w:qFormat/>
    <w:rsid w:val="00D335BD"/>
    <w:rPr>
      <w:i/>
      <w:sz w:val="18"/>
      <w:szCs w:val="18"/>
    </w:rPr>
  </w:style>
  <w:style w:type="paragraph" w:customStyle="1" w:styleId="TOC31">
    <w:name w:val="TOC 31"/>
    <w:basedOn w:val="Normal"/>
    <w:next w:val="Normal"/>
    <w:autoRedefine/>
    <w:rsid w:val="00D335BD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andFooter">
    <w:name w:val="Header and Footer"/>
    <w:basedOn w:val="Normal"/>
    <w:qFormat/>
    <w:rsid w:val="00D335BD"/>
  </w:style>
  <w:style w:type="paragraph" w:customStyle="1" w:styleId="FrameContents">
    <w:name w:val="Frame Contents"/>
    <w:basedOn w:val="Normal"/>
    <w:qFormat/>
    <w:rsid w:val="00D335BD"/>
  </w:style>
  <w:style w:type="character" w:styleId="Mention">
    <w:name w:val="Mention"/>
    <w:basedOn w:val="DefaultParagraphFont"/>
    <w:uiPriority w:val="99"/>
    <w:unhideWhenUsed/>
    <w:rsid w:val="00BC57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8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42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90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2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9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hyperlink" Target="http://www.ba.undp.org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ba.undp.or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://www.ba.undp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4agri.ba" TargetMode="External"/><Relationship Id="rId20" Type="http://schemas.openxmlformats.org/officeDocument/2006/relationships/hyperlink" Target="http://www.eu4agri.b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eu4agri.b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.undp.or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k.gov.me/ResourceManager/FileDownload.aspx?rid=235055&amp;rType=2&amp;file=Dobra%20praksa%2029%202014.pdf" TargetMode="External"/><Relationship Id="rId2" Type="http://schemas.openxmlformats.org/officeDocument/2006/relationships/hyperlink" Target="https://lpelc.org/slurry-manure-collection-and-handling-systems/" TargetMode="External"/><Relationship Id="rId1" Type="http://schemas.openxmlformats.org/officeDocument/2006/relationships/hyperlink" Target="https://www.cites.org/eng" TargetMode="External"/><Relationship Id="rId5" Type="http://schemas.openxmlformats.org/officeDocument/2006/relationships/hyperlink" Target="http://www.blberza.com/" TargetMode="External"/><Relationship Id="rId4" Type="http://schemas.openxmlformats.org/officeDocument/2006/relationships/hyperlink" Target="https://gospodarski.hr/rubrike/mehanizacija/quad-visenamjensko-vozilo-za-sve-tere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CC9BEE97FE4DCFBD27D8AFF6BA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FB70-E442-43D8-B88F-706410C49644}"/>
      </w:docPartPr>
      <w:docPartBody>
        <w:p w:rsidR="006C65A1" w:rsidRDefault="00D26E9E" w:rsidP="00D26E9E">
          <w:pPr>
            <w:pStyle w:val="D4CC9BEE97FE4DCFBD27D8AFF6BA9BBD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9E"/>
    <w:rsid w:val="000E4899"/>
    <w:rsid w:val="00143EB2"/>
    <w:rsid w:val="0050537E"/>
    <w:rsid w:val="006B78FA"/>
    <w:rsid w:val="006C65A1"/>
    <w:rsid w:val="00BE3EB8"/>
    <w:rsid w:val="00D26E9E"/>
    <w:rsid w:val="00F361F5"/>
    <w:rsid w:val="00F5288E"/>
    <w:rsid w:val="00F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C9BEE97FE4DCFBD27D8AFF6BA9BBD">
    <w:name w:val="D4CC9BEE97FE4DCFBD27D8AFF6BA9BBD"/>
    <w:rsid w:val="00D26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32JKWRRJAUXM-461356190-12079</_dlc_DocId>
    <_dlc_DocIdUrl xmlns="de777af5-75c5-4059-8842-b3ca2d118c77">
      <Url>https://undp.sharepoint.com/teams/BIH/EU4Agri/_layouts/15/DocIdRedir.aspx?ID=32JKWRRJAUXM-461356190-12079</Url>
      <Description>32JKWRRJAUXM-461356190-12079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32JKWRRJAUXM-461356190-12079</_dlc_DocId>
    <_dlc_DocIdUrl xmlns="de777af5-75c5-4059-8842-b3ca2d118c77">
      <Url>https://undp.sharepoint.com/teams/BIH/EU4Agri/_layouts/15/DocIdRedir.aspx?ID=32JKWRRJAUXM-461356190-12079</Url>
      <Description>32JKWRRJAUXM-461356190-12079</Description>
    </_dlc_DocIdUrl>
  </documentManagement>
</p:properti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A39F2B-85D9-4F8E-B442-E645EC7899E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5031-F988-4DC4-A514-0AF51BD12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B9B47-727D-45E4-9EEF-137C61FA8751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7B1A9EA5-039E-40E9-BEC9-354A3E1B4A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A39F2B-85D9-4F8E-B442-E645EC7899E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D615031-F988-4DC4-A514-0AF51BD12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73B9B47-727D-45E4-9EEF-137C61FA8751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9.xml><?xml version="1.0" encoding="utf-8"?>
<ds:datastoreItem xmlns:ds="http://schemas.openxmlformats.org/officeDocument/2006/customXml" ds:itemID="{7B1A9EA5-039E-40E9-BEC9-354A3E1B4A1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13439</Words>
  <Characters>76603</Characters>
  <Application>Microsoft Office Word</Application>
  <DocSecurity>4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prijava</vt:lpstr>
    </vt:vector>
  </TitlesOfParts>
  <Company>Hewlett-Packard</Company>
  <LinksUpToDate>false</LinksUpToDate>
  <CharactersWithSpaces>89863</CharactersWithSpaces>
  <SharedDoc>false</SharedDoc>
  <HLinks>
    <vt:vector size="354" baseType="variant">
      <vt:variant>
        <vt:i4>7405692</vt:i4>
      </vt:variant>
      <vt:variant>
        <vt:i4>297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294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3735673</vt:i4>
      </vt:variant>
      <vt:variant>
        <vt:i4>291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288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285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282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6357029</vt:i4>
      </vt:variant>
      <vt:variant>
        <vt:i4>279</vt:i4>
      </vt:variant>
      <vt:variant>
        <vt:i4>0</vt:i4>
      </vt:variant>
      <vt:variant>
        <vt:i4>5</vt:i4>
      </vt:variant>
      <vt:variant>
        <vt:lpwstr>http://www.eu/</vt:lpwstr>
      </vt:variant>
      <vt:variant>
        <vt:lpwstr/>
      </vt:variant>
      <vt:variant>
        <vt:i4>7405692</vt:i4>
      </vt:variant>
      <vt:variant>
        <vt:i4>276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273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1703985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_Toc58244120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_Toc58244119</vt:lpwstr>
      </vt:variant>
      <vt:variant>
        <vt:i4>1179698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_Toc58244118</vt:lpwstr>
      </vt:variant>
      <vt:variant>
        <vt:i4>1900594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_Toc58244117</vt:lpwstr>
      </vt:variant>
      <vt:variant>
        <vt:i4>1835058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_Toc58244116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_Toc58244115</vt:lpwstr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_Toc58244114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_Toc58244113</vt:lpwstr>
      </vt:variant>
      <vt:variant>
        <vt:i4>1572914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_Toc58244112</vt:lpwstr>
      </vt:variant>
      <vt:variant>
        <vt:i4>1769522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_Toc58244111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_Toc58244110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_Toc58244109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_Toc58244108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_Toc58244107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_Toc58244106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_Toc58244105</vt:lpwstr>
      </vt:variant>
      <vt:variant>
        <vt:i4>1966131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_Toc58244104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_Toc58244103</vt:lpwstr>
      </vt:variant>
      <vt:variant>
        <vt:i4>1572915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_Toc58244102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_Toc58244101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_Toc58244100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_Toc58244099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_Toc58244098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_Toc58244097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_Toc58244096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_Toc58244095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_Toc58244094</vt:lpwstr>
      </vt:variant>
      <vt:variant>
        <vt:i4>1572922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_Toc58244093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_Toc58244092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_Toc58244091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_Toc58244090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_Toc58244089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_Toc58244088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_Toc58244087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_Toc58244086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_Toc58244085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_Toc58244084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_Toc58244083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_Toc58244082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_Toc58244081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_Toc58244080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_Toc58244079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_Toc58244078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_Toc58244077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_Toc58244076</vt:lpwstr>
      </vt:variant>
      <vt:variant>
        <vt:i4>3539042</vt:i4>
      </vt:variant>
      <vt:variant>
        <vt:i4>12</vt:i4>
      </vt:variant>
      <vt:variant>
        <vt:i4>0</vt:i4>
      </vt:variant>
      <vt:variant>
        <vt:i4>5</vt:i4>
      </vt:variant>
      <vt:variant>
        <vt:lpwstr>http://www.blberza.com/</vt:lpwstr>
      </vt:variant>
      <vt:variant>
        <vt:lpwstr/>
      </vt:variant>
      <vt:variant>
        <vt:i4>1507410</vt:i4>
      </vt:variant>
      <vt:variant>
        <vt:i4>9</vt:i4>
      </vt:variant>
      <vt:variant>
        <vt:i4>0</vt:i4>
      </vt:variant>
      <vt:variant>
        <vt:i4>5</vt:i4>
      </vt:variant>
      <vt:variant>
        <vt:lpwstr>https://gospodarski.hr/rubrike/mehanizacija/quad-visenamjensko-vozilo-za-sve-terene/</vt:lpwstr>
      </vt:variant>
      <vt:variant>
        <vt:lpwstr/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>http://www.mek.gov.me/ResourceManager/FileDownload.aspx?rid=235055&amp;rType=2&amp;file=Dobra%20praksa%2029%202014.pdf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https://lpelc.org/slurry-manure-collection-and-handling-systems/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prijava</dc:title>
  <dc:subject>Poziv potencijalnim korisnicima bespovratnih sredstava za mjeru podrške investicijama u primarnu poljoprivrednu proizvodnju</dc:subject>
  <dc:creator>Goran Zivkov</dc:creator>
  <cp:keywords/>
  <dc:description/>
  <cp:lastModifiedBy>Ismar Ceremida</cp:lastModifiedBy>
  <cp:revision>79</cp:revision>
  <cp:lastPrinted>2019-02-02T05:38:00Z</cp:lastPrinted>
  <dcterms:created xsi:type="dcterms:W3CDTF">2020-12-08T01:17:00Z</dcterms:created>
  <dcterms:modified xsi:type="dcterms:W3CDTF">2020-12-09T01:08:00Z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892</vt:lpwstr>
  </property>
  <property fmtid="{D5CDD505-2E9C-101B-9397-08002B2CF9AE}" pid="3" name="ContentTypeId">
    <vt:lpwstr>0x010100298D31968C3F8D47AD4E78D6000F004F</vt:lpwstr>
  </property>
  <property fmtid="{D5CDD505-2E9C-101B-9397-08002B2CF9AE}" pid="4" name="AppVersion">
    <vt:lpwstr>16.0000</vt:lpwstr>
  </property>
  <property fmtid="{D5CDD505-2E9C-101B-9397-08002B2CF9AE}" pid="5" name="Company">
    <vt:lpwstr>Hewlett-Packard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dlc_DocIdItemGuid">
    <vt:lpwstr>1fb16b3f-c311-4fff-86d0-697a351c2a25</vt:lpwstr>
  </property>
</Properties>
</file>