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2E7AB5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E7AB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A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E7AB5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E7AB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C83969" w14:textId="77777777" w:rsidR="00D614C4" w:rsidRPr="002E7AB5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7136F29C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C72860" w:rsidRPr="002E7AB5">
        <w:rPr>
          <w:rFonts w:ascii="Times New Roman" w:eastAsia="Calibri" w:hAnsi="Times New Roman" w:cs="Times New Roman"/>
          <w:sz w:val="24"/>
          <w:szCs w:val="24"/>
        </w:rPr>
        <w:t>1</w:t>
      </w:r>
      <w:r w:rsidR="00641322">
        <w:rPr>
          <w:rFonts w:ascii="Times New Roman" w:eastAsia="Calibri" w:hAnsi="Times New Roman" w:cs="Times New Roman"/>
          <w:sz w:val="24"/>
          <w:szCs w:val="24"/>
        </w:rPr>
        <w:t>7</w:t>
      </w:r>
      <w:r w:rsidRPr="002E7AB5">
        <w:rPr>
          <w:rFonts w:ascii="Times New Roman" w:eastAsia="Calibri" w:hAnsi="Times New Roman" w:cs="Times New Roman"/>
          <w:sz w:val="24"/>
          <w:szCs w:val="24"/>
        </w:rPr>
        <w:t>. ožujka 2020.</w:t>
      </w:r>
    </w:p>
    <w:p w14:paraId="2DE173FF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2E7AB5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14591" w:rsidRPr="002E7AB5" w14:paraId="4C1D6BF6" w14:textId="77777777" w:rsidTr="004F7547">
        <w:tc>
          <w:tcPr>
            <w:tcW w:w="1951" w:type="dxa"/>
            <w:shd w:val="clear" w:color="auto" w:fill="auto"/>
          </w:tcPr>
          <w:p w14:paraId="78F29EF4" w14:textId="77777777" w:rsidR="00D614C4" w:rsidRPr="002E7AB5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2E7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0DC7B8E8" w:rsidR="00D614C4" w:rsidRPr="002E7AB5" w:rsidRDefault="00237BDA" w:rsidP="004F75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>Vlada Republike Hrvatske - p</w:t>
            </w:r>
            <w:r w:rsidR="004F7547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otpredsjednik Vlade Republike Hrvatske i ministar financija dr. sc. Zdravko Marić </w:t>
            </w:r>
          </w:p>
        </w:tc>
      </w:tr>
    </w:tbl>
    <w:p w14:paraId="1FC3917D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14591" w:rsidRPr="002E7AB5" w14:paraId="3C3FD5DD" w14:textId="77777777" w:rsidTr="004F7547">
        <w:tc>
          <w:tcPr>
            <w:tcW w:w="1951" w:type="dxa"/>
            <w:shd w:val="clear" w:color="auto" w:fill="auto"/>
          </w:tcPr>
          <w:p w14:paraId="2CB12913" w14:textId="77777777" w:rsidR="00D614C4" w:rsidRPr="002E7AB5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2E7A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1461003F" w:rsidR="00D614C4" w:rsidRPr="002E7AB5" w:rsidRDefault="004F7547" w:rsidP="00404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40451E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O </w:t>
            </w: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>MJERA</w:t>
            </w:r>
            <w:r w:rsidR="0040451E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</w:t>
            </w: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>ZA POMOĆ GOSPOD</w:t>
            </w:r>
            <w:r w:rsidR="00237BDA"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>ARSTVU USLIJED EPIDEMIJE KORONA</w:t>
            </w:r>
            <w:r w:rsidRPr="002E7AB5">
              <w:rPr>
                <w:rFonts w:ascii="Times New Roman" w:hAnsi="Times New Roman" w:cs="Times New Roman"/>
                <w:b/>
                <w:sz w:val="24"/>
                <w:szCs w:val="24"/>
              </w:rPr>
              <w:t>VIRUSA</w:t>
            </w:r>
          </w:p>
        </w:tc>
      </w:tr>
    </w:tbl>
    <w:p w14:paraId="77FC42B8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A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B6579C4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D2C77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FD063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A22E1" w14:textId="77777777" w:rsidR="00D614C4" w:rsidRPr="002E7AB5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9056D" w14:textId="77777777" w:rsidR="00D614C4" w:rsidRPr="002E7AB5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C821D5C" w14:textId="77777777" w:rsidR="00D614C4" w:rsidRPr="002E7AB5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2E7AB5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2E7AB5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615F2" w14:textId="77777777" w:rsidR="00D614C4" w:rsidRPr="002E7AB5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2E7AB5">
        <w:rPr>
          <w:rFonts w:ascii="Times New Roman" w:eastAsia="Calibri" w:hAnsi="Times New Roman" w:cs="Times New Roman"/>
          <w:spacing w:val="20"/>
          <w:sz w:val="24"/>
          <w:szCs w:val="24"/>
        </w:rPr>
        <w:t>Banski dvori | Trg Sv. Marka 2  | 10000 Zagreb | tel. 01 4569 222 | vlada.gov.hr</w:t>
      </w:r>
    </w:p>
    <w:p w14:paraId="2C74C6C6" w14:textId="76317284" w:rsidR="00D614C4" w:rsidRPr="002E7AB5" w:rsidRDefault="00D614C4" w:rsidP="003C1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29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47" w:rsidRPr="002E7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EC148" w14:textId="77777777" w:rsidR="004F7547" w:rsidRPr="002E7AB5" w:rsidRDefault="004F7547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4AAE2" w14:textId="14AAD19B" w:rsidR="009D022D" w:rsidRPr="002E7AB5" w:rsidRDefault="009D022D" w:rsidP="009D0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AB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119/14, 93/16 i 116/18) Vlada Republike Hrvatske je na sje</w:t>
      </w:r>
      <w:r w:rsidR="003C13FE">
        <w:rPr>
          <w:rFonts w:ascii="Times New Roman" w:hAnsi="Times New Roman" w:cs="Times New Roman"/>
          <w:sz w:val="24"/>
          <w:szCs w:val="24"/>
        </w:rPr>
        <w:t>dnici održanoj 17. ožujka 2020.</w:t>
      </w:r>
      <w:r w:rsidRPr="002E7AB5">
        <w:rPr>
          <w:rFonts w:ascii="Times New Roman" w:hAnsi="Times New Roman" w:cs="Times New Roman"/>
          <w:sz w:val="24"/>
          <w:szCs w:val="24"/>
        </w:rPr>
        <w:t xml:space="preserve"> godine donijela </w:t>
      </w:r>
    </w:p>
    <w:p w14:paraId="5F97E518" w14:textId="27F8FE5E" w:rsidR="009D022D" w:rsidRPr="002E7AB5" w:rsidRDefault="009D022D" w:rsidP="009D02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BC1720C" w14:textId="26646382" w:rsidR="009D022D" w:rsidRPr="002E7AB5" w:rsidRDefault="009D022D" w:rsidP="002A3CF6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B5">
        <w:rPr>
          <w:rFonts w:ascii="Times New Roman" w:hAnsi="Times New Roman" w:cs="Times New Roman"/>
          <w:sz w:val="24"/>
          <w:szCs w:val="24"/>
        </w:rPr>
        <w:t>Prihvaća se Prijedlog mjera za pomoć gospodarstvu uslijed epidemije koronavirusa, kao prva faza ovog</w:t>
      </w:r>
      <w:r w:rsidR="006A6B32">
        <w:rPr>
          <w:rFonts w:ascii="Times New Roman" w:hAnsi="Times New Roman" w:cs="Times New Roman"/>
          <w:sz w:val="24"/>
          <w:szCs w:val="24"/>
        </w:rPr>
        <w:t>a</w:t>
      </w:r>
      <w:r w:rsidRPr="002E7AB5">
        <w:rPr>
          <w:rFonts w:ascii="Times New Roman" w:hAnsi="Times New Roman" w:cs="Times New Roman"/>
          <w:sz w:val="24"/>
          <w:szCs w:val="24"/>
        </w:rPr>
        <w:t xml:space="preserve"> procesa, sukladno tablici koja</w:t>
      </w:r>
      <w:r w:rsidR="003C13FE">
        <w:rPr>
          <w:rFonts w:ascii="Times New Roman" w:hAnsi="Times New Roman" w:cs="Times New Roman"/>
          <w:sz w:val="24"/>
          <w:szCs w:val="24"/>
        </w:rPr>
        <w:t xml:space="preserve"> se nalazi u prilogu i sastavni je</w:t>
      </w:r>
      <w:r w:rsidRPr="002E7AB5">
        <w:rPr>
          <w:rFonts w:ascii="Times New Roman" w:hAnsi="Times New Roman" w:cs="Times New Roman"/>
          <w:sz w:val="24"/>
          <w:szCs w:val="24"/>
        </w:rPr>
        <w:t xml:space="preserve"> dio ovoga Zaključka. </w:t>
      </w:r>
    </w:p>
    <w:p w14:paraId="6940567F" w14:textId="77777777" w:rsidR="002A3CF6" w:rsidRPr="002E7AB5" w:rsidRDefault="002A3CF6" w:rsidP="002A3C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15664C" w14:textId="744A33A3" w:rsidR="009D022D" w:rsidRPr="002E7AB5" w:rsidRDefault="009D022D" w:rsidP="002A3CF6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B5">
        <w:rPr>
          <w:rFonts w:ascii="Times New Roman" w:hAnsi="Times New Roman" w:cs="Times New Roman"/>
          <w:sz w:val="24"/>
          <w:szCs w:val="24"/>
        </w:rPr>
        <w:t>Zadužuju se nadležna tijela državne uprave za provedbu svih aktivnosti za primjenu mjera za pomoć gospodarstvu iz točke 1. ovog</w:t>
      </w:r>
      <w:r w:rsidR="006A6B32">
        <w:rPr>
          <w:rFonts w:ascii="Times New Roman" w:hAnsi="Times New Roman" w:cs="Times New Roman"/>
          <w:sz w:val="24"/>
          <w:szCs w:val="24"/>
        </w:rPr>
        <w:t>a</w:t>
      </w:r>
      <w:r w:rsidRPr="002E7AB5">
        <w:rPr>
          <w:rFonts w:ascii="Times New Roman" w:hAnsi="Times New Roman" w:cs="Times New Roman"/>
          <w:sz w:val="24"/>
          <w:szCs w:val="24"/>
        </w:rPr>
        <w:t xml:space="preserve"> Zaključka. </w:t>
      </w:r>
    </w:p>
    <w:p w14:paraId="644334BB" w14:textId="77777777" w:rsidR="002A3CF6" w:rsidRPr="002E7AB5" w:rsidRDefault="002A3CF6" w:rsidP="002A3CF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7A1B37" w14:textId="77777777" w:rsidR="00126F7F" w:rsidRDefault="009D022D" w:rsidP="00126F7F">
      <w:pPr>
        <w:pStyle w:val="ListParagraph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B5">
        <w:rPr>
          <w:rFonts w:ascii="Times New Roman" w:hAnsi="Times New Roman" w:cs="Times New Roman"/>
          <w:sz w:val="24"/>
          <w:szCs w:val="24"/>
        </w:rPr>
        <w:t xml:space="preserve">Potpredsjednik Vlade Republike Hrvatske i ministar financija dr. sc. Zdravko Marić, nadzirat će provedbu ovoga Zaključka, te po potrebi predložiti Vladi Republike Hrvatske </w:t>
      </w:r>
      <w:r w:rsidR="0064089E" w:rsidRPr="002E7AB5">
        <w:rPr>
          <w:rFonts w:ascii="Times New Roman" w:hAnsi="Times New Roman" w:cs="Times New Roman"/>
          <w:sz w:val="24"/>
          <w:szCs w:val="24"/>
        </w:rPr>
        <w:t>i donošenje</w:t>
      </w:r>
      <w:r w:rsidRPr="002E7AB5">
        <w:rPr>
          <w:rFonts w:ascii="Times New Roman" w:hAnsi="Times New Roman" w:cs="Times New Roman"/>
          <w:sz w:val="24"/>
          <w:szCs w:val="24"/>
        </w:rPr>
        <w:t xml:space="preserve"> </w:t>
      </w:r>
      <w:r w:rsidR="0064089E" w:rsidRPr="002E7AB5">
        <w:rPr>
          <w:rFonts w:ascii="Times New Roman" w:hAnsi="Times New Roman" w:cs="Times New Roman"/>
          <w:sz w:val="24"/>
          <w:szCs w:val="24"/>
        </w:rPr>
        <w:t>novih mjera za pomoć gospodarstvu uslijed epidemije koronavirusa</w:t>
      </w:r>
      <w:r w:rsidR="00D268BB">
        <w:rPr>
          <w:rFonts w:ascii="Times New Roman" w:hAnsi="Times New Roman" w:cs="Times New Roman"/>
          <w:sz w:val="24"/>
          <w:szCs w:val="24"/>
        </w:rPr>
        <w:t>.</w:t>
      </w:r>
    </w:p>
    <w:p w14:paraId="17ACF2AB" w14:textId="1E1F652B" w:rsidR="00126F7F" w:rsidRDefault="00126F7F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78D785" w14:textId="77777777" w:rsidR="00500F2B" w:rsidRPr="00500F2B" w:rsidRDefault="00500F2B" w:rsidP="00500F2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4D7A7" w14:textId="77777777" w:rsidR="00126F7F" w:rsidRPr="00126F7F" w:rsidRDefault="00126F7F" w:rsidP="00126F7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E56AE" w14:textId="77777777" w:rsidR="009D022D" w:rsidRPr="002E7AB5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2B80" w14:textId="77777777" w:rsidR="009D022D" w:rsidRPr="002E7AB5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B986E6C" w14:textId="77777777" w:rsidR="009D022D" w:rsidRPr="002E7AB5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6E319B78" w14:textId="77777777" w:rsidR="009D022D" w:rsidRPr="002E7AB5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58DAD54" w14:textId="4632DA99" w:rsidR="009D022D" w:rsidRPr="002E7AB5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4DDB91F6" w14:textId="77777777" w:rsidR="004A111B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95768" w14:textId="77777777" w:rsidR="00D268BB" w:rsidRPr="002E7AB5" w:rsidRDefault="00D268B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3DE1C" w14:textId="773F2ED4" w:rsidR="009D022D" w:rsidRPr="002E7AB5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B5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354CE0B1" w14:textId="77777777" w:rsidR="009D022D" w:rsidRPr="002E7AB5" w:rsidRDefault="009D022D" w:rsidP="004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="108" w:tblpY="420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8060CC" w:rsidRPr="002E7AB5" w14:paraId="02AF8BD0" w14:textId="77777777" w:rsidTr="00117668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A3815" w14:textId="77777777" w:rsidR="008060CC" w:rsidRPr="002E7AB5" w:rsidRDefault="008060CC" w:rsidP="0011766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PRILOG </w:t>
            </w:r>
          </w:p>
          <w:p w14:paraId="7805698F" w14:textId="23935D97" w:rsidR="008060CC" w:rsidRPr="002E7AB5" w:rsidRDefault="008060CC" w:rsidP="0011766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4089E" w:rsidRPr="002E7AB5" w14:paraId="3FC1A9AA" w14:textId="77777777" w:rsidTr="0011766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09DA" w14:textId="2B58F48F" w:rsidR="0064089E" w:rsidRPr="002E7AB5" w:rsidRDefault="0064089E" w:rsidP="001176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68BB" w:rsidRPr="002E7AB5" w14:paraId="4AE4C426" w14:textId="77777777" w:rsidTr="00117668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14:paraId="66D3154B" w14:textId="185426E1" w:rsidR="00D268BB" w:rsidRPr="004D672B" w:rsidRDefault="00D268BB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72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FINANCIJA </w:t>
            </w:r>
          </w:p>
        </w:tc>
      </w:tr>
      <w:tr w:rsidR="0064089E" w:rsidRPr="002E7AB5" w14:paraId="2AEEFFC0" w14:textId="77777777" w:rsidTr="00AE4549">
        <w:trPr>
          <w:trHeight w:val="281"/>
        </w:trPr>
        <w:tc>
          <w:tcPr>
            <w:tcW w:w="392" w:type="dxa"/>
          </w:tcPr>
          <w:p w14:paraId="51E338CC" w14:textId="1E7C6CFD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072" w:type="dxa"/>
          </w:tcPr>
          <w:p w14:paraId="1506D52F" w14:textId="3193B777" w:rsidR="0064089E" w:rsidRPr="002E7AB5" w:rsidRDefault="0064089E" w:rsidP="001176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Odgoda i/ili</w:t>
            </w:r>
            <w:r w:rsidR="009863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obročna otplata javnih davanja.</w:t>
            </w:r>
          </w:p>
        </w:tc>
      </w:tr>
      <w:tr w:rsidR="0064089E" w:rsidRPr="002E7AB5" w14:paraId="5A1E6F3F" w14:textId="77777777" w:rsidTr="00AE4549">
        <w:tc>
          <w:tcPr>
            <w:tcW w:w="392" w:type="dxa"/>
          </w:tcPr>
          <w:p w14:paraId="2DD629CA" w14:textId="5D97B2B7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0C0DF756" w14:textId="0AF2286D" w:rsidR="0064089E" w:rsidRPr="002E7AB5" w:rsidRDefault="0064089E" w:rsidP="001176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Beskamatni zajam o</w:t>
            </w:r>
            <w:r w:rsidR="00FC272E"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pćinama, gradovima i županijama, Hrvatskom zavodu za zdravstveno osiguranju (HZZO) i Hrvatskom zavodu za mirovinsko osiguranje (HZMO) do visine poreza na dohodak, prireza i doprinosa čije je plaćanje odgođeno i/ili je odobrena obročna otplata</w:t>
            </w:r>
            <w:r w:rsidR="009863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4089E" w:rsidRPr="002E7AB5" w14:paraId="3A226B36" w14:textId="77777777" w:rsidTr="00117668">
        <w:tc>
          <w:tcPr>
            <w:tcW w:w="9464" w:type="dxa"/>
            <w:gridSpan w:val="2"/>
          </w:tcPr>
          <w:p w14:paraId="3043F533" w14:textId="7FF7D5B5" w:rsidR="0064089E" w:rsidRPr="002E7AB5" w:rsidRDefault="00270F8A" w:rsidP="001176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Hrvatska banka za obnovu i razvitak (HBOR) </w:t>
            </w:r>
            <w:r w:rsidR="0064089E"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64089E" w:rsidRPr="002E7AB5" w14:paraId="01CBAB40" w14:textId="77777777" w:rsidTr="00AE4549">
        <w:tc>
          <w:tcPr>
            <w:tcW w:w="392" w:type="dxa"/>
          </w:tcPr>
          <w:p w14:paraId="26F8D82E" w14:textId="137B990B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38A15E2" w14:textId="6863636C" w:rsidR="0064089E" w:rsidRPr="00550920" w:rsidRDefault="0064089E" w:rsidP="0011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Uvođenje moratorija na kreditne obveze klijenata po postojećim plasmanima</w:t>
            </w:r>
            <w:r w:rsidR="009863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38837285" w14:textId="77777777" w:rsidTr="00AE4549">
        <w:tc>
          <w:tcPr>
            <w:tcW w:w="392" w:type="dxa"/>
          </w:tcPr>
          <w:p w14:paraId="6C453684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4963B9" w14:textId="13FCCE69" w:rsidR="008F2976" w:rsidRPr="00550920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Reprogramiranje postojećih kredita klijentima HBOR-a uz uvođenje počeka u otplati glavnice kredita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4089E" w:rsidRPr="002E7AB5" w14:paraId="0FBA6F81" w14:textId="77777777" w:rsidTr="00AE4549">
        <w:tc>
          <w:tcPr>
            <w:tcW w:w="392" w:type="dxa"/>
          </w:tcPr>
          <w:p w14:paraId="7D75703E" w14:textId="783E9304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D5FEAFF" w14:textId="674F5CDE" w:rsidR="0064089E" w:rsidRPr="00550920" w:rsidRDefault="0064089E" w:rsidP="0011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Odobrenje novih kredita za likvidnost gospodarskim subjektima za financiranje plaća, režijskih troškova i ostalih osnovnih troškova poslovanja tzv. hladni pogon (izuzev kreditnih obveza prema poslovnim bankama i drugim financijskim institucijama) u suradnj</w:t>
            </w:r>
            <w:r w:rsidR="009863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s poslovnim bankama.</w:t>
            </w:r>
          </w:p>
        </w:tc>
      </w:tr>
      <w:tr w:rsidR="0064089E" w:rsidRPr="002E7AB5" w14:paraId="1D3A0E58" w14:textId="77777777" w:rsidTr="00AE4549">
        <w:tc>
          <w:tcPr>
            <w:tcW w:w="392" w:type="dxa"/>
          </w:tcPr>
          <w:p w14:paraId="7E544FDF" w14:textId="169FED00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072" w:type="dxa"/>
          </w:tcPr>
          <w:p w14:paraId="03891E11" w14:textId="6AAAA935" w:rsidR="0064089E" w:rsidRPr="00550920" w:rsidRDefault="0064089E" w:rsidP="0011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Odobravanje garancija (polica osiguranja) poslovnim bankama izvoznika i HBOR-u u okviru garantnog fonda osiguranja izvoza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ciljem odobravanja novih kredita za obrtna sredstva </w:t>
            </w:r>
            <w:r w:rsidR="00A332D0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likvidnost</w:t>
            </w:r>
            <w:r w:rsidR="009863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4089E" w:rsidRPr="002E7AB5" w14:paraId="2724DA99" w14:textId="77777777" w:rsidTr="00AE4549">
        <w:tc>
          <w:tcPr>
            <w:tcW w:w="392" w:type="dxa"/>
          </w:tcPr>
          <w:p w14:paraId="57450A61" w14:textId="70F30B2C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0EABFEDD" w14:textId="302A3A0F" w:rsidR="0064089E" w:rsidRPr="00550920" w:rsidRDefault="0064089E" w:rsidP="0011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Povećanje opsega garant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nog fonda za osiguranje izvoza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uključi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vanjem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sektor turizma sa ciljem omogućavanja izdavanja garancija (polica osiguranja) za kredite bankama i HBOR-u, za dodatna sredstva likvidnosti izvoznicima i sektoru turizma</w:t>
            </w:r>
            <w:r w:rsidR="009863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4089E" w:rsidRPr="002E7AB5" w14:paraId="56483C9B" w14:textId="77777777" w:rsidTr="00AE4549">
        <w:tc>
          <w:tcPr>
            <w:tcW w:w="392" w:type="dxa"/>
          </w:tcPr>
          <w:p w14:paraId="4BE2E44A" w14:textId="202C85FD" w:rsidR="0064089E" w:rsidRPr="002E7AB5" w:rsidRDefault="0064089E" w:rsidP="00117668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5A5CDA60" w14:textId="5F022930" w:rsidR="0064089E" w:rsidRPr="00550920" w:rsidRDefault="0064089E" w:rsidP="001176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Povećanje opsega garantnog fonda za osiguranje izvoza 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dodatnim proširivanjem 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krug prihvatljivih korisnika polica osiguranja sa izvoza i turizma na gospodarske subjekte koji 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posredno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izvoz</w:t>
            </w:r>
            <w:r w:rsidR="00DF4233"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5509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 su dobavljači izravnih izvoznika</w:t>
            </w:r>
            <w:r w:rsidR="009863E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1C56C904" w14:textId="77777777" w:rsidTr="0095557D">
        <w:tc>
          <w:tcPr>
            <w:tcW w:w="9464" w:type="dxa"/>
            <w:gridSpan w:val="2"/>
          </w:tcPr>
          <w:p w14:paraId="344A2AC0" w14:textId="35008F72" w:rsidR="008F2976" w:rsidRPr="00550920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</w:t>
            </w: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oslovne banke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– mjere podrške</w:t>
            </w:r>
          </w:p>
        </w:tc>
      </w:tr>
      <w:tr w:rsidR="008F2976" w:rsidRPr="002E7AB5" w14:paraId="66B313C2" w14:textId="77777777" w:rsidTr="00AE4549">
        <w:tc>
          <w:tcPr>
            <w:tcW w:w="392" w:type="dxa"/>
          </w:tcPr>
          <w:p w14:paraId="1E95EDF7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D6E243" w14:textId="718BDE22" w:rsidR="008F2976" w:rsidRPr="00550920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Mjera uvođenja Stand still-a tj. obustave  izvršenja svih mjera prisilne naplate prema svim dužnicima (pravnim ili fizičkim osobama) u razdoblju od tri mjeseca.</w:t>
            </w:r>
          </w:p>
        </w:tc>
      </w:tr>
      <w:tr w:rsidR="008F2976" w:rsidRPr="002E7AB5" w14:paraId="152F039C" w14:textId="77777777" w:rsidTr="00AE4549">
        <w:tc>
          <w:tcPr>
            <w:tcW w:w="392" w:type="dxa"/>
          </w:tcPr>
          <w:p w14:paraId="4608C845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F7DEE6" w14:textId="1DD5A767" w:rsidR="008F2976" w:rsidRPr="00550920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Krediti za likvidnost i radni kapital (plaće i radni kapital izuzev obveza prema financijskim institucijama) ročnosti do tri godine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2B37FDF3" w14:textId="77777777" w:rsidTr="00AE4549">
        <w:tc>
          <w:tcPr>
            <w:tcW w:w="392" w:type="dxa"/>
          </w:tcPr>
          <w:p w14:paraId="7A4AC6EF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BEAE78" w14:textId="2883E75F" w:rsidR="008F2976" w:rsidRPr="00550920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Provođenje reprograma od strane kreditnih institucija prema označenim klijentima po ubrzanom postupku bez reklasifikacije u status neispunjavanja obveza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37CCE30C" w14:textId="77777777" w:rsidTr="00117668">
        <w:tc>
          <w:tcPr>
            <w:tcW w:w="9464" w:type="dxa"/>
            <w:gridSpan w:val="2"/>
          </w:tcPr>
          <w:p w14:paraId="0151BD04" w14:textId="6F64358A" w:rsidR="008F2976" w:rsidRPr="004D672B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2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REGIONALNOG RAZVOJA I FONDOVA EUROPSKE UNIJE </w:t>
            </w:r>
          </w:p>
        </w:tc>
      </w:tr>
      <w:tr w:rsidR="008F2976" w:rsidRPr="002E7AB5" w14:paraId="0506B6A5" w14:textId="77777777" w:rsidTr="00AE4549">
        <w:trPr>
          <w:trHeight w:val="130"/>
        </w:trPr>
        <w:tc>
          <w:tcPr>
            <w:tcW w:w="392" w:type="dxa"/>
            <w:vAlign w:val="center"/>
          </w:tcPr>
          <w:p w14:paraId="792CD8EA" w14:textId="61647308" w:rsidR="008F2976" w:rsidRPr="00C1401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14:paraId="488A846A" w14:textId="1C40136A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Povećanje alokacije za financijski instrument 'ESIF Mikro zajmovi' za obrtna sredstva mikro i male poduzetnike (1000-25000 eura, poček 12 mjeseci, smanjenje kamata  na 0,5% – 0,75% - 1,0% ovisno o indeksu razvijenosti) koje provodi HAMAG-BICRO.</w:t>
            </w:r>
          </w:p>
        </w:tc>
      </w:tr>
      <w:tr w:rsidR="008F2976" w:rsidRPr="002E7AB5" w14:paraId="480BEB86" w14:textId="77777777" w:rsidTr="00AE4549">
        <w:trPr>
          <w:trHeight w:val="130"/>
        </w:trPr>
        <w:tc>
          <w:tcPr>
            <w:tcW w:w="392" w:type="dxa"/>
          </w:tcPr>
          <w:p w14:paraId="5137409E" w14:textId="77777777" w:rsidR="008F2976" w:rsidRDefault="008F2976" w:rsidP="008F29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7A50B" w14:textId="06AEDCF2" w:rsidR="008F2976" w:rsidRPr="00C1401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937568" w14:textId="02638456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Smanjenje kamatnih stopa na investicijske kredite sa 30% udjelom obrtnih sredstava 'ESIF Mikro i Mali zajmovi' na 0,1 %-0,25%-0,5% ovisno o indeksu razvijenosti </w:t>
            </w:r>
            <w:r w:rsidRPr="000D1ED1">
              <w:t xml:space="preserve"> </w:t>
            </w: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koje direktno provodi HAMAG-BICRO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0B2FEFB3" w14:textId="77777777" w:rsidTr="00AE4549">
        <w:trPr>
          <w:trHeight w:val="130"/>
        </w:trPr>
        <w:tc>
          <w:tcPr>
            <w:tcW w:w="392" w:type="dxa"/>
            <w:vAlign w:val="center"/>
          </w:tcPr>
          <w:p w14:paraId="2356FE64" w14:textId="148B7D2F" w:rsidR="008F2976" w:rsidRPr="00C1401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B69F6DA" w14:textId="0A363FFC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Povećanje maksimalne stope jamstva za 'ESIF pojedinačna jamstva' za kredite za obrtna sredstva sa 65% na 80% glavnice kredita (iznos jamstva 150.000-1.000.000 eura) </w:t>
            </w:r>
            <w:r w:rsidRPr="000D1ED1">
              <w:t xml:space="preserve"> </w:t>
            </w: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koje provodi HAMAG-BICRO putem 17 financijskih institucija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8F2976" w:rsidRPr="002E7AB5" w14:paraId="16A555E7" w14:textId="77777777" w:rsidTr="00AE4549">
        <w:trPr>
          <w:trHeight w:val="130"/>
        </w:trPr>
        <w:tc>
          <w:tcPr>
            <w:tcW w:w="392" w:type="dxa"/>
          </w:tcPr>
          <w:p w14:paraId="38FF3E50" w14:textId="5037C7A4" w:rsidR="008F2976" w:rsidRPr="000D1ED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066033" w14:textId="12B8E4BD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Bezuvjetno produljenje trajanja projekta s rokom završetka u ožujku, travnju i svibnju 2020. godine, kao i obveze povrata sredstava s rokom dospijeća u ožujku, travnju i svibnju za 90 dana– za sve projekte sufinancirane iz Operativnog programa Konkurentnost i kohezija koji su u provedbi.</w:t>
            </w:r>
          </w:p>
        </w:tc>
      </w:tr>
      <w:tr w:rsidR="008F2976" w:rsidRPr="002E7AB5" w14:paraId="244350EB" w14:textId="77777777" w:rsidTr="00AE4549">
        <w:trPr>
          <w:trHeight w:val="130"/>
        </w:trPr>
        <w:tc>
          <w:tcPr>
            <w:tcW w:w="392" w:type="dxa"/>
          </w:tcPr>
          <w:p w14:paraId="6AFB64B6" w14:textId="06F2C934" w:rsidR="008F2976" w:rsidRPr="000D1ED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95385DD" w14:textId="5A2BEB25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Potvrđivanje 75% potraživanih izdataka iz Operativnog programa Konkurentnost i kohezija </w:t>
            </w: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kroz Zahtjev za plaćanje, a ostalih 25% po provedenoj kontroli ispravnosti izdataka u predmetnoj nabavi radova/roba i/ili usluga i donošenju odluke o ne/postojanju nepravilnosti kao temelja za zadržavanje 25% iznosa.</w:t>
            </w:r>
          </w:p>
        </w:tc>
      </w:tr>
      <w:tr w:rsidR="008F2976" w:rsidRPr="002E7AB5" w14:paraId="47400BD9" w14:textId="77777777" w:rsidTr="00AE4549">
        <w:trPr>
          <w:trHeight w:val="130"/>
        </w:trPr>
        <w:tc>
          <w:tcPr>
            <w:tcW w:w="392" w:type="dxa"/>
          </w:tcPr>
          <w:p w14:paraId="68B3CF2E" w14:textId="77777777" w:rsidR="008F2976" w:rsidRPr="000D1ED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51FFD2A" w14:textId="3E4BF0D9" w:rsidR="008F2976" w:rsidRPr="000D1ED1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Uspostava novog financijskog instrumenta „COVID-19 zajmovi“ za obrtna sredstva za male i srednje poduzetnike.</w:t>
            </w:r>
          </w:p>
        </w:tc>
      </w:tr>
      <w:tr w:rsidR="008F2976" w:rsidRPr="002E7AB5" w14:paraId="185BD655" w14:textId="77777777" w:rsidTr="00117668">
        <w:tc>
          <w:tcPr>
            <w:tcW w:w="9464" w:type="dxa"/>
            <w:gridSpan w:val="2"/>
          </w:tcPr>
          <w:p w14:paraId="1CE1AAA2" w14:textId="7266EAFD" w:rsidR="008F2976" w:rsidRPr="004D672B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D672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RADA I MIROVINSKOG SUSTAVA </w:t>
            </w:r>
          </w:p>
        </w:tc>
      </w:tr>
      <w:tr w:rsidR="008F2976" w:rsidRPr="002E7AB5" w14:paraId="77A73FED" w14:textId="77777777" w:rsidTr="00AE4549">
        <w:tc>
          <w:tcPr>
            <w:tcW w:w="392" w:type="dxa"/>
          </w:tcPr>
          <w:p w14:paraId="0325E1CD" w14:textId="70FA5D33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8F35821" w14:textId="43B57608" w:rsidR="008F2976" w:rsidRPr="002E7AB5" w:rsidRDefault="008F2976" w:rsidP="008F2976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Potpor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očuvanje radnih mjesta u sektorima pogođenim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koronavirusom.</w:t>
            </w:r>
          </w:p>
        </w:tc>
      </w:tr>
      <w:tr w:rsidR="008F2976" w:rsidRPr="002E7AB5" w14:paraId="756070A2" w14:textId="77777777" w:rsidTr="00AE4549">
        <w:trPr>
          <w:trHeight w:val="210"/>
        </w:trPr>
        <w:tc>
          <w:tcPr>
            <w:tcW w:w="392" w:type="dxa"/>
          </w:tcPr>
          <w:p w14:paraId="664C5FBB" w14:textId="1C24E2CE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B0173DC" w14:textId="237DFAEF" w:rsidR="008F2976" w:rsidRPr="002E7AB5" w:rsidRDefault="008F2976" w:rsidP="008F2976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Privremena mjera suspenzija potpora za sa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mozapošljavanje i zapošljavanje s ciljem osiguranja dodatnih sredstava </w:t>
            </w:r>
            <w:r w:rsidRPr="004D672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za očuvanje radnih mjesta u sektorima pogođenim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4D672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koronavirusom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46156713" w14:textId="77777777" w:rsidTr="00AE4549">
        <w:tc>
          <w:tcPr>
            <w:tcW w:w="392" w:type="dxa"/>
          </w:tcPr>
          <w:p w14:paraId="0FCDDC3C" w14:textId="4E1DC556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67869421" w14:textId="46E1F3F6" w:rsidR="008F2976" w:rsidRPr="002E7AB5" w:rsidRDefault="008F2976" w:rsidP="008F2976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Produženje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trajanja mjere stalni sezonac.</w:t>
            </w:r>
          </w:p>
        </w:tc>
      </w:tr>
      <w:tr w:rsidR="008F2976" w:rsidRPr="002E7AB5" w14:paraId="6581C194" w14:textId="77777777" w:rsidTr="00AE4549">
        <w:tc>
          <w:tcPr>
            <w:tcW w:w="392" w:type="dxa"/>
          </w:tcPr>
          <w:p w14:paraId="3E200C95" w14:textId="67285F8A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6E8F914F" w14:textId="6558F80F" w:rsidR="008F2976" w:rsidRPr="002E7AB5" w:rsidRDefault="008F2976" w:rsidP="008F2976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Osiguranje isplate minimalne plaće za osobe s invaliditetom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zbog zadržavanja u zaposlenosti.</w:t>
            </w:r>
          </w:p>
        </w:tc>
      </w:tr>
      <w:tr w:rsidR="008F2976" w:rsidRPr="002E7AB5" w14:paraId="0B549C86" w14:textId="77777777" w:rsidTr="00AE4549">
        <w:tc>
          <w:tcPr>
            <w:tcW w:w="392" w:type="dxa"/>
          </w:tcPr>
          <w:p w14:paraId="4A5D6FD3" w14:textId="12E60F2C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7D97D9E0" w14:textId="21315388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Odgoda plaćanja novčane naknade za sve poslodavce obveznike kvote za zapošljavanje osoba s invaliditetom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A236B1" w14:paraId="20FEDEA4" w14:textId="77777777" w:rsidTr="00AE4549">
        <w:tc>
          <w:tcPr>
            <w:tcW w:w="392" w:type="dxa"/>
          </w:tcPr>
          <w:p w14:paraId="48056ACA" w14:textId="2CDAFFDA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2DEA45F" w14:textId="7C5E5A73" w:rsidR="008F2976" w:rsidRPr="00BB3D78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Omogućavanje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korisnicima EU potpora mogućnost privremene obustave ili odgode provedbe projekata, odgodu plaćanja povrata i uvažiti smanjeno ostvarenje planiranih indikatora na projektima uslijed objektivnih novonastalih okolnosti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A236B1" w14:paraId="04CBB485" w14:textId="77777777" w:rsidTr="00AE4549">
        <w:tc>
          <w:tcPr>
            <w:tcW w:w="392" w:type="dxa"/>
          </w:tcPr>
          <w:p w14:paraId="6CB0010F" w14:textId="457842B4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725813B" w14:textId="2D495296" w:rsidR="008F2976" w:rsidRPr="00BB3D78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Bezuvjetno produljenje trajanja projekta od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tri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mjeseca – za sve projekte sufinancirane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 Operativnog programa Učinkoviti ljudski potencijali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koji su u provedbi i sa rokom završetka u mjesecima ožujak, travanj i svibanj 2020.</w:t>
            </w:r>
          </w:p>
        </w:tc>
      </w:tr>
      <w:tr w:rsidR="008F2976" w:rsidRPr="00A236B1" w14:paraId="5A6DEF6B" w14:textId="77777777" w:rsidTr="00AE4549">
        <w:tc>
          <w:tcPr>
            <w:tcW w:w="392" w:type="dxa"/>
          </w:tcPr>
          <w:p w14:paraId="42918CD8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4D50000" w14:textId="4AC0EA02" w:rsidR="008F2976" w:rsidRPr="00BB3D78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Potvrđivanje 75% potraživanih izdataka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iz Operativnog programa Učinkoviti ljudski potencijali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kroz Zahtjev za plaćanje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6B497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a ostalih 25% po provedenoj kontroli ispravnosti izdataka u predmetnoj nabavi radova/roba i/ili usluga i donošenju odluke o ne/postojanju nepravilnosti kao temelja za zadržavanje 25% iznosa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4E5EE14C" w14:textId="77777777" w:rsidTr="00117668">
        <w:tc>
          <w:tcPr>
            <w:tcW w:w="9464" w:type="dxa"/>
            <w:gridSpan w:val="2"/>
          </w:tcPr>
          <w:p w14:paraId="218D8CCA" w14:textId="7151CF7D" w:rsidR="008F2976" w:rsidRPr="002E7AB5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GOSPODARSTVA, PODUZETNIŠTVA I OBRTA </w:t>
            </w:r>
          </w:p>
        </w:tc>
      </w:tr>
      <w:tr w:rsidR="008F2976" w:rsidRPr="002E7AB5" w14:paraId="4FE3910E" w14:textId="24A966E1" w:rsidTr="00AE4549">
        <w:trPr>
          <w:trHeight w:val="420"/>
        </w:trPr>
        <w:tc>
          <w:tcPr>
            <w:tcW w:w="392" w:type="dxa"/>
          </w:tcPr>
          <w:p w14:paraId="63415B08" w14:textId="31A3CD6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1DC898D" w14:textId="7958B61A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Uvođenje dodatnog grace perioda za obvezu očuvanja radnih mjesta, a da se pritom ne gubi pravo na potporne mjere vezano za real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izaciju investicijskih projekata </w:t>
            </w:r>
            <w:r w:rsidRPr="000D1E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koji se provode sukladno Zakonu o poticanju ulaganja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8F2976" w:rsidRPr="002E7AB5" w14:paraId="6F843382" w14:textId="3C3417F1" w:rsidTr="00AE4549">
        <w:tc>
          <w:tcPr>
            <w:tcW w:w="392" w:type="dxa"/>
          </w:tcPr>
          <w:p w14:paraId="1DB8350B" w14:textId="1EEE7023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09D7BBBF" w14:textId="77777777" w:rsidR="008F2976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Mogućnos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 interventnog otkupa viškova u:</w:t>
            </w:r>
          </w:p>
          <w:p w14:paraId="4783CD5C" w14:textId="76EDF362" w:rsidR="008F2976" w:rsidRPr="00922EE2" w:rsidRDefault="008F2976" w:rsidP="008F297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lang w:val="hr-HR"/>
              </w:rPr>
            </w:pPr>
            <w:r w:rsidRPr="00922EE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stočarskoj proizvodnji, konfekcija i prerada u trajne i polutrajne prehrambene proizvode (mesne konzerve ili duboko smrzavanje i skladištenje)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</w:p>
          <w:p w14:paraId="663DE948" w14:textId="219EDB62" w:rsidR="008F2976" w:rsidRPr="00922EE2" w:rsidRDefault="008F2976" w:rsidP="008F297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ratarskoj proizvodnji, skladištenje i prerada u polutrajne prehrambene proizvode (biljna ulja, šećeri, brašno i sl.)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</w:p>
          <w:p w14:paraId="35874C2C" w14:textId="6652FDEA" w:rsidR="008F2976" w:rsidRPr="002E7AB5" w:rsidRDefault="008F2976" w:rsidP="008F297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voćarstvu i povrćarstvu, skladištenje u kondicionim skladištima i prerada u polutrajne prehrambene proizvode te voćne napitke (sokovi, džem, konzervirano voće i povrće i sl.)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70574ADB" w14:textId="26F04B77" w:rsidTr="00AE4549">
        <w:tc>
          <w:tcPr>
            <w:tcW w:w="392" w:type="dxa"/>
          </w:tcPr>
          <w:p w14:paraId="3B94E44F" w14:textId="60BA5769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197BEF0" w14:textId="7A67BBDB" w:rsidR="008F2976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Interventna n</w:t>
            </w: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abava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:</w:t>
            </w:r>
          </w:p>
          <w:p w14:paraId="70F90EAF" w14:textId="4C6C6F12" w:rsidR="008F2976" w:rsidRPr="00922EE2" w:rsidRDefault="008F2976" w:rsidP="008F2976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09"/>
              <w:jc w:val="both"/>
              <w:rPr>
                <w:lang w:val="hr-HR"/>
              </w:rPr>
            </w:pPr>
            <w:r w:rsidRPr="00922EE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dezinfekcijskih sredstava, sapuna i deterdženata za pranje, sredstava za dezinfekciju zatvorenih prost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ora, bolnica i drugih ustanova te zaštitne opreme</w:t>
            </w:r>
            <w:r w:rsidRPr="00922EE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 potrebe borbe protiv koronavirusa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</w:p>
          <w:p w14:paraId="6B8BE6F3" w14:textId="33C29F77" w:rsidR="008F2976" w:rsidRPr="002E7AB5" w:rsidRDefault="008F2976" w:rsidP="008F2976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709"/>
              <w:jc w:val="both"/>
              <w:rPr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ostalih </w:t>
            </w: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zvoda od potencijalno ugroženih </w:t>
            </w: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industrijskih i poljoprivrednih proizvođača, te njihovo uvrštavanje u Bilancu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strateških robnih zaliha.</w:t>
            </w:r>
          </w:p>
        </w:tc>
      </w:tr>
      <w:tr w:rsidR="008F2976" w:rsidRPr="002E7AB5" w14:paraId="1C6DBEA9" w14:textId="269879A7" w:rsidTr="00AE4549">
        <w:trPr>
          <w:trHeight w:val="560"/>
        </w:trPr>
        <w:tc>
          <w:tcPr>
            <w:tcW w:w="392" w:type="dxa"/>
          </w:tcPr>
          <w:p w14:paraId="4B87A170" w14:textId="248613D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427FC0E7" w14:textId="18E3E682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Nabava</w:t>
            </w: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sjemenske robe za potrebe poljoprivredne proizvodnje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 slučaju njenog nedostatka</w:t>
            </w: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a u skladu sa zahtjevom Ministarstva poljoprivrede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715D369E" w14:textId="77777777" w:rsidTr="00117668">
        <w:tc>
          <w:tcPr>
            <w:tcW w:w="9464" w:type="dxa"/>
            <w:gridSpan w:val="2"/>
          </w:tcPr>
          <w:p w14:paraId="4E10B0D8" w14:textId="4C2B44C4" w:rsidR="008F2976" w:rsidRPr="002E7AB5" w:rsidRDefault="008F2976" w:rsidP="008F29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Hrvatska agencija za malo gospodarstvo, inovacije i investicije (HAMAG-BICRO) </w:t>
            </w:r>
          </w:p>
        </w:tc>
      </w:tr>
      <w:tr w:rsidR="008F2976" w:rsidRPr="002E7AB5" w14:paraId="43FC0FCD" w14:textId="77777777" w:rsidTr="00AE4549">
        <w:tc>
          <w:tcPr>
            <w:tcW w:w="392" w:type="dxa"/>
          </w:tcPr>
          <w:p w14:paraId="10B8721A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FE11C3" w14:textId="7A0EBD4C" w:rsidR="008F2976" w:rsidRPr="00AA28A3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AA28A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Moratorij na sve rate ESIF Mikro i Malih zajmova te Mikro i malih zajmova za ruralni raz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voj do 31. prosinca 2020. te prolongat </w:t>
            </w:r>
            <w:r w:rsidRPr="00AA28A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otplate/roka korištenja kredita za koje je izdano jamstvo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52807511" w14:textId="77777777" w:rsidTr="00AE4549">
        <w:tc>
          <w:tcPr>
            <w:tcW w:w="392" w:type="dxa"/>
          </w:tcPr>
          <w:p w14:paraId="52D52AA6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6D207C2" w14:textId="22811608" w:rsidR="008F2976" w:rsidRPr="00AA28A3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AA28A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Uspostavljanje novog financijskog instrumenta Mikro zajam za ruralni razvoj za obrtna sredstva (brža obrada, poček, niža kamatna stopa)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004BED63" w14:textId="77777777" w:rsidTr="00AE4549">
        <w:tc>
          <w:tcPr>
            <w:tcW w:w="392" w:type="dxa"/>
          </w:tcPr>
          <w:p w14:paraId="24A6E8E2" w14:textId="7777777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240F035" w14:textId="4EA7CC7B" w:rsidR="008F2976" w:rsidRPr="00AA28A3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AA28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Kontra garancije za 50% glavnice za obrtna sredstva kredita za turizam (kamatna stopa 0,5%-0,75%-1,0%)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538C5F28" w14:textId="77777777" w:rsidTr="00117668">
        <w:tc>
          <w:tcPr>
            <w:tcW w:w="9464" w:type="dxa"/>
            <w:gridSpan w:val="2"/>
          </w:tcPr>
          <w:p w14:paraId="2259367F" w14:textId="780C365A" w:rsidR="008F2976" w:rsidRPr="002E7AB5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TURIZMA </w:t>
            </w:r>
          </w:p>
        </w:tc>
      </w:tr>
      <w:tr w:rsidR="008F2976" w:rsidRPr="002E7AB5" w14:paraId="5C0D8330" w14:textId="77777777" w:rsidTr="00AE4549">
        <w:tc>
          <w:tcPr>
            <w:tcW w:w="392" w:type="dxa"/>
          </w:tcPr>
          <w:p w14:paraId="45789E51" w14:textId="3EEF69C2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F5E55A1" w14:textId="165C5863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Odgoda plaćanja turističke članarine za gospodarske subjekte i privatne iznajmljivače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096F3D3E" w14:textId="77777777" w:rsidTr="00AE4549">
        <w:tc>
          <w:tcPr>
            <w:tcW w:w="392" w:type="dxa"/>
          </w:tcPr>
          <w:p w14:paraId="0D6EA5BA" w14:textId="01B91152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68D88983" w14:textId="00AB2173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Odgoda plaćanja turističke pristojbe za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privatne iznajmljivače (paušal).</w:t>
            </w:r>
          </w:p>
        </w:tc>
      </w:tr>
      <w:tr w:rsidR="008F2976" w:rsidRPr="002E7AB5" w14:paraId="107FC467" w14:textId="77777777" w:rsidTr="00AE4549">
        <w:tc>
          <w:tcPr>
            <w:tcW w:w="392" w:type="dxa"/>
          </w:tcPr>
          <w:p w14:paraId="22B84454" w14:textId="607F4BDB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22221CF" w14:textId="402EE044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Ograničavanje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radnog vremena ugostiteljskih 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objekata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3DE9C2D9" w14:textId="77777777" w:rsidTr="00AE4549">
        <w:tc>
          <w:tcPr>
            <w:tcW w:w="392" w:type="dxa"/>
          </w:tcPr>
          <w:p w14:paraId="316DB19B" w14:textId="36276A36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58435CE0" w14:textId="615E5FFA" w:rsidR="008F2976" w:rsidRPr="002E7AB5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otpore za programe financiranja obrtnih sredstava i poboljšanja likvidnosti ugroženih 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ospodarstvenika u turizmu.</w:t>
            </w:r>
          </w:p>
        </w:tc>
      </w:tr>
      <w:tr w:rsidR="008F2976" w:rsidRPr="002E7AB5" w14:paraId="59976325" w14:textId="77777777" w:rsidTr="00AE4549">
        <w:tc>
          <w:tcPr>
            <w:tcW w:w="392" w:type="dxa"/>
          </w:tcPr>
          <w:p w14:paraId="263647F8" w14:textId="21225DE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0B73AF8B" w14:textId="75B4C49A" w:rsidR="008F2976" w:rsidRPr="002E7AB5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Odgoda plaćanja naknade za korištenje koncesije na turističkom zemljištu u kampovima.</w:t>
            </w:r>
          </w:p>
        </w:tc>
      </w:tr>
      <w:tr w:rsidR="008F2976" w:rsidRPr="002E7AB5" w14:paraId="3492D03C" w14:textId="77777777" w:rsidTr="00117668">
        <w:tc>
          <w:tcPr>
            <w:tcW w:w="9464" w:type="dxa"/>
            <w:gridSpan w:val="2"/>
          </w:tcPr>
          <w:p w14:paraId="0973A522" w14:textId="6A91D7AF" w:rsidR="008F2976" w:rsidRPr="002E7AB5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E7AB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POLJOPRIVREDE </w:t>
            </w:r>
          </w:p>
        </w:tc>
      </w:tr>
      <w:tr w:rsidR="008F2976" w:rsidRPr="002E7AB5" w14:paraId="58B07DF9" w14:textId="77777777" w:rsidTr="00AE4549">
        <w:trPr>
          <w:trHeight w:val="859"/>
        </w:trPr>
        <w:tc>
          <w:tcPr>
            <w:tcW w:w="392" w:type="dxa"/>
            <w:hideMark/>
          </w:tcPr>
          <w:p w14:paraId="47A89133" w14:textId="12857F45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  <w:hideMark/>
          </w:tcPr>
          <w:p w14:paraId="62260121" w14:textId="178C298D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Primjena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dodatnog mehanizma fleksibilnosti između fondova za povećanje proizvodno vezanih plaćanja ili uvođenje interventnih mjera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Program za poljoprivredu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uz prethodno odobrenje Europske komisije. </w:t>
            </w:r>
          </w:p>
        </w:tc>
      </w:tr>
      <w:tr w:rsidR="008F2976" w:rsidRPr="002E7AB5" w14:paraId="6A9FD372" w14:textId="409C5198" w:rsidTr="00AE4549">
        <w:trPr>
          <w:trHeight w:val="567"/>
        </w:trPr>
        <w:tc>
          <w:tcPr>
            <w:tcW w:w="392" w:type="dxa"/>
            <w:hideMark/>
          </w:tcPr>
          <w:p w14:paraId="05DD9ACB" w14:textId="2670323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47F312EE" w14:textId="1C0C557B" w:rsidR="008F2976" w:rsidRPr="002E7AB5" w:rsidRDefault="008F2976" w:rsidP="00AE454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omoć sektoru poljoprivrede zbog ograničenja prometa i povećanja manipulativnih troškova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(predlaganje novog p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državnih i potpora</w:t>
            </w:r>
            <w:r w:rsidR="00AE45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male vrijednosti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).</w:t>
            </w:r>
          </w:p>
        </w:tc>
      </w:tr>
      <w:tr w:rsidR="008F2976" w:rsidRPr="002E7AB5" w14:paraId="320F6103" w14:textId="0D1D8C8C" w:rsidTr="00AE4549">
        <w:trPr>
          <w:trHeight w:val="320"/>
        </w:trPr>
        <w:tc>
          <w:tcPr>
            <w:tcW w:w="392" w:type="dxa"/>
          </w:tcPr>
          <w:p w14:paraId="107FB1D4" w14:textId="39423727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41A59713" w14:textId="6BE00512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Financiranje p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rivremen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obustav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e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ribolova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uz prethodno odobrenje Europske komisije.</w:t>
            </w:r>
          </w:p>
        </w:tc>
      </w:tr>
      <w:tr w:rsidR="008F2976" w:rsidRPr="002E7AB5" w14:paraId="121F2349" w14:textId="36DBF9D0" w:rsidTr="00AE4549">
        <w:trPr>
          <w:trHeight w:val="268"/>
        </w:trPr>
        <w:tc>
          <w:tcPr>
            <w:tcW w:w="392" w:type="dxa"/>
          </w:tcPr>
          <w:p w14:paraId="13098AE8" w14:textId="2ABBF4F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300B61C0" w14:textId="3E10736E" w:rsidR="008F2976" w:rsidRPr="002E7AB5" w:rsidRDefault="008F2976" w:rsidP="00AE4549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Povećanje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sredstva za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potpore</w:t>
            </w:r>
            <w:r w:rsidR="00AE45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male vrijednosti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 sektor ribolova i akvakulture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1B752C67" w14:textId="25909CB8" w:rsidTr="00AE4549">
        <w:trPr>
          <w:trHeight w:val="386"/>
        </w:trPr>
        <w:tc>
          <w:tcPr>
            <w:tcW w:w="392" w:type="dxa"/>
          </w:tcPr>
          <w:p w14:paraId="4F996689" w14:textId="3920647D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37D904E7" w14:textId="1193D32D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inanciranje ambalaže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 proizvode ribarstva </w:t>
            </w:r>
            <w:r w:rsidRPr="00330B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uz prethodno odobrenje Europske komisije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107CE0C7" w14:textId="1375EE25" w:rsidTr="00AE4549">
        <w:trPr>
          <w:trHeight w:val="575"/>
        </w:trPr>
        <w:tc>
          <w:tcPr>
            <w:tcW w:w="392" w:type="dxa"/>
            <w:hideMark/>
          </w:tcPr>
          <w:p w14:paraId="7935355E" w14:textId="3C4A933B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2E3DB97D" w14:textId="3C50B261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Odgoda roka plaćanja dospjelih obveza Hrvatskim šumama d.o.o. za drvne sortimente – prerada drva i proizvodnja namještaja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299C2B0B" w14:textId="0BF553B8" w:rsidTr="00AE4549">
        <w:trPr>
          <w:trHeight w:val="604"/>
        </w:trPr>
        <w:tc>
          <w:tcPr>
            <w:tcW w:w="392" w:type="dxa"/>
            <w:hideMark/>
          </w:tcPr>
          <w:p w14:paraId="21C7EF83" w14:textId="13FF23E4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5D99788F" w14:textId="59618239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Odgoda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roka izvršenja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ugovornih obveza korisnicima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svih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investicijsk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ih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mjer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Programa ruralnog razvoja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60CF26D6" w14:textId="6070F7DB" w:rsidTr="00AE4549">
        <w:trPr>
          <w:trHeight w:val="551"/>
        </w:trPr>
        <w:tc>
          <w:tcPr>
            <w:tcW w:w="392" w:type="dxa"/>
            <w:hideMark/>
          </w:tcPr>
          <w:p w14:paraId="672BFD6A" w14:textId="3E10930E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68E16C9D" w14:textId="7CCCAFEF" w:rsidR="008F2976" w:rsidRPr="002E7AB5" w:rsidRDefault="008F2976" w:rsidP="00AE4549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Odgoda roka izvršenja ugovorn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ih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obvez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 vezanih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uz potpor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E45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male vrijednosti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2019. - prerad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 drva i proizvodnja namještaja.</w:t>
            </w:r>
          </w:p>
        </w:tc>
      </w:tr>
      <w:tr w:rsidR="008F2976" w:rsidRPr="002E7AB5" w14:paraId="034C46B9" w14:textId="75B65AAA" w:rsidTr="00AE4549">
        <w:trPr>
          <w:trHeight w:val="306"/>
        </w:trPr>
        <w:tc>
          <w:tcPr>
            <w:tcW w:w="392" w:type="dxa"/>
          </w:tcPr>
          <w:p w14:paraId="5F5C070C" w14:textId="3C53A97B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6FC13506" w14:textId="514854E2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Uspostavljanje kreditne linije za obrtna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 sektor poljoprivrede i šumarstva te prerade drva.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8F2976" w:rsidRPr="002E7AB5" w14:paraId="77DDCE38" w14:textId="6BC6BBDD" w:rsidTr="00AE4549">
        <w:trPr>
          <w:trHeight w:val="281"/>
        </w:trPr>
        <w:tc>
          <w:tcPr>
            <w:tcW w:w="392" w:type="dxa"/>
            <w:hideMark/>
          </w:tcPr>
          <w:p w14:paraId="2041CDDF" w14:textId="183B7712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42220FCF" w14:textId="51C16038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Odgoda plaćanja zakupnine i koncesijskih naknada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poljoprivredno </w:t>
            </w: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zemljište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vlasništvu Republike Hrvatske.</w:t>
            </w:r>
          </w:p>
        </w:tc>
      </w:tr>
      <w:tr w:rsidR="008F2976" w:rsidRPr="002E7AB5" w14:paraId="2922C22E" w14:textId="4255FF5F" w:rsidTr="00AE4549">
        <w:trPr>
          <w:trHeight w:val="272"/>
        </w:trPr>
        <w:tc>
          <w:tcPr>
            <w:tcW w:w="392" w:type="dxa"/>
            <w:hideMark/>
          </w:tcPr>
          <w:p w14:paraId="133D3980" w14:textId="07B079C0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7832B11B" w14:textId="029523F5" w:rsidR="008F2976" w:rsidRPr="002E7AB5" w:rsidRDefault="008F2976" w:rsidP="008F2976">
            <w:pPr>
              <w:spacing w:line="240" w:lineRule="auto"/>
              <w:jc w:val="both"/>
              <w:rPr>
                <w:lang w:val="hr-HR"/>
              </w:rPr>
            </w:pPr>
            <w:r w:rsidRPr="002E7AB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Odgoda plaćanja naknada za koncesije i privez brodova u ribarstvu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41F41D4A" w14:textId="77777777" w:rsidTr="00117668">
        <w:trPr>
          <w:trHeight w:val="316"/>
        </w:trPr>
        <w:tc>
          <w:tcPr>
            <w:tcW w:w="9464" w:type="dxa"/>
            <w:gridSpan w:val="2"/>
            <w:vAlign w:val="center"/>
          </w:tcPr>
          <w:p w14:paraId="4723C2C7" w14:textId="078E1C7A" w:rsidR="008F2976" w:rsidRPr="002E7AB5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D672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KULTURE </w:t>
            </w:r>
          </w:p>
        </w:tc>
      </w:tr>
      <w:tr w:rsidR="008F2976" w:rsidRPr="002E7AB5" w14:paraId="674D7AF3" w14:textId="77777777" w:rsidTr="00AE4549">
        <w:trPr>
          <w:trHeight w:val="555"/>
        </w:trPr>
        <w:tc>
          <w:tcPr>
            <w:tcW w:w="392" w:type="dxa"/>
          </w:tcPr>
          <w:p w14:paraId="100E84EB" w14:textId="3902C560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180DDFC0" w14:textId="2E9118CA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Potpore samostalnim umjetnicima, samozaposlenima i fizičkim i pravnim osobama u kulturnim i kreativnim industrijama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725BD965" w14:textId="77777777" w:rsidTr="00AE4549">
        <w:trPr>
          <w:trHeight w:val="366"/>
        </w:trPr>
        <w:tc>
          <w:tcPr>
            <w:tcW w:w="392" w:type="dxa"/>
          </w:tcPr>
          <w:p w14:paraId="249B430C" w14:textId="3A5AB37D" w:rsidR="008F2976" w:rsidRPr="0086134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7367DB7A" w14:textId="0F70CC5D" w:rsidR="008F2976" w:rsidRPr="00861341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Odgoda izvršenja obveza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fizičkih i pravnih osoba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području kulture za realizaciju programa 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prema Ministarstvu kulture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Hrvatskom audiovizualnom centru i Zakladi Kultura nova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060B9696" w14:textId="77777777" w:rsidTr="00AE4549">
        <w:trPr>
          <w:trHeight w:val="555"/>
        </w:trPr>
        <w:tc>
          <w:tcPr>
            <w:tcW w:w="392" w:type="dxa"/>
          </w:tcPr>
          <w:p w14:paraId="5BAD7EE3" w14:textId="44A4A46B" w:rsidR="008F2976" w:rsidRPr="0086134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29E9B683" w14:textId="755CC122" w:rsidR="008F2976" w:rsidRPr="00861341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Priznavanje troškova organizacije odobrenih programa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 kulturi 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otkazanih zbog epidemije koronavirusa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</w:tr>
      <w:tr w:rsidR="008F2976" w:rsidRPr="002E7AB5" w14:paraId="1923C93A" w14:textId="77777777" w:rsidTr="00AE4549">
        <w:trPr>
          <w:trHeight w:val="555"/>
        </w:trPr>
        <w:tc>
          <w:tcPr>
            <w:tcW w:w="392" w:type="dxa"/>
          </w:tcPr>
          <w:p w14:paraId="576CED96" w14:textId="7B4466D2" w:rsidR="008F2976" w:rsidRPr="0086134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08E3759D" w14:textId="3BB886D2" w:rsidR="008F2976" w:rsidRPr="00861341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uravanje sredstava fizičkim i pravnim</w:t>
            </w:r>
            <w:r w:rsidRPr="00BD38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</w:t>
            </w:r>
            <w:r w:rsidRPr="00BD38A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području kulture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za produženo razdoblje </w:t>
            </w: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pripremnih aktivnosti za odobrene projekte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kulturi.</w:t>
            </w:r>
          </w:p>
        </w:tc>
      </w:tr>
      <w:tr w:rsidR="008F2976" w:rsidRPr="002E7AB5" w14:paraId="74B938C1" w14:textId="77777777" w:rsidTr="00AE4549">
        <w:trPr>
          <w:trHeight w:val="555"/>
        </w:trPr>
        <w:tc>
          <w:tcPr>
            <w:tcW w:w="392" w:type="dxa"/>
          </w:tcPr>
          <w:p w14:paraId="4A35CFD0" w14:textId="77B46F19" w:rsidR="008F2976" w:rsidRPr="0086134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9072" w:type="dxa"/>
          </w:tcPr>
          <w:p w14:paraId="0D724B23" w14:textId="311904DA" w:rsidR="008F2976" w:rsidRPr="00861341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13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Privremena obustava revizije statusa samostalnih umjetnika na razdoblje od šest mjesec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i.</w:t>
            </w:r>
          </w:p>
        </w:tc>
      </w:tr>
      <w:tr w:rsidR="008F2976" w:rsidRPr="002E7AB5" w14:paraId="47F9AB44" w14:textId="77777777" w:rsidTr="00AE4549">
        <w:trPr>
          <w:trHeight w:val="555"/>
        </w:trPr>
        <w:tc>
          <w:tcPr>
            <w:tcW w:w="392" w:type="dxa"/>
          </w:tcPr>
          <w:p w14:paraId="22E1FEE8" w14:textId="77777777" w:rsidR="008F2976" w:rsidRPr="00861341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2" w:type="dxa"/>
          </w:tcPr>
          <w:p w14:paraId="52FCD163" w14:textId="0CCDB3E7" w:rsidR="008F2976" w:rsidRPr="00D268BB" w:rsidRDefault="008F2976" w:rsidP="008F2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Isplata sredstava </w:t>
            </w:r>
            <w:r w:rsidRPr="005D7AA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fonda za poticanje pluralizma medija za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 godinu uz </w:t>
            </w:r>
            <w:r w:rsidRPr="005D7AA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mogućnost prenamjen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  <w:r w:rsidRPr="005D7AA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djela fonda na temu javnog praćenja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epidemije koronavirusa.</w:t>
            </w:r>
          </w:p>
        </w:tc>
      </w:tr>
      <w:tr w:rsidR="008F2976" w:rsidRPr="002E7AB5" w14:paraId="2C508CE6" w14:textId="77777777" w:rsidTr="00117668">
        <w:trPr>
          <w:trHeight w:val="305"/>
        </w:trPr>
        <w:tc>
          <w:tcPr>
            <w:tcW w:w="9464" w:type="dxa"/>
            <w:gridSpan w:val="2"/>
          </w:tcPr>
          <w:p w14:paraId="5DAF6207" w14:textId="0A5DD9FC" w:rsidR="008F2976" w:rsidRPr="002E7AB5" w:rsidRDefault="008F2976" w:rsidP="007F507A">
            <w:pPr>
              <w:pStyle w:val="ListParagraph"/>
              <w:numPr>
                <w:ilvl w:val="0"/>
                <w:numId w:val="38"/>
              </w:numPr>
              <w:spacing w:line="240" w:lineRule="auto"/>
              <w:ind w:hanging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D672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MINISTARSTVO MORA, PROMETA I INFRASTRUKTURE </w:t>
            </w:r>
          </w:p>
        </w:tc>
      </w:tr>
      <w:tr w:rsidR="008F2976" w:rsidRPr="002E7AB5" w14:paraId="558DB9DE" w14:textId="77777777" w:rsidTr="00AE4549">
        <w:trPr>
          <w:trHeight w:val="368"/>
        </w:trPr>
        <w:tc>
          <w:tcPr>
            <w:tcW w:w="392" w:type="dxa"/>
          </w:tcPr>
          <w:p w14:paraId="131304F5" w14:textId="4D639F06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5BB1F841" w14:textId="7C2B47A2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Odstupanje od obvez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 obavljanja univerzalne usluge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zbog nemogućnosti postupanja u skladu sa Zakonom o poštanskim uslugama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28DA3A51" w14:textId="77777777" w:rsidTr="00AE4549">
        <w:trPr>
          <w:trHeight w:val="368"/>
        </w:trPr>
        <w:tc>
          <w:tcPr>
            <w:tcW w:w="392" w:type="dxa"/>
          </w:tcPr>
          <w:p w14:paraId="2BC5C036" w14:textId="62E79C04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5C6BA65E" w14:textId="5CF46166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Privremena obustava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naplate naknade za dozvole za izvanredni prijevoz na javnim cestama u </w:t>
            </w:r>
            <w:r w:rsidRPr="005D7A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razdoblju do 1. lipnja 2020.</w:t>
            </w:r>
          </w:p>
        </w:tc>
      </w:tr>
      <w:tr w:rsidR="008F2976" w:rsidRPr="002E7AB5" w14:paraId="3469F8AB" w14:textId="77777777" w:rsidTr="00AE4549">
        <w:trPr>
          <w:trHeight w:val="368"/>
        </w:trPr>
        <w:tc>
          <w:tcPr>
            <w:tcW w:w="392" w:type="dxa"/>
          </w:tcPr>
          <w:p w14:paraId="2C3A04AB" w14:textId="792365A1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48D1D1C9" w14:textId="092FBD75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Izmjen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propisane duljine ophodarske dionice za autoceste omogućiti obavljanje ophodnji autoceste jednom u 12 sati sve dane u tjednu (manji broj ophodnji)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F2976" w:rsidRPr="002E7AB5" w14:paraId="16ED7828" w14:textId="77777777" w:rsidTr="00AE4549">
        <w:trPr>
          <w:trHeight w:val="368"/>
        </w:trPr>
        <w:tc>
          <w:tcPr>
            <w:tcW w:w="392" w:type="dxa"/>
          </w:tcPr>
          <w:p w14:paraId="3BFEEB32" w14:textId="5DFEC95F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3D91A180" w14:textId="74019DD5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Privremena odgoda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sezonsko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povećanj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cestarine za 10% za vozila IA, 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 II skupine u razdoblju od 15. lipnja do 15. rujna.</w:t>
            </w:r>
          </w:p>
        </w:tc>
      </w:tr>
      <w:tr w:rsidR="008F2976" w:rsidRPr="002E7AB5" w14:paraId="074B1428" w14:textId="77777777" w:rsidTr="00AE4549">
        <w:trPr>
          <w:trHeight w:val="368"/>
        </w:trPr>
        <w:tc>
          <w:tcPr>
            <w:tcW w:w="392" w:type="dxa"/>
          </w:tcPr>
          <w:p w14:paraId="77004B03" w14:textId="12803355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614AA28E" w14:textId="099737BA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Privremeno produženje 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sezonskog „zimskog“ ENC popusta (koji prestaje 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ožujka</w:t>
            </w: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 1. lipnja 2020.</w:t>
            </w:r>
          </w:p>
        </w:tc>
      </w:tr>
      <w:tr w:rsidR="008F2976" w:rsidRPr="002E7AB5" w14:paraId="046258FA" w14:textId="77777777" w:rsidTr="00AE4549">
        <w:trPr>
          <w:trHeight w:val="368"/>
        </w:trPr>
        <w:tc>
          <w:tcPr>
            <w:tcW w:w="392" w:type="dxa"/>
          </w:tcPr>
          <w:p w14:paraId="1353040B" w14:textId="5B3DF3FB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72CED8DC" w14:textId="7D10E2AC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724F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Dodatni popust od 7% za vozila EURO VI za vozila III i IV skupine koja koriste ENC uz naknadno plaćanje kreditnom/naftnom karticom, tijekom godine dana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F2976" w:rsidRPr="002E7AB5" w14:paraId="68ADA0A0" w14:textId="77777777" w:rsidTr="00AE4549">
        <w:trPr>
          <w:trHeight w:val="368"/>
        </w:trPr>
        <w:tc>
          <w:tcPr>
            <w:tcW w:w="392" w:type="dxa"/>
          </w:tcPr>
          <w:p w14:paraId="4D22DC06" w14:textId="5779300C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4D5FA0EE" w14:textId="7D24BB11" w:rsidR="008F2976" w:rsidRPr="002E7AB5" w:rsidRDefault="008F2976" w:rsidP="008F29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Odgoda primjene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novog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Pravilnika o brodicama, čamcima 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jahtama u pogledu zahtjeva za 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opremanjem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F2976" w:rsidRPr="002E7AB5" w14:paraId="7FEF2545" w14:textId="77777777" w:rsidTr="00AE4549">
        <w:trPr>
          <w:trHeight w:val="368"/>
        </w:trPr>
        <w:tc>
          <w:tcPr>
            <w:tcW w:w="392" w:type="dxa"/>
          </w:tcPr>
          <w:p w14:paraId="2888CE07" w14:textId="5F352F26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23549BF1" w14:textId="17CB6841" w:rsidR="008F2976" w:rsidRPr="002E7AB5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Privremeno produljenje valjanosti svjedodžbi i drugih isprava u 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među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narodnoj i nacionalnoj plovidbi.</w:t>
            </w:r>
          </w:p>
        </w:tc>
      </w:tr>
      <w:tr w:rsidR="008F2976" w:rsidRPr="002E7AB5" w14:paraId="2813192F" w14:textId="77777777" w:rsidTr="00AE4549">
        <w:trPr>
          <w:trHeight w:val="342"/>
        </w:trPr>
        <w:tc>
          <w:tcPr>
            <w:tcW w:w="392" w:type="dxa"/>
          </w:tcPr>
          <w:p w14:paraId="00FD6FB8" w14:textId="7099B982" w:rsidR="008F2976" w:rsidRPr="002E7AB5" w:rsidRDefault="008F2976" w:rsidP="008F297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072" w:type="dxa"/>
          </w:tcPr>
          <w:p w14:paraId="15B3A6CF" w14:textId="6029315C" w:rsidR="008F2976" w:rsidRPr="002E7AB5" w:rsidRDefault="008F2976" w:rsidP="008F29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Preporuka lučkim upravama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odgodu plaćanja stalnog dijela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koncesijsk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naknad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i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pristojb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2E7A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korištenje operativne obale u lukama otvorenim za javni promet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6EE8BED2" w14:textId="77777777" w:rsidR="005E6BE2" w:rsidRPr="002E7AB5" w:rsidRDefault="005E6BE2" w:rsidP="00DD29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62F89B" w14:textId="77777777" w:rsidR="00270F8A" w:rsidRPr="002E7AB5" w:rsidRDefault="00270F8A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D9D9C74" w14:textId="03E8D5E9" w:rsidR="008E3D97" w:rsidRPr="002E7AB5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0B9E8497" w14:textId="77777777" w:rsidR="008E3D97" w:rsidRPr="002E7AB5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CA44F" w14:textId="2E90FF4A" w:rsidR="008E3D97" w:rsidRPr="002E7AB5" w:rsidRDefault="008E3D97" w:rsidP="008E3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O MJERAMA ZA POMOĆ GOSPODARSTVU USLIJED EPIDEMIJE KORONAVIRUSA</w:t>
      </w:r>
    </w:p>
    <w:p w14:paraId="23485FBD" w14:textId="77777777" w:rsidR="008E3D97" w:rsidRPr="002E7AB5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EE3B0" w14:textId="77777777" w:rsidR="008E3D97" w:rsidRPr="008E3D97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Krajem siječnja 2020. Svjetska zdravstvena organizacija (u daljnjem tekstu: WHO) proglasila je epidemiju COVID-19 (SARS—CoV-2, u daljnjem tekstu: koronavirus): 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 i od tada se broj slučajeva kontinuirano povećava. </w:t>
      </w:r>
    </w:p>
    <w:p w14:paraId="43C7E125" w14:textId="46F25D41" w:rsidR="008E3D97" w:rsidRPr="008E3D97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152D38" w14:textId="77777777" w:rsidR="008E3D97" w:rsidRPr="008E3D97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D97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nedvojbeno da epidemija koronavirusa utječe na gospodarsku aktivnost u Republici Hrvatskoj, Vlada Republike Hrvatske će ekonomskim mjerama dati poticaj za zadržavanje radnih mjesta, ali i rješavanje problema nelikvidnosti onima čija je poslovna aktivnost smanjenja uslijed epidemije.</w:t>
      </w:r>
    </w:p>
    <w:p w14:paraId="5574A2F2" w14:textId="77777777" w:rsidR="008E3D97" w:rsidRPr="008E3D97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C0370" w14:textId="33B8C3B2" w:rsidR="008E3D97" w:rsidRPr="002E7AB5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svega navedenog, </w:t>
      </w: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ovim Zaključkom </w:t>
      </w:r>
      <w:r w:rsidR="008060CC"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niz</w:t>
      </w:r>
      <w:r w:rsidRPr="008E3D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za pomoć gospodarstvu Republike Hrvatske uslijed epidemije koronavirusa koje će biti implementirane u najkraćem mogućem roku. </w:t>
      </w:r>
    </w:p>
    <w:p w14:paraId="0B85F5FB" w14:textId="77777777" w:rsidR="008E3D97" w:rsidRPr="002E7AB5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3BC74" w14:textId="0490514F" w:rsidR="008E3D97" w:rsidRPr="002E7AB5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ispunili potrebni preduvjeti za primjenu mjera za pomoć gospodarstvu </w:t>
      </w:r>
      <w:r w:rsidR="00861341" w:rsidRPr="00861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epidemije koronavirusa </w:t>
      </w: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donošenje zakona kako slijedi: </w:t>
      </w:r>
    </w:p>
    <w:p w14:paraId="746F0AAD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dopunama Općeg poreznog zakona </w:t>
      </w:r>
    </w:p>
    <w:p w14:paraId="62F98CF3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izmjenama i dopunama Zakona o porezu na dohodak </w:t>
      </w:r>
    </w:p>
    <w:p w14:paraId="1AA13B18" w14:textId="50B21706" w:rsidR="001E74FE" w:rsidRPr="001E74FE" w:rsidRDefault="001E74FE" w:rsidP="006A6B3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izmjen</w:t>
      </w:r>
      <w:r w:rsidR="0095557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dopuni Zakona o porezu na dobit </w:t>
      </w:r>
    </w:p>
    <w:p w14:paraId="3664C204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dopunama Zakona o izvršavanju državnog proračuna Republike Hrvatske za 2020. godinu </w:t>
      </w:r>
    </w:p>
    <w:p w14:paraId="5273D311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dopuni Zakona o tržištu rada </w:t>
      </w:r>
    </w:p>
    <w:p w14:paraId="4075152F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izmjenama i dopuni Zakona o profesionalnoj rehabilitaciji i zapošljavanju osoba s invaliditetom </w:t>
      </w:r>
    </w:p>
    <w:p w14:paraId="66BA7607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izmjenama i dopunama Zakona o poticanju ulaganja </w:t>
      </w:r>
    </w:p>
    <w:p w14:paraId="1A4ECF19" w14:textId="13239FDA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izmjenama i dopunama Zakon</w:t>
      </w:r>
      <w:r w:rsidR="008A320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ugostiteljskoj djelatnosti</w:t>
      </w:r>
    </w:p>
    <w:p w14:paraId="5C6BC2C7" w14:textId="2B77AF14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</w:t>
      </w:r>
      <w:r w:rsidR="008A320B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</w:t>
      </w: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turističkoj pristojbi </w:t>
      </w:r>
    </w:p>
    <w:p w14:paraId="2D1C3E2F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dopuni Zakona o šumama</w:t>
      </w:r>
    </w:p>
    <w:p w14:paraId="2F8A6E83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dopuni Zakona o lovstvu</w:t>
      </w:r>
    </w:p>
    <w:p w14:paraId="6CBE5E78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dopuni Zakona o sjemenu, sadnom materijalu i priznavanju sorti  </w:t>
      </w:r>
    </w:p>
    <w:p w14:paraId="5E3B1B5A" w14:textId="77777777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dopuni Zakona o održivoj uporabi pesticida</w:t>
      </w:r>
    </w:p>
    <w:p w14:paraId="4BAA002A" w14:textId="1716573A" w:rsidR="003C043C" w:rsidRPr="003C043C" w:rsidRDefault="003C043C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dopuni Zakona o provedbi Uredbe (EZ) br. 1107/2009 o stavljanju na tržište sredstava za zaštitu bilja</w:t>
      </w:r>
    </w:p>
    <w:p w14:paraId="3305A15E" w14:textId="29681E36" w:rsidR="003C043C" w:rsidRPr="003C043C" w:rsidRDefault="003C043C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dopuni Zakona o provedbi Uredbe (EZ) br. 396/2005 o maksimalnim razinama ostataka pesticida u i na hrani za životinje 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ljnog i životinjskog podrijetla i</w:t>
      </w:r>
    </w:p>
    <w:p w14:paraId="61F7F0B6" w14:textId="70532E20" w:rsidR="001E74FE" w:rsidRPr="001E74FE" w:rsidRDefault="001E74FE" w:rsidP="006A6B32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4F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dopuni zakona o zaštiti i očuvanju kulturnih dobara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CE08C5" w14:textId="77777777" w:rsidR="00D26A8D" w:rsidRPr="00D26A8D" w:rsidRDefault="00D26A8D" w:rsidP="006A6B32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966C2" w14:textId="1EC9D8BF" w:rsidR="004469C1" w:rsidRDefault="008E3D97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zakone iz ove točke predložit će se Hrvatskom saboru donošenje po hitnom postupku u skladu člankom 204. stavkom 1. Poslovnika Hrvatskoga sabora („Narodne novine“, broj 81/13, 113/16, 69/17 i 29/18)</w:t>
      </w:r>
      <w:r w:rsidR="00446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08CCD56" w14:textId="77777777" w:rsidR="004469C1" w:rsidRDefault="004469C1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99EC9" w14:textId="12EBD48A" w:rsidR="00861341" w:rsidRDefault="00861341" w:rsidP="008E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provedbe mjera </w:t>
      </w:r>
      <w:r w:rsidRPr="00861341">
        <w:rPr>
          <w:rFonts w:ascii="Times New Roman" w:eastAsia="Times New Roman" w:hAnsi="Times New Roman" w:cs="Times New Roman"/>
          <w:sz w:val="24"/>
          <w:szCs w:val="24"/>
          <w:lang w:eastAsia="hr-HR"/>
        </w:rPr>
        <w:t>za pomoć gospodarstvu uslijed epidemije koronavirusa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se i donošenje </w:t>
      </w:r>
      <w:r w:rsidR="00913821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sljedećih akata</w:t>
      </w:r>
      <w:r w:rsidR="003860B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4D8929" w14:textId="07B7D0EC" w:rsidR="00861341" w:rsidRPr="00B65161" w:rsidRDefault="00861341" w:rsidP="006A6B3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913821" w:rsidRP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izmjeni i dopuni Uredbe o postupku, načinu i uvjetima za dobivanje koncesije na turističkom zemljištu u kampovima u suvlasništvu Republike Hrvatske</w:t>
      </w:r>
      <w:r w:rsidR="00913821" w:rsidRP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predlagatelj </w:t>
      </w:r>
      <w:r w:rsid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turizma i </w:t>
      </w:r>
    </w:p>
    <w:p w14:paraId="78E67EC2" w14:textId="527CCC26" w:rsidR="00B65161" w:rsidRPr="003C043C" w:rsidRDefault="003C043C" w:rsidP="006A6B3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1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Vlade Republike Hrvatske </w:t>
      </w:r>
      <w:r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>o odgodi plaćanja zakupnine, naknade za dugogodišnji zakup, naknade za dugogodišnji zakup za ribnjake, naknade za koncesiju i naknada za privremeno korištenje za poljoprivredno zemljište u vlasništvu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3821"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predlagatelj </w:t>
      </w:r>
      <w:r w:rsidR="003C13FE"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</w:t>
      </w:r>
      <w:r w:rsidR="00B65161" w:rsidRPr="003C0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ljoprivrede. </w:t>
      </w:r>
    </w:p>
    <w:p w14:paraId="2618EAD1" w14:textId="77777777" w:rsidR="00861341" w:rsidRPr="00861341" w:rsidRDefault="00861341" w:rsidP="0086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42C60" w14:textId="56D30C8D" w:rsidR="004D672B" w:rsidRDefault="008E3D97" w:rsidP="0044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navedeno, ovim Zaključkom zadužuje se potpredsjednik Vlade Republike Hrvatske i ministar financija dr. sc. Zdravko Marić za nadzor </w:t>
      </w:r>
      <w:r w:rsidR="00641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 </w:t>
      </w: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64132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E7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Zaključka, te po potrebi i za predlaganje donošenja novih mjera za pomoć gospodarstvu uslijed epidemije koronavirusa</w:t>
      </w:r>
      <w:r w:rsidR="006413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4D672B" w:rsidSect="00DD2982">
      <w:head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8B50" w14:textId="77777777" w:rsidR="0054394D" w:rsidRDefault="0054394D" w:rsidP="00105EE9">
      <w:pPr>
        <w:spacing w:after="0" w:line="240" w:lineRule="auto"/>
      </w:pPr>
      <w:r>
        <w:separator/>
      </w:r>
    </w:p>
  </w:endnote>
  <w:endnote w:type="continuationSeparator" w:id="0">
    <w:p w14:paraId="26E3971D" w14:textId="77777777" w:rsidR="0054394D" w:rsidRDefault="0054394D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DEC2" w14:textId="77777777" w:rsidR="0054394D" w:rsidRDefault="0054394D" w:rsidP="00105EE9">
      <w:pPr>
        <w:spacing w:after="0" w:line="240" w:lineRule="auto"/>
      </w:pPr>
      <w:r>
        <w:separator/>
      </w:r>
    </w:p>
  </w:footnote>
  <w:footnote w:type="continuationSeparator" w:id="0">
    <w:p w14:paraId="0AC50584" w14:textId="77777777" w:rsidR="0054394D" w:rsidRDefault="0054394D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95557D" w:rsidRDefault="0095557D">
    <w:pPr>
      <w:pStyle w:val="Header"/>
      <w:jc w:val="center"/>
    </w:pPr>
  </w:p>
  <w:p w14:paraId="6BC02B8A" w14:textId="77777777" w:rsidR="0095557D" w:rsidRPr="006E4E1F" w:rsidRDefault="0095557D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14:paraId="02410B38" w14:textId="77777777" w:rsidR="0095557D" w:rsidRDefault="009555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95557D" w:rsidRPr="00921F62" w:rsidRDefault="0095557D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13"/>
  </w:num>
  <w:num w:numId="4">
    <w:abstractNumId w:val="29"/>
  </w:num>
  <w:num w:numId="5">
    <w:abstractNumId w:val="37"/>
  </w:num>
  <w:num w:numId="6">
    <w:abstractNumId w:val="36"/>
  </w:num>
  <w:num w:numId="7">
    <w:abstractNumId w:val="32"/>
  </w:num>
  <w:num w:numId="8">
    <w:abstractNumId w:val="15"/>
  </w:num>
  <w:num w:numId="9">
    <w:abstractNumId w:val="35"/>
  </w:num>
  <w:num w:numId="10">
    <w:abstractNumId w:val="7"/>
  </w:num>
  <w:num w:numId="11">
    <w:abstractNumId w:val="17"/>
  </w:num>
  <w:num w:numId="12">
    <w:abstractNumId w:val="25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9"/>
  </w:num>
  <w:num w:numId="18">
    <w:abstractNumId w:val="30"/>
  </w:num>
  <w:num w:numId="19">
    <w:abstractNumId w:val="2"/>
  </w:num>
  <w:num w:numId="20">
    <w:abstractNumId w:val="28"/>
  </w:num>
  <w:num w:numId="21">
    <w:abstractNumId w:val="23"/>
  </w:num>
  <w:num w:numId="22">
    <w:abstractNumId w:val="10"/>
  </w:num>
  <w:num w:numId="23">
    <w:abstractNumId w:val="18"/>
  </w:num>
  <w:num w:numId="24">
    <w:abstractNumId w:val="8"/>
  </w:num>
  <w:num w:numId="25">
    <w:abstractNumId w:val="3"/>
  </w:num>
  <w:num w:numId="26">
    <w:abstractNumId w:val="12"/>
  </w:num>
  <w:num w:numId="27">
    <w:abstractNumId w:val="24"/>
  </w:num>
  <w:num w:numId="28">
    <w:abstractNumId w:val="5"/>
  </w:num>
  <w:num w:numId="29">
    <w:abstractNumId w:val="6"/>
  </w:num>
  <w:num w:numId="30">
    <w:abstractNumId w:val="0"/>
  </w:num>
  <w:num w:numId="31">
    <w:abstractNumId w:val="38"/>
  </w:num>
  <w:num w:numId="32">
    <w:abstractNumId w:val="16"/>
  </w:num>
  <w:num w:numId="33">
    <w:abstractNumId w:val="22"/>
  </w:num>
  <w:num w:numId="34">
    <w:abstractNumId w:val="26"/>
  </w:num>
  <w:num w:numId="35">
    <w:abstractNumId w:val="27"/>
  </w:num>
  <w:num w:numId="36">
    <w:abstractNumId w:val="11"/>
  </w:num>
  <w:num w:numId="37">
    <w:abstractNumId w:val="33"/>
  </w:num>
  <w:num w:numId="38">
    <w:abstractNumId w:val="34"/>
  </w:num>
  <w:num w:numId="39">
    <w:abstractNumId w:val="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5129B"/>
    <w:rsid w:val="00061BBC"/>
    <w:rsid w:val="00066FFA"/>
    <w:rsid w:val="000A1D00"/>
    <w:rsid w:val="000B52C4"/>
    <w:rsid w:val="000C069E"/>
    <w:rsid w:val="000D1ED1"/>
    <w:rsid w:val="000F16E9"/>
    <w:rsid w:val="00105EE9"/>
    <w:rsid w:val="00112F9B"/>
    <w:rsid w:val="00117668"/>
    <w:rsid w:val="00126F7F"/>
    <w:rsid w:val="001307FB"/>
    <w:rsid w:val="00136670"/>
    <w:rsid w:val="0015466A"/>
    <w:rsid w:val="00154F64"/>
    <w:rsid w:val="00156959"/>
    <w:rsid w:val="00186F17"/>
    <w:rsid w:val="00191609"/>
    <w:rsid w:val="001C3D0B"/>
    <w:rsid w:val="001C4559"/>
    <w:rsid w:val="001C47C1"/>
    <w:rsid w:val="001C5CB3"/>
    <w:rsid w:val="001E4CB7"/>
    <w:rsid w:val="001E74A2"/>
    <w:rsid w:val="001E74FE"/>
    <w:rsid w:val="001F3CFC"/>
    <w:rsid w:val="00206B3F"/>
    <w:rsid w:val="00210808"/>
    <w:rsid w:val="0023358B"/>
    <w:rsid w:val="00237BDA"/>
    <w:rsid w:val="00242F78"/>
    <w:rsid w:val="00263105"/>
    <w:rsid w:val="00267DAD"/>
    <w:rsid w:val="00270F8A"/>
    <w:rsid w:val="002750CE"/>
    <w:rsid w:val="0028276A"/>
    <w:rsid w:val="00291937"/>
    <w:rsid w:val="0029571B"/>
    <w:rsid w:val="002A3CF6"/>
    <w:rsid w:val="002B3C40"/>
    <w:rsid w:val="002B46E6"/>
    <w:rsid w:val="002C5F9C"/>
    <w:rsid w:val="002E0B16"/>
    <w:rsid w:val="002E701B"/>
    <w:rsid w:val="002E7AB5"/>
    <w:rsid w:val="002F4B97"/>
    <w:rsid w:val="002F78AE"/>
    <w:rsid w:val="0030362D"/>
    <w:rsid w:val="0031329F"/>
    <w:rsid w:val="00313CF6"/>
    <w:rsid w:val="00322A03"/>
    <w:rsid w:val="00330B2D"/>
    <w:rsid w:val="003316B6"/>
    <w:rsid w:val="003860B1"/>
    <w:rsid w:val="003C006C"/>
    <w:rsid w:val="003C043C"/>
    <w:rsid w:val="003C13FE"/>
    <w:rsid w:val="003F070D"/>
    <w:rsid w:val="00402CEE"/>
    <w:rsid w:val="0040451E"/>
    <w:rsid w:val="00417705"/>
    <w:rsid w:val="0042025B"/>
    <w:rsid w:val="00421B7D"/>
    <w:rsid w:val="0042256A"/>
    <w:rsid w:val="004469C1"/>
    <w:rsid w:val="0046132D"/>
    <w:rsid w:val="00462939"/>
    <w:rsid w:val="00463E6D"/>
    <w:rsid w:val="004769B8"/>
    <w:rsid w:val="00481A72"/>
    <w:rsid w:val="004A111B"/>
    <w:rsid w:val="004D672B"/>
    <w:rsid w:val="004F7547"/>
    <w:rsid w:val="00500F2B"/>
    <w:rsid w:val="00501B93"/>
    <w:rsid w:val="00502486"/>
    <w:rsid w:val="005110E7"/>
    <w:rsid w:val="00511C3B"/>
    <w:rsid w:val="0054394D"/>
    <w:rsid w:val="00550920"/>
    <w:rsid w:val="00567921"/>
    <w:rsid w:val="00584C90"/>
    <w:rsid w:val="00585586"/>
    <w:rsid w:val="005B39F1"/>
    <w:rsid w:val="005C013E"/>
    <w:rsid w:val="005C32BF"/>
    <w:rsid w:val="005D7AAA"/>
    <w:rsid w:val="005E169D"/>
    <w:rsid w:val="005E6A69"/>
    <w:rsid w:val="005E6BE2"/>
    <w:rsid w:val="005F6025"/>
    <w:rsid w:val="00601DC3"/>
    <w:rsid w:val="006031F9"/>
    <w:rsid w:val="006209BE"/>
    <w:rsid w:val="0064089E"/>
    <w:rsid w:val="00641322"/>
    <w:rsid w:val="006435DA"/>
    <w:rsid w:val="00647A83"/>
    <w:rsid w:val="00660F7F"/>
    <w:rsid w:val="00676348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2F1B"/>
    <w:rsid w:val="00754C16"/>
    <w:rsid w:val="00783CB0"/>
    <w:rsid w:val="007A67E8"/>
    <w:rsid w:val="007B071C"/>
    <w:rsid w:val="007C328F"/>
    <w:rsid w:val="007C7FFA"/>
    <w:rsid w:val="007E5542"/>
    <w:rsid w:val="007F05AA"/>
    <w:rsid w:val="007F507A"/>
    <w:rsid w:val="00805C58"/>
    <w:rsid w:val="008060CC"/>
    <w:rsid w:val="00843E56"/>
    <w:rsid w:val="00861341"/>
    <w:rsid w:val="00870CD9"/>
    <w:rsid w:val="0087684C"/>
    <w:rsid w:val="00894B92"/>
    <w:rsid w:val="008A320B"/>
    <w:rsid w:val="008C0D32"/>
    <w:rsid w:val="008C42F6"/>
    <w:rsid w:val="008C63EC"/>
    <w:rsid w:val="008E3D97"/>
    <w:rsid w:val="008E4967"/>
    <w:rsid w:val="008E57ED"/>
    <w:rsid w:val="008F2976"/>
    <w:rsid w:val="00913821"/>
    <w:rsid w:val="00915E7E"/>
    <w:rsid w:val="00921F62"/>
    <w:rsid w:val="00922EE2"/>
    <w:rsid w:val="00937CFA"/>
    <w:rsid w:val="009460ED"/>
    <w:rsid w:val="00953D18"/>
    <w:rsid w:val="0095557D"/>
    <w:rsid w:val="009674AF"/>
    <w:rsid w:val="00981EBE"/>
    <w:rsid w:val="009861C5"/>
    <w:rsid w:val="009863EA"/>
    <w:rsid w:val="00991A44"/>
    <w:rsid w:val="0099760A"/>
    <w:rsid w:val="009A14DE"/>
    <w:rsid w:val="009A2142"/>
    <w:rsid w:val="009B3E2F"/>
    <w:rsid w:val="009C65AF"/>
    <w:rsid w:val="009D022D"/>
    <w:rsid w:val="009D47EC"/>
    <w:rsid w:val="009E6532"/>
    <w:rsid w:val="00A14591"/>
    <w:rsid w:val="00A20DB1"/>
    <w:rsid w:val="00A236B1"/>
    <w:rsid w:val="00A332D0"/>
    <w:rsid w:val="00A34E1D"/>
    <w:rsid w:val="00A559F5"/>
    <w:rsid w:val="00A56D53"/>
    <w:rsid w:val="00A608E8"/>
    <w:rsid w:val="00A67358"/>
    <w:rsid w:val="00A965CB"/>
    <w:rsid w:val="00AA0CE0"/>
    <w:rsid w:val="00AA27D6"/>
    <w:rsid w:val="00AA28A3"/>
    <w:rsid w:val="00AB4A11"/>
    <w:rsid w:val="00AE4549"/>
    <w:rsid w:val="00AF6891"/>
    <w:rsid w:val="00B047D0"/>
    <w:rsid w:val="00B20D61"/>
    <w:rsid w:val="00B22CF0"/>
    <w:rsid w:val="00B24B29"/>
    <w:rsid w:val="00B65161"/>
    <w:rsid w:val="00B70C6E"/>
    <w:rsid w:val="00B748F3"/>
    <w:rsid w:val="00B92FA5"/>
    <w:rsid w:val="00BB3D78"/>
    <w:rsid w:val="00BC026B"/>
    <w:rsid w:val="00BC19B0"/>
    <w:rsid w:val="00BD38A4"/>
    <w:rsid w:val="00BF20D0"/>
    <w:rsid w:val="00C01438"/>
    <w:rsid w:val="00C051D5"/>
    <w:rsid w:val="00C14015"/>
    <w:rsid w:val="00C22CAC"/>
    <w:rsid w:val="00C333D6"/>
    <w:rsid w:val="00C522DE"/>
    <w:rsid w:val="00C65A2D"/>
    <w:rsid w:val="00C72860"/>
    <w:rsid w:val="00CA102B"/>
    <w:rsid w:val="00CB686A"/>
    <w:rsid w:val="00CC1121"/>
    <w:rsid w:val="00CF3109"/>
    <w:rsid w:val="00D01F34"/>
    <w:rsid w:val="00D168D1"/>
    <w:rsid w:val="00D268BB"/>
    <w:rsid w:val="00D26A8D"/>
    <w:rsid w:val="00D614C4"/>
    <w:rsid w:val="00DD09A7"/>
    <w:rsid w:val="00DD2982"/>
    <w:rsid w:val="00DF4233"/>
    <w:rsid w:val="00DF79D1"/>
    <w:rsid w:val="00E0134E"/>
    <w:rsid w:val="00E24B42"/>
    <w:rsid w:val="00E54DD9"/>
    <w:rsid w:val="00E96683"/>
    <w:rsid w:val="00EA0711"/>
    <w:rsid w:val="00EA1B9D"/>
    <w:rsid w:val="00EA313C"/>
    <w:rsid w:val="00EC04D9"/>
    <w:rsid w:val="00EC3FF2"/>
    <w:rsid w:val="00ED13FA"/>
    <w:rsid w:val="00EE3551"/>
    <w:rsid w:val="00EF0E42"/>
    <w:rsid w:val="00F209F8"/>
    <w:rsid w:val="00F21D9E"/>
    <w:rsid w:val="00F2607B"/>
    <w:rsid w:val="00F373FE"/>
    <w:rsid w:val="00F43732"/>
    <w:rsid w:val="00F44373"/>
    <w:rsid w:val="00F4714C"/>
    <w:rsid w:val="00F5067D"/>
    <w:rsid w:val="00F56029"/>
    <w:rsid w:val="00F737E6"/>
    <w:rsid w:val="00FA0568"/>
    <w:rsid w:val="00FC272E"/>
    <w:rsid w:val="00FC48CA"/>
    <w:rsid w:val="00FD1D63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9BCC1"/>
  <w15:docId w15:val="{6116B925-D583-4BEE-8474-F9C45C7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DC7ED-3BBF-40F5-BD58-659813A628A4}">
  <ds:schemaRefs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EE7956-D795-4A85-8BA4-6D2EB42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2278</Words>
  <Characters>12986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Vlatka Šelimber</cp:lastModifiedBy>
  <cp:revision>2</cp:revision>
  <cp:lastPrinted>2020-03-10T08:36:00Z</cp:lastPrinted>
  <dcterms:created xsi:type="dcterms:W3CDTF">2020-03-17T14:05:00Z</dcterms:created>
  <dcterms:modified xsi:type="dcterms:W3CDTF">2020-03-17T14:05:00Z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