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BD1" w:rsidRDefault="00234BD1" w:rsidP="00234BD1">
      <w:pPr>
        <w:pStyle w:val="Standard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 Narrow" w:hAnsi="Arial Narrow"/>
          <w:b/>
        </w:rPr>
      </w:pPr>
      <w:bookmarkStart w:id="0" w:name="_GoBack"/>
      <w:r w:rsidRPr="00C1100F">
        <w:rPr>
          <w:rFonts w:ascii="Arial Narrow" w:hAnsi="Arial Narrow"/>
          <w:b/>
        </w:rPr>
        <w:t>Pregled kategorija s iznosima potpore</w:t>
      </w:r>
    </w:p>
    <w:bookmarkEnd w:id="0"/>
    <w:p w:rsidR="00234BD1" w:rsidRPr="00C1100F" w:rsidRDefault="00234BD1" w:rsidP="00234BD1">
      <w:pPr>
        <w:pStyle w:val="Standard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 Narrow" w:hAnsi="Arial Narrow"/>
          <w:b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6"/>
        <w:gridCol w:w="2835"/>
        <w:gridCol w:w="2551"/>
        <w:gridCol w:w="2127"/>
        <w:gridCol w:w="16"/>
      </w:tblGrid>
      <w:tr w:rsidR="00234BD1" w:rsidRPr="00C1100F" w:rsidTr="00D947E3">
        <w:trPr>
          <w:trHeight w:val="450"/>
        </w:trPr>
        <w:tc>
          <w:tcPr>
            <w:tcW w:w="903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BD1" w:rsidRPr="00C1100F" w:rsidRDefault="00234BD1" w:rsidP="00D947E3">
            <w:pPr>
              <w:spacing w:after="15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1100F">
              <w:rPr>
                <w:rFonts w:ascii="Arial Narrow" w:hAnsi="Arial Narrow"/>
                <w:b/>
                <w:bCs/>
                <w:sz w:val="20"/>
                <w:szCs w:val="20"/>
                <w:lang w:eastAsia="hr-HR"/>
              </w:rPr>
              <w:t>M 14.1.1  Plaćanje za dobrobit životinja u GOVEDARSVTU</w:t>
            </w:r>
          </w:p>
        </w:tc>
        <w:tc>
          <w:tcPr>
            <w:tcW w:w="6" w:type="dxa"/>
            <w:vAlign w:val="center"/>
            <w:hideMark/>
          </w:tcPr>
          <w:p w:rsidR="00234BD1" w:rsidRPr="00C1100F" w:rsidRDefault="00234BD1" w:rsidP="00D947E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34BD1" w:rsidRPr="00C1100F" w:rsidTr="00D947E3">
        <w:trPr>
          <w:trHeight w:val="585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BD1" w:rsidRPr="00C1100F" w:rsidRDefault="00234BD1" w:rsidP="00D947E3">
            <w:pPr>
              <w:shd w:val="clear" w:color="auto" w:fill="FFFFFF"/>
              <w:spacing w:after="15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C1100F">
              <w:rPr>
                <w:rFonts w:ascii="Arial Narrow" w:hAnsi="Arial Narrow"/>
                <w:b/>
                <w:bCs/>
                <w:sz w:val="20"/>
                <w:szCs w:val="20"/>
                <w:lang w:eastAsia="hr-HR"/>
              </w:rPr>
              <w:t>Kategorija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BD1" w:rsidRPr="00C1100F" w:rsidRDefault="00234BD1" w:rsidP="00D947E3">
            <w:pPr>
              <w:shd w:val="clear" w:color="auto" w:fill="FFFFFF"/>
              <w:spacing w:after="15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1100F">
              <w:rPr>
                <w:rFonts w:ascii="Arial Narrow" w:hAnsi="Arial Narrow"/>
                <w:b/>
                <w:bCs/>
                <w:sz w:val="20"/>
                <w:szCs w:val="20"/>
                <w:lang w:eastAsia="hr-HR"/>
              </w:rPr>
              <w:t>Područje dobrobiti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BD1" w:rsidRPr="00C1100F" w:rsidRDefault="00234BD1" w:rsidP="00D947E3">
            <w:pPr>
              <w:shd w:val="clear" w:color="auto" w:fill="FFFFFF"/>
              <w:spacing w:after="15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1100F">
              <w:rPr>
                <w:rFonts w:ascii="Arial Narrow" w:hAnsi="Arial Narrow"/>
                <w:b/>
                <w:bCs/>
                <w:sz w:val="20"/>
                <w:szCs w:val="20"/>
                <w:lang w:eastAsia="hr-HR"/>
              </w:rPr>
              <w:t>Zahtjev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BD1" w:rsidRPr="00C1100F" w:rsidRDefault="00234BD1" w:rsidP="00D947E3">
            <w:pPr>
              <w:shd w:val="clear" w:color="auto" w:fill="FFFFFF"/>
              <w:spacing w:after="15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1100F">
              <w:rPr>
                <w:rFonts w:ascii="Arial Narrow" w:hAnsi="Arial Narrow"/>
                <w:b/>
                <w:bCs/>
                <w:sz w:val="20"/>
                <w:szCs w:val="20"/>
                <w:lang w:eastAsia="hr-HR"/>
              </w:rPr>
              <w:t>Iznos €/UG</w:t>
            </w:r>
          </w:p>
        </w:tc>
        <w:tc>
          <w:tcPr>
            <w:tcW w:w="6" w:type="dxa"/>
            <w:vAlign w:val="center"/>
            <w:hideMark/>
          </w:tcPr>
          <w:p w:rsidR="00234BD1" w:rsidRPr="00C1100F" w:rsidRDefault="00234BD1" w:rsidP="00D947E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34BD1" w:rsidRPr="00C1100F" w:rsidTr="00D947E3">
        <w:trPr>
          <w:trHeight w:val="539"/>
        </w:trPr>
        <w:tc>
          <w:tcPr>
            <w:tcW w:w="15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BD1" w:rsidRPr="00C1100F" w:rsidRDefault="00234BD1" w:rsidP="00D947E3">
            <w:pPr>
              <w:shd w:val="clear" w:color="auto" w:fill="FFFFFF"/>
              <w:spacing w:after="150" w:line="240" w:lineRule="auto"/>
              <w:jc w:val="both"/>
              <w:rPr>
                <w:rFonts w:ascii="Arial Narrow" w:hAnsi="Arial Narrow" w:cs="Calibri"/>
                <w:sz w:val="20"/>
                <w:szCs w:val="20"/>
              </w:rPr>
            </w:pPr>
            <w:r w:rsidRPr="00C1100F">
              <w:rPr>
                <w:rFonts w:ascii="Arial Narrow" w:hAnsi="Arial Narrow"/>
                <w:sz w:val="20"/>
                <w:szCs w:val="20"/>
                <w:lang w:eastAsia="hr-HR"/>
              </w:rPr>
              <w:t>MLIJEČNE KRAVE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BD1" w:rsidRPr="00C1100F" w:rsidRDefault="00234BD1" w:rsidP="00D947E3">
            <w:pPr>
              <w:shd w:val="clear" w:color="auto" w:fill="FFFFFF"/>
              <w:spacing w:after="150" w:line="240" w:lineRule="auto"/>
              <w:rPr>
                <w:rFonts w:ascii="Arial Narrow" w:hAnsi="Arial Narrow"/>
                <w:sz w:val="20"/>
                <w:szCs w:val="20"/>
              </w:rPr>
            </w:pPr>
            <w:r w:rsidRPr="00C1100F">
              <w:rPr>
                <w:rFonts w:ascii="Arial Narrow" w:hAnsi="Arial Narrow"/>
                <w:sz w:val="20"/>
                <w:szCs w:val="20"/>
                <w:lang w:eastAsia="hr-HR"/>
              </w:rPr>
              <w:t>Poboljšana hranidba - OBA ZAHTJEVA SU OBAVEZNA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BD1" w:rsidRPr="00C1100F" w:rsidRDefault="00234BD1" w:rsidP="00D947E3">
            <w:pPr>
              <w:shd w:val="clear" w:color="auto" w:fill="FFFFFF"/>
              <w:spacing w:after="150" w:line="240" w:lineRule="auto"/>
              <w:rPr>
                <w:rFonts w:ascii="Arial Narrow" w:hAnsi="Arial Narrow"/>
                <w:sz w:val="20"/>
                <w:szCs w:val="20"/>
              </w:rPr>
            </w:pPr>
            <w:r w:rsidRPr="00C1100F">
              <w:rPr>
                <w:rFonts w:ascii="Arial Narrow" w:hAnsi="Arial Narrow"/>
                <w:sz w:val="20"/>
                <w:szCs w:val="20"/>
                <w:lang w:eastAsia="hr-HR"/>
              </w:rPr>
              <w:t>Plan hranidbe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BD1" w:rsidRPr="00C1100F" w:rsidRDefault="00234BD1" w:rsidP="00D947E3">
            <w:pPr>
              <w:shd w:val="clear" w:color="auto" w:fill="FFFFFF"/>
              <w:spacing w:after="150" w:line="240" w:lineRule="auto"/>
              <w:rPr>
                <w:rFonts w:ascii="Arial Narrow" w:hAnsi="Arial Narrow"/>
                <w:sz w:val="20"/>
                <w:szCs w:val="20"/>
              </w:rPr>
            </w:pPr>
            <w:r w:rsidRPr="00C1100F">
              <w:rPr>
                <w:rFonts w:ascii="Arial Narrow" w:hAnsi="Arial Narrow"/>
                <w:sz w:val="20"/>
                <w:szCs w:val="20"/>
                <w:lang w:eastAsia="hr-HR"/>
              </w:rPr>
              <w:t>65,13 - neovisno o broju UG</w:t>
            </w:r>
          </w:p>
        </w:tc>
        <w:tc>
          <w:tcPr>
            <w:tcW w:w="6" w:type="dxa"/>
            <w:vAlign w:val="center"/>
            <w:hideMark/>
          </w:tcPr>
          <w:p w:rsidR="00234BD1" w:rsidRPr="00C1100F" w:rsidRDefault="00234BD1" w:rsidP="00D947E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34BD1" w:rsidRPr="00C1100F" w:rsidTr="00D947E3">
        <w:trPr>
          <w:trHeight w:val="67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4BD1" w:rsidRPr="00C1100F" w:rsidRDefault="00234BD1" w:rsidP="00D947E3">
            <w:pPr>
              <w:spacing w:after="0" w:line="256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4BD1" w:rsidRPr="00C1100F" w:rsidRDefault="00234BD1" w:rsidP="00D947E3">
            <w:pPr>
              <w:spacing w:after="0" w:line="256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BD1" w:rsidRPr="00C1100F" w:rsidRDefault="00234BD1" w:rsidP="00D947E3">
            <w:pPr>
              <w:shd w:val="clear" w:color="auto" w:fill="FFFFFF"/>
              <w:spacing w:after="150" w:line="240" w:lineRule="auto"/>
              <w:rPr>
                <w:rFonts w:ascii="Arial Narrow" w:hAnsi="Arial Narrow" w:cs="Calibri"/>
                <w:sz w:val="20"/>
                <w:szCs w:val="20"/>
              </w:rPr>
            </w:pPr>
            <w:r w:rsidRPr="00C1100F">
              <w:rPr>
                <w:rFonts w:ascii="Arial Narrow" w:hAnsi="Arial Narrow"/>
                <w:sz w:val="20"/>
                <w:szCs w:val="20"/>
                <w:lang w:eastAsia="hr-HR"/>
              </w:rPr>
              <w:t>Kontrola plijesni i toksina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BD1" w:rsidRPr="00C1100F" w:rsidRDefault="00234BD1" w:rsidP="00D947E3">
            <w:pPr>
              <w:shd w:val="clear" w:color="auto" w:fill="FFFFFF"/>
              <w:spacing w:after="150" w:line="240" w:lineRule="auto"/>
              <w:rPr>
                <w:rFonts w:ascii="Arial Narrow" w:hAnsi="Arial Narrow"/>
                <w:sz w:val="20"/>
                <w:szCs w:val="20"/>
              </w:rPr>
            </w:pPr>
            <w:r w:rsidRPr="00C1100F">
              <w:rPr>
                <w:rFonts w:ascii="Arial Narrow" w:hAnsi="Arial Narrow"/>
                <w:sz w:val="20"/>
                <w:szCs w:val="20"/>
                <w:lang w:eastAsia="hr-HR"/>
              </w:rPr>
              <w:t>4,93</w:t>
            </w:r>
          </w:p>
        </w:tc>
        <w:tc>
          <w:tcPr>
            <w:tcW w:w="6" w:type="dxa"/>
            <w:vAlign w:val="center"/>
            <w:hideMark/>
          </w:tcPr>
          <w:p w:rsidR="00234BD1" w:rsidRPr="00C1100F" w:rsidRDefault="00234BD1" w:rsidP="00D947E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34BD1" w:rsidRPr="00C1100F" w:rsidTr="00D947E3">
        <w:trPr>
          <w:trHeight w:val="67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4BD1" w:rsidRPr="00C1100F" w:rsidRDefault="00234BD1" w:rsidP="00D947E3">
            <w:pPr>
              <w:spacing w:after="0" w:line="256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BD1" w:rsidRPr="00C1100F" w:rsidRDefault="00234BD1" w:rsidP="00D947E3">
            <w:pPr>
              <w:shd w:val="clear" w:color="auto" w:fill="FFFFFF"/>
              <w:spacing w:after="150" w:line="240" w:lineRule="auto"/>
              <w:rPr>
                <w:rFonts w:ascii="Arial Narrow" w:hAnsi="Arial Narrow" w:cs="Calibri"/>
                <w:sz w:val="20"/>
                <w:szCs w:val="20"/>
              </w:rPr>
            </w:pPr>
            <w:r w:rsidRPr="00C1100F">
              <w:rPr>
                <w:rFonts w:ascii="Arial Narrow" w:hAnsi="Arial Narrow"/>
                <w:sz w:val="20"/>
                <w:szCs w:val="20"/>
                <w:lang w:eastAsia="hr-HR"/>
              </w:rPr>
              <w:t>Poboljšani uvjeti smještaja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BD1" w:rsidRPr="00C1100F" w:rsidRDefault="00234BD1" w:rsidP="00D947E3">
            <w:pPr>
              <w:shd w:val="clear" w:color="auto" w:fill="FFFFFF"/>
              <w:spacing w:after="150" w:line="240" w:lineRule="auto"/>
              <w:rPr>
                <w:rFonts w:ascii="Arial Narrow" w:hAnsi="Arial Narrow"/>
                <w:sz w:val="20"/>
                <w:szCs w:val="20"/>
              </w:rPr>
            </w:pPr>
            <w:r w:rsidRPr="00C1100F">
              <w:rPr>
                <w:rFonts w:ascii="Arial Narrow" w:hAnsi="Arial Narrow"/>
                <w:sz w:val="20"/>
                <w:szCs w:val="20"/>
                <w:lang w:eastAsia="hr-HR"/>
              </w:rPr>
              <w:t>Povećanje podne površine za 10%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BD1" w:rsidRPr="00C1100F" w:rsidRDefault="00234BD1" w:rsidP="00D947E3">
            <w:pPr>
              <w:shd w:val="clear" w:color="auto" w:fill="FFFFFF"/>
              <w:spacing w:after="150" w:line="240" w:lineRule="auto"/>
              <w:rPr>
                <w:rFonts w:ascii="Arial Narrow" w:hAnsi="Arial Narrow"/>
                <w:sz w:val="20"/>
                <w:szCs w:val="20"/>
              </w:rPr>
            </w:pPr>
            <w:r w:rsidRPr="00C1100F">
              <w:rPr>
                <w:rFonts w:ascii="Arial Narrow" w:hAnsi="Arial Narrow"/>
                <w:sz w:val="20"/>
                <w:szCs w:val="20"/>
                <w:lang w:eastAsia="hr-HR"/>
              </w:rPr>
              <w:t>42,59</w:t>
            </w:r>
          </w:p>
        </w:tc>
        <w:tc>
          <w:tcPr>
            <w:tcW w:w="6" w:type="dxa"/>
            <w:vAlign w:val="center"/>
            <w:hideMark/>
          </w:tcPr>
          <w:p w:rsidR="00234BD1" w:rsidRPr="00C1100F" w:rsidRDefault="00234BD1" w:rsidP="00D947E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34BD1" w:rsidRPr="00C1100F" w:rsidTr="00D947E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4BD1" w:rsidRPr="00C1100F" w:rsidRDefault="00234BD1" w:rsidP="00D947E3">
            <w:pPr>
              <w:spacing w:after="0" w:line="256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4BD1" w:rsidRPr="00C1100F" w:rsidRDefault="00234BD1" w:rsidP="00D947E3">
            <w:pPr>
              <w:spacing w:after="0" w:line="256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BD1" w:rsidRPr="00C1100F" w:rsidRDefault="00234BD1" w:rsidP="00D947E3">
            <w:pPr>
              <w:shd w:val="clear" w:color="auto" w:fill="FFFFFF"/>
              <w:spacing w:after="150" w:line="240" w:lineRule="auto"/>
              <w:rPr>
                <w:rFonts w:ascii="Arial Narrow" w:hAnsi="Arial Narrow" w:cs="Calibri"/>
                <w:sz w:val="20"/>
                <w:szCs w:val="20"/>
              </w:rPr>
            </w:pPr>
            <w:r w:rsidRPr="00C1100F">
              <w:rPr>
                <w:rFonts w:ascii="Arial Narrow" w:hAnsi="Arial Narrow"/>
                <w:sz w:val="20"/>
                <w:szCs w:val="20"/>
                <w:lang w:eastAsia="hr-HR"/>
              </w:rPr>
              <w:t>Obogaćivanje ležišta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BD1" w:rsidRPr="00C1100F" w:rsidRDefault="00234BD1" w:rsidP="00D947E3">
            <w:pPr>
              <w:shd w:val="clear" w:color="auto" w:fill="FFFFFF"/>
              <w:spacing w:after="150" w:line="240" w:lineRule="auto"/>
              <w:rPr>
                <w:rFonts w:ascii="Arial Narrow" w:hAnsi="Arial Narrow"/>
                <w:sz w:val="20"/>
                <w:szCs w:val="20"/>
              </w:rPr>
            </w:pPr>
            <w:r w:rsidRPr="00C1100F">
              <w:rPr>
                <w:rFonts w:ascii="Arial Narrow" w:hAnsi="Arial Narrow"/>
                <w:sz w:val="20"/>
                <w:szCs w:val="20"/>
                <w:lang w:eastAsia="hr-HR"/>
              </w:rPr>
              <w:t>27,76</w:t>
            </w:r>
          </w:p>
        </w:tc>
        <w:tc>
          <w:tcPr>
            <w:tcW w:w="6" w:type="dxa"/>
            <w:vAlign w:val="center"/>
            <w:hideMark/>
          </w:tcPr>
          <w:p w:rsidR="00234BD1" w:rsidRPr="00C1100F" w:rsidRDefault="00234BD1" w:rsidP="00D947E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34BD1" w:rsidRPr="00C1100F" w:rsidTr="00D947E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4BD1" w:rsidRPr="00C1100F" w:rsidRDefault="00234BD1" w:rsidP="00D947E3">
            <w:pPr>
              <w:spacing w:after="0" w:line="256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BD1" w:rsidRPr="00C1100F" w:rsidRDefault="00234BD1" w:rsidP="00D947E3">
            <w:pPr>
              <w:shd w:val="clear" w:color="auto" w:fill="FFFFFF"/>
              <w:spacing w:after="150" w:line="240" w:lineRule="auto"/>
              <w:rPr>
                <w:rFonts w:ascii="Arial Narrow" w:hAnsi="Arial Narrow" w:cs="Calibri"/>
                <w:sz w:val="20"/>
                <w:szCs w:val="20"/>
              </w:rPr>
            </w:pPr>
            <w:r w:rsidRPr="00C1100F">
              <w:rPr>
                <w:rFonts w:ascii="Arial Narrow" w:hAnsi="Arial Narrow"/>
                <w:sz w:val="20"/>
                <w:szCs w:val="20"/>
                <w:lang w:eastAsia="hr-HR"/>
              </w:rPr>
              <w:t>Pristup na otvoreno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BD1" w:rsidRPr="00C1100F" w:rsidRDefault="00234BD1" w:rsidP="00D947E3">
            <w:pPr>
              <w:shd w:val="clear" w:color="auto" w:fill="FFFFFF"/>
              <w:spacing w:after="150" w:line="240" w:lineRule="auto"/>
              <w:rPr>
                <w:rFonts w:ascii="Arial Narrow" w:hAnsi="Arial Narrow"/>
                <w:sz w:val="20"/>
                <w:szCs w:val="20"/>
              </w:rPr>
            </w:pPr>
            <w:r w:rsidRPr="00C1100F">
              <w:rPr>
                <w:rFonts w:ascii="Arial Narrow" w:hAnsi="Arial Narrow"/>
                <w:sz w:val="20"/>
                <w:szCs w:val="20"/>
                <w:lang w:eastAsia="hr-HR"/>
              </w:rPr>
              <w:t>Držanje na ispaši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BD1" w:rsidRPr="00C1100F" w:rsidRDefault="00234BD1" w:rsidP="00D947E3">
            <w:pPr>
              <w:shd w:val="clear" w:color="auto" w:fill="FFFFFF"/>
              <w:spacing w:after="150" w:line="240" w:lineRule="auto"/>
              <w:rPr>
                <w:rFonts w:ascii="Arial Narrow" w:hAnsi="Arial Narrow"/>
                <w:sz w:val="20"/>
                <w:szCs w:val="20"/>
              </w:rPr>
            </w:pPr>
            <w:r w:rsidRPr="00C1100F">
              <w:rPr>
                <w:rFonts w:ascii="Arial Narrow" w:hAnsi="Arial Narrow"/>
                <w:sz w:val="20"/>
                <w:szCs w:val="20"/>
                <w:lang w:eastAsia="hr-HR"/>
              </w:rPr>
              <w:t>34,06</w:t>
            </w:r>
          </w:p>
        </w:tc>
        <w:tc>
          <w:tcPr>
            <w:tcW w:w="6" w:type="dxa"/>
            <w:vAlign w:val="center"/>
            <w:hideMark/>
          </w:tcPr>
          <w:p w:rsidR="00234BD1" w:rsidRPr="00C1100F" w:rsidRDefault="00234BD1" w:rsidP="00D947E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34BD1" w:rsidRPr="00C1100F" w:rsidTr="00D947E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4BD1" w:rsidRPr="00C1100F" w:rsidRDefault="00234BD1" w:rsidP="00D947E3">
            <w:pPr>
              <w:spacing w:after="0" w:line="256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4BD1" w:rsidRPr="00C1100F" w:rsidRDefault="00234BD1" w:rsidP="00D947E3">
            <w:pPr>
              <w:spacing w:after="0" w:line="256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BD1" w:rsidRPr="00C1100F" w:rsidRDefault="00234BD1" w:rsidP="00D947E3">
            <w:pPr>
              <w:shd w:val="clear" w:color="auto" w:fill="FFFFFF"/>
              <w:spacing w:after="150" w:line="240" w:lineRule="auto"/>
              <w:rPr>
                <w:rFonts w:ascii="Arial Narrow" w:hAnsi="Arial Narrow" w:cs="Calibri"/>
                <w:sz w:val="20"/>
                <w:szCs w:val="20"/>
              </w:rPr>
            </w:pPr>
            <w:r w:rsidRPr="00C1100F">
              <w:rPr>
                <w:rFonts w:ascii="Arial Narrow" w:hAnsi="Arial Narrow"/>
                <w:sz w:val="20"/>
                <w:szCs w:val="20"/>
                <w:lang w:eastAsia="hr-HR"/>
              </w:rPr>
              <w:t>Ispust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BD1" w:rsidRPr="00C1100F" w:rsidRDefault="00234BD1" w:rsidP="00D947E3">
            <w:pPr>
              <w:shd w:val="clear" w:color="auto" w:fill="FFFFFF"/>
              <w:spacing w:after="150" w:line="240" w:lineRule="auto"/>
              <w:rPr>
                <w:rFonts w:ascii="Arial Narrow" w:hAnsi="Arial Narrow"/>
                <w:sz w:val="20"/>
                <w:szCs w:val="20"/>
              </w:rPr>
            </w:pPr>
            <w:r w:rsidRPr="00C1100F">
              <w:rPr>
                <w:rFonts w:ascii="Arial Narrow" w:hAnsi="Arial Narrow"/>
                <w:sz w:val="20"/>
                <w:szCs w:val="20"/>
                <w:lang w:eastAsia="hr-HR"/>
              </w:rPr>
              <w:t>52,10</w:t>
            </w:r>
          </w:p>
        </w:tc>
        <w:tc>
          <w:tcPr>
            <w:tcW w:w="6" w:type="dxa"/>
            <w:vAlign w:val="center"/>
            <w:hideMark/>
          </w:tcPr>
          <w:p w:rsidR="00234BD1" w:rsidRPr="00C1100F" w:rsidRDefault="00234BD1" w:rsidP="00D947E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34BD1" w:rsidRPr="00C1100F" w:rsidTr="00D947E3">
        <w:trPr>
          <w:trHeight w:val="558"/>
        </w:trPr>
        <w:tc>
          <w:tcPr>
            <w:tcW w:w="15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BD1" w:rsidRPr="00C1100F" w:rsidRDefault="00234BD1" w:rsidP="00D947E3">
            <w:pPr>
              <w:shd w:val="clear" w:color="auto" w:fill="FFFFFF"/>
              <w:spacing w:after="150" w:line="240" w:lineRule="auto"/>
              <w:jc w:val="both"/>
              <w:rPr>
                <w:rFonts w:ascii="Arial Narrow" w:hAnsi="Arial Narrow" w:cs="Calibri"/>
                <w:sz w:val="20"/>
                <w:szCs w:val="20"/>
              </w:rPr>
            </w:pPr>
            <w:r w:rsidRPr="00C1100F">
              <w:rPr>
                <w:rFonts w:ascii="Arial Narrow" w:hAnsi="Arial Narrow"/>
                <w:sz w:val="20"/>
                <w:szCs w:val="20"/>
                <w:lang w:eastAsia="hr-HR"/>
              </w:rPr>
              <w:t>JUNAD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BD1" w:rsidRPr="00C1100F" w:rsidRDefault="00234BD1" w:rsidP="00D947E3">
            <w:pPr>
              <w:shd w:val="clear" w:color="auto" w:fill="FFFFFF"/>
              <w:spacing w:after="150" w:line="240" w:lineRule="auto"/>
              <w:rPr>
                <w:rFonts w:ascii="Arial Narrow" w:hAnsi="Arial Narrow"/>
                <w:sz w:val="20"/>
                <w:szCs w:val="20"/>
              </w:rPr>
            </w:pPr>
            <w:r w:rsidRPr="00C1100F">
              <w:rPr>
                <w:rFonts w:ascii="Arial Narrow" w:hAnsi="Arial Narrow"/>
                <w:sz w:val="20"/>
                <w:szCs w:val="20"/>
                <w:lang w:eastAsia="hr-HR"/>
              </w:rPr>
              <w:t xml:space="preserve">Poboljšana hranidba 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BD1" w:rsidRPr="00C1100F" w:rsidRDefault="00234BD1" w:rsidP="00D947E3">
            <w:pPr>
              <w:shd w:val="clear" w:color="auto" w:fill="FFFFFF"/>
              <w:spacing w:after="150" w:line="240" w:lineRule="auto"/>
              <w:rPr>
                <w:rFonts w:ascii="Arial Narrow" w:hAnsi="Arial Narrow"/>
                <w:sz w:val="20"/>
                <w:szCs w:val="20"/>
              </w:rPr>
            </w:pPr>
            <w:r w:rsidRPr="00C1100F">
              <w:rPr>
                <w:rFonts w:ascii="Arial Narrow" w:hAnsi="Arial Narrow"/>
                <w:sz w:val="20"/>
                <w:szCs w:val="20"/>
                <w:lang w:eastAsia="hr-HR"/>
              </w:rPr>
              <w:t>Plan hranidbe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BD1" w:rsidRPr="00C1100F" w:rsidRDefault="00234BD1" w:rsidP="00D947E3">
            <w:pPr>
              <w:shd w:val="clear" w:color="auto" w:fill="FFFFFF"/>
              <w:spacing w:after="150" w:line="240" w:lineRule="auto"/>
              <w:rPr>
                <w:rFonts w:ascii="Arial Narrow" w:hAnsi="Arial Narrow"/>
                <w:sz w:val="20"/>
                <w:szCs w:val="20"/>
              </w:rPr>
            </w:pPr>
            <w:r w:rsidRPr="00C1100F">
              <w:rPr>
                <w:rFonts w:ascii="Arial Narrow" w:hAnsi="Arial Narrow"/>
                <w:sz w:val="20"/>
                <w:szCs w:val="20"/>
                <w:lang w:eastAsia="hr-HR"/>
              </w:rPr>
              <w:t>65,13 - neovisno o broju UG</w:t>
            </w:r>
          </w:p>
        </w:tc>
        <w:tc>
          <w:tcPr>
            <w:tcW w:w="6" w:type="dxa"/>
            <w:vAlign w:val="center"/>
            <w:hideMark/>
          </w:tcPr>
          <w:p w:rsidR="00234BD1" w:rsidRPr="00C1100F" w:rsidRDefault="00234BD1" w:rsidP="00D947E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34BD1" w:rsidRPr="00C1100F" w:rsidTr="00D947E3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4BD1" w:rsidRPr="00C1100F" w:rsidRDefault="00234BD1" w:rsidP="00D947E3">
            <w:pPr>
              <w:spacing w:after="0" w:line="256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BD1" w:rsidRPr="00C1100F" w:rsidRDefault="00234BD1" w:rsidP="00D947E3">
            <w:pPr>
              <w:shd w:val="clear" w:color="auto" w:fill="FFFFFF"/>
              <w:spacing w:after="150" w:line="240" w:lineRule="auto"/>
              <w:rPr>
                <w:rFonts w:ascii="Arial Narrow" w:hAnsi="Arial Narrow" w:cs="Calibri"/>
                <w:sz w:val="20"/>
                <w:szCs w:val="20"/>
              </w:rPr>
            </w:pPr>
            <w:r w:rsidRPr="00C1100F">
              <w:rPr>
                <w:rFonts w:ascii="Arial Narrow" w:hAnsi="Arial Narrow"/>
                <w:sz w:val="20"/>
                <w:szCs w:val="20"/>
                <w:lang w:eastAsia="hr-HR"/>
              </w:rPr>
              <w:t>Poboljšani uvjeti smještaja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BD1" w:rsidRPr="00C1100F" w:rsidRDefault="00234BD1" w:rsidP="00D947E3">
            <w:pPr>
              <w:shd w:val="clear" w:color="auto" w:fill="FFFFFF"/>
              <w:spacing w:after="150" w:line="240" w:lineRule="auto"/>
              <w:rPr>
                <w:rFonts w:ascii="Arial Narrow" w:hAnsi="Arial Narrow"/>
                <w:sz w:val="20"/>
                <w:szCs w:val="20"/>
              </w:rPr>
            </w:pPr>
            <w:r w:rsidRPr="00C1100F">
              <w:rPr>
                <w:rFonts w:ascii="Arial Narrow" w:hAnsi="Arial Narrow"/>
                <w:sz w:val="20"/>
                <w:szCs w:val="20"/>
                <w:lang w:eastAsia="hr-HR"/>
              </w:rPr>
              <w:t>Povećanje podne površine za 10%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BD1" w:rsidRPr="00C1100F" w:rsidRDefault="00234BD1" w:rsidP="00D947E3">
            <w:pPr>
              <w:shd w:val="clear" w:color="auto" w:fill="FFFFFF"/>
              <w:spacing w:after="150" w:line="240" w:lineRule="auto"/>
              <w:rPr>
                <w:rFonts w:ascii="Arial Narrow" w:hAnsi="Arial Narrow"/>
                <w:sz w:val="20"/>
                <w:szCs w:val="20"/>
              </w:rPr>
            </w:pPr>
            <w:r w:rsidRPr="00C1100F">
              <w:rPr>
                <w:rFonts w:ascii="Arial Narrow" w:hAnsi="Arial Narrow"/>
                <w:sz w:val="20"/>
                <w:szCs w:val="20"/>
                <w:lang w:eastAsia="hr-HR"/>
              </w:rPr>
              <w:t>36,21</w:t>
            </w:r>
          </w:p>
        </w:tc>
        <w:tc>
          <w:tcPr>
            <w:tcW w:w="6" w:type="dxa"/>
            <w:vAlign w:val="center"/>
            <w:hideMark/>
          </w:tcPr>
          <w:p w:rsidR="00234BD1" w:rsidRPr="00C1100F" w:rsidRDefault="00234BD1" w:rsidP="00D947E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34BD1" w:rsidRPr="00C1100F" w:rsidTr="00D947E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4BD1" w:rsidRPr="00C1100F" w:rsidRDefault="00234BD1" w:rsidP="00D947E3">
            <w:pPr>
              <w:spacing w:after="0" w:line="256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4BD1" w:rsidRPr="00C1100F" w:rsidRDefault="00234BD1" w:rsidP="00D947E3">
            <w:pPr>
              <w:spacing w:after="0" w:line="256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BD1" w:rsidRPr="00C1100F" w:rsidRDefault="00234BD1" w:rsidP="00D947E3">
            <w:pPr>
              <w:shd w:val="clear" w:color="auto" w:fill="FFFFFF"/>
              <w:spacing w:after="150" w:line="240" w:lineRule="auto"/>
              <w:rPr>
                <w:rFonts w:ascii="Arial Narrow" w:hAnsi="Arial Narrow" w:cs="Calibri"/>
                <w:sz w:val="20"/>
                <w:szCs w:val="20"/>
              </w:rPr>
            </w:pPr>
            <w:r w:rsidRPr="00C1100F">
              <w:rPr>
                <w:rFonts w:ascii="Arial Narrow" w:hAnsi="Arial Narrow"/>
                <w:sz w:val="20"/>
                <w:szCs w:val="20"/>
                <w:lang w:eastAsia="hr-HR"/>
              </w:rPr>
              <w:t>Obogaćivanje ležišta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BD1" w:rsidRPr="00C1100F" w:rsidRDefault="00234BD1" w:rsidP="00D947E3">
            <w:pPr>
              <w:shd w:val="clear" w:color="auto" w:fill="FFFFFF"/>
              <w:spacing w:after="150" w:line="240" w:lineRule="auto"/>
              <w:rPr>
                <w:rFonts w:ascii="Arial Narrow" w:hAnsi="Arial Narrow"/>
                <w:sz w:val="20"/>
                <w:szCs w:val="20"/>
              </w:rPr>
            </w:pPr>
            <w:r w:rsidRPr="00C1100F">
              <w:rPr>
                <w:rFonts w:ascii="Arial Narrow" w:hAnsi="Arial Narrow"/>
                <w:sz w:val="20"/>
                <w:szCs w:val="20"/>
                <w:lang w:eastAsia="hr-HR"/>
              </w:rPr>
              <w:t>26,14</w:t>
            </w:r>
          </w:p>
        </w:tc>
        <w:tc>
          <w:tcPr>
            <w:tcW w:w="6" w:type="dxa"/>
            <w:vAlign w:val="center"/>
            <w:hideMark/>
          </w:tcPr>
          <w:p w:rsidR="00234BD1" w:rsidRPr="00C1100F" w:rsidRDefault="00234BD1" w:rsidP="00D947E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34BD1" w:rsidRPr="00C1100F" w:rsidTr="00D947E3">
        <w:trPr>
          <w:trHeight w:val="885"/>
        </w:trPr>
        <w:tc>
          <w:tcPr>
            <w:tcW w:w="15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BD1" w:rsidRPr="00C1100F" w:rsidRDefault="00234BD1" w:rsidP="00D947E3">
            <w:pPr>
              <w:shd w:val="clear" w:color="auto" w:fill="FFFFFF"/>
              <w:spacing w:after="150" w:line="240" w:lineRule="auto"/>
              <w:jc w:val="both"/>
              <w:rPr>
                <w:rFonts w:ascii="Arial Narrow" w:hAnsi="Arial Narrow" w:cs="Calibri"/>
                <w:sz w:val="20"/>
                <w:szCs w:val="20"/>
              </w:rPr>
            </w:pPr>
            <w:r w:rsidRPr="00C1100F">
              <w:rPr>
                <w:rFonts w:ascii="Arial Narrow" w:hAnsi="Arial Narrow"/>
                <w:sz w:val="20"/>
                <w:szCs w:val="20"/>
                <w:lang w:eastAsia="hr-HR"/>
              </w:rPr>
              <w:t>TELAD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BD1" w:rsidRPr="00C1100F" w:rsidRDefault="00234BD1" w:rsidP="00D947E3">
            <w:pPr>
              <w:shd w:val="clear" w:color="auto" w:fill="FFFFFF"/>
              <w:spacing w:after="150" w:line="240" w:lineRule="auto"/>
              <w:rPr>
                <w:rFonts w:ascii="Arial Narrow" w:hAnsi="Arial Narrow"/>
                <w:sz w:val="20"/>
                <w:szCs w:val="20"/>
              </w:rPr>
            </w:pPr>
            <w:r w:rsidRPr="00C1100F">
              <w:rPr>
                <w:rFonts w:ascii="Arial Narrow" w:hAnsi="Arial Narrow"/>
                <w:sz w:val="20"/>
                <w:szCs w:val="20"/>
                <w:lang w:eastAsia="hr-HR"/>
              </w:rPr>
              <w:t xml:space="preserve">Poboljšana hranidba 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BD1" w:rsidRPr="00C1100F" w:rsidRDefault="00234BD1" w:rsidP="00D947E3">
            <w:pPr>
              <w:shd w:val="clear" w:color="auto" w:fill="FFFFFF"/>
              <w:spacing w:after="150" w:line="240" w:lineRule="auto"/>
              <w:rPr>
                <w:rFonts w:ascii="Arial Narrow" w:hAnsi="Arial Narrow"/>
                <w:sz w:val="20"/>
                <w:szCs w:val="20"/>
              </w:rPr>
            </w:pPr>
            <w:r w:rsidRPr="00C1100F">
              <w:rPr>
                <w:rFonts w:ascii="Arial Narrow" w:hAnsi="Arial Narrow"/>
                <w:sz w:val="20"/>
                <w:szCs w:val="20"/>
                <w:lang w:eastAsia="hr-HR"/>
              </w:rPr>
              <w:t>Plan hranidbe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BD1" w:rsidRPr="00C1100F" w:rsidRDefault="00234BD1" w:rsidP="00D947E3">
            <w:pPr>
              <w:shd w:val="clear" w:color="auto" w:fill="FFFFFF"/>
              <w:spacing w:after="150" w:line="240" w:lineRule="auto"/>
              <w:rPr>
                <w:rFonts w:ascii="Arial Narrow" w:hAnsi="Arial Narrow"/>
                <w:sz w:val="20"/>
                <w:szCs w:val="20"/>
              </w:rPr>
            </w:pPr>
            <w:r w:rsidRPr="00C1100F">
              <w:rPr>
                <w:rFonts w:ascii="Arial Narrow" w:hAnsi="Arial Narrow"/>
                <w:sz w:val="20"/>
                <w:szCs w:val="20"/>
                <w:lang w:eastAsia="hr-HR"/>
              </w:rPr>
              <w:t>65,13 - neovisno o broju UG</w:t>
            </w:r>
          </w:p>
        </w:tc>
        <w:tc>
          <w:tcPr>
            <w:tcW w:w="6" w:type="dxa"/>
            <w:vAlign w:val="center"/>
            <w:hideMark/>
          </w:tcPr>
          <w:p w:rsidR="00234BD1" w:rsidRPr="00C1100F" w:rsidRDefault="00234BD1" w:rsidP="00D947E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34BD1" w:rsidRPr="00C1100F" w:rsidTr="00D947E3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4BD1" w:rsidRPr="00C1100F" w:rsidRDefault="00234BD1" w:rsidP="00D947E3">
            <w:pPr>
              <w:spacing w:after="0" w:line="256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BD1" w:rsidRPr="00C1100F" w:rsidRDefault="00234BD1" w:rsidP="00D947E3">
            <w:pPr>
              <w:shd w:val="clear" w:color="auto" w:fill="FFFFFF"/>
              <w:spacing w:after="150" w:line="240" w:lineRule="auto"/>
              <w:rPr>
                <w:rFonts w:ascii="Arial Narrow" w:hAnsi="Arial Narrow" w:cs="Calibri"/>
                <w:sz w:val="20"/>
                <w:szCs w:val="20"/>
              </w:rPr>
            </w:pPr>
            <w:r w:rsidRPr="00C1100F">
              <w:rPr>
                <w:rFonts w:ascii="Arial Narrow" w:hAnsi="Arial Narrow"/>
                <w:sz w:val="20"/>
                <w:szCs w:val="20"/>
                <w:lang w:eastAsia="hr-HR"/>
              </w:rPr>
              <w:t>Poboljšani uvjeti smještaja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BD1" w:rsidRPr="00C1100F" w:rsidRDefault="00234BD1" w:rsidP="00D947E3">
            <w:pPr>
              <w:shd w:val="clear" w:color="auto" w:fill="FFFFFF"/>
              <w:spacing w:after="150" w:line="240" w:lineRule="auto"/>
              <w:rPr>
                <w:rFonts w:ascii="Arial Narrow" w:hAnsi="Arial Narrow"/>
                <w:sz w:val="20"/>
                <w:szCs w:val="20"/>
              </w:rPr>
            </w:pPr>
            <w:r w:rsidRPr="00C1100F">
              <w:rPr>
                <w:rFonts w:ascii="Arial Narrow" w:hAnsi="Arial Narrow"/>
                <w:sz w:val="20"/>
                <w:szCs w:val="20"/>
                <w:lang w:eastAsia="hr-HR"/>
              </w:rPr>
              <w:t>Povećanje podne površine za 10%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BD1" w:rsidRPr="00C1100F" w:rsidRDefault="00234BD1" w:rsidP="00D947E3">
            <w:pPr>
              <w:shd w:val="clear" w:color="auto" w:fill="FFFFFF"/>
              <w:spacing w:after="150" w:line="240" w:lineRule="auto"/>
              <w:rPr>
                <w:rFonts w:ascii="Arial Narrow" w:hAnsi="Arial Narrow"/>
                <w:sz w:val="20"/>
                <w:szCs w:val="20"/>
              </w:rPr>
            </w:pPr>
            <w:r w:rsidRPr="00C1100F">
              <w:rPr>
                <w:rFonts w:ascii="Arial Narrow" w:hAnsi="Arial Narrow"/>
                <w:sz w:val="20"/>
                <w:szCs w:val="20"/>
                <w:lang w:eastAsia="hr-HR"/>
              </w:rPr>
              <w:t>10,05</w:t>
            </w:r>
          </w:p>
        </w:tc>
        <w:tc>
          <w:tcPr>
            <w:tcW w:w="6" w:type="dxa"/>
            <w:vAlign w:val="center"/>
            <w:hideMark/>
          </w:tcPr>
          <w:p w:rsidR="00234BD1" w:rsidRPr="00C1100F" w:rsidRDefault="00234BD1" w:rsidP="00D947E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34BD1" w:rsidRPr="00C1100F" w:rsidTr="00D947E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4BD1" w:rsidRPr="00C1100F" w:rsidRDefault="00234BD1" w:rsidP="00D947E3">
            <w:pPr>
              <w:spacing w:after="0" w:line="256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4BD1" w:rsidRPr="00C1100F" w:rsidRDefault="00234BD1" w:rsidP="00D947E3">
            <w:pPr>
              <w:spacing w:after="0" w:line="256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BD1" w:rsidRPr="00C1100F" w:rsidRDefault="00234BD1" w:rsidP="00D947E3">
            <w:pPr>
              <w:shd w:val="clear" w:color="auto" w:fill="FFFFFF"/>
              <w:spacing w:after="150" w:line="240" w:lineRule="auto"/>
              <w:rPr>
                <w:rFonts w:ascii="Arial Narrow" w:hAnsi="Arial Narrow" w:cs="Calibri"/>
                <w:sz w:val="20"/>
                <w:szCs w:val="20"/>
              </w:rPr>
            </w:pPr>
            <w:r w:rsidRPr="00C1100F">
              <w:rPr>
                <w:rFonts w:ascii="Arial Narrow" w:hAnsi="Arial Narrow"/>
                <w:sz w:val="20"/>
                <w:szCs w:val="20"/>
                <w:lang w:eastAsia="hr-HR"/>
              </w:rPr>
              <w:t>Obogaćivanje ležišta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BD1" w:rsidRPr="00C1100F" w:rsidRDefault="00234BD1" w:rsidP="00D947E3">
            <w:pPr>
              <w:shd w:val="clear" w:color="auto" w:fill="FFFFFF"/>
              <w:spacing w:after="150" w:line="240" w:lineRule="auto"/>
              <w:rPr>
                <w:rFonts w:ascii="Arial Narrow" w:hAnsi="Arial Narrow"/>
                <w:sz w:val="20"/>
                <w:szCs w:val="20"/>
              </w:rPr>
            </w:pPr>
            <w:r w:rsidRPr="00C1100F">
              <w:rPr>
                <w:rFonts w:ascii="Arial Narrow" w:hAnsi="Arial Narrow"/>
                <w:sz w:val="20"/>
                <w:szCs w:val="20"/>
                <w:lang w:eastAsia="hr-HR"/>
              </w:rPr>
              <w:t>8,09</w:t>
            </w:r>
          </w:p>
        </w:tc>
        <w:tc>
          <w:tcPr>
            <w:tcW w:w="6" w:type="dxa"/>
            <w:vAlign w:val="center"/>
            <w:hideMark/>
          </w:tcPr>
          <w:p w:rsidR="00234BD1" w:rsidRPr="00C1100F" w:rsidRDefault="00234BD1" w:rsidP="00D947E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34BD1" w:rsidRPr="00C1100F" w:rsidTr="00D947E3">
        <w:trPr>
          <w:trHeight w:val="50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4BD1" w:rsidRPr="00C1100F" w:rsidRDefault="00234BD1" w:rsidP="00D947E3">
            <w:pPr>
              <w:spacing w:after="0" w:line="256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BD1" w:rsidRPr="00C1100F" w:rsidRDefault="00234BD1" w:rsidP="00D947E3">
            <w:pPr>
              <w:shd w:val="clear" w:color="auto" w:fill="FFFFFF"/>
              <w:spacing w:after="150" w:line="240" w:lineRule="auto"/>
              <w:rPr>
                <w:rFonts w:ascii="Arial Narrow" w:hAnsi="Arial Narrow" w:cs="Calibri"/>
                <w:sz w:val="20"/>
                <w:szCs w:val="20"/>
              </w:rPr>
            </w:pPr>
            <w:r w:rsidRPr="00C1100F">
              <w:rPr>
                <w:rFonts w:ascii="Arial Narrow" w:hAnsi="Arial Narrow"/>
                <w:sz w:val="20"/>
                <w:szCs w:val="20"/>
                <w:lang w:eastAsia="hr-HR"/>
              </w:rPr>
              <w:t>Pristup na otvoreno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BD1" w:rsidRPr="00C1100F" w:rsidRDefault="00234BD1" w:rsidP="00D947E3">
            <w:pPr>
              <w:shd w:val="clear" w:color="auto" w:fill="FFFFFF"/>
              <w:spacing w:after="150" w:line="240" w:lineRule="auto"/>
              <w:rPr>
                <w:rFonts w:ascii="Arial Narrow" w:hAnsi="Arial Narrow"/>
                <w:sz w:val="20"/>
                <w:szCs w:val="20"/>
              </w:rPr>
            </w:pPr>
            <w:r w:rsidRPr="00C1100F">
              <w:rPr>
                <w:rFonts w:ascii="Arial Narrow" w:hAnsi="Arial Narrow"/>
                <w:sz w:val="20"/>
                <w:szCs w:val="20"/>
                <w:lang w:eastAsia="hr-HR"/>
              </w:rPr>
              <w:t>Telad mora imati pristup ispustu iz staje ili se mora držati u natkrivenim boksovima s vanjskim prostorom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BD1" w:rsidRPr="00C1100F" w:rsidRDefault="00234BD1" w:rsidP="00D947E3">
            <w:pPr>
              <w:shd w:val="clear" w:color="auto" w:fill="FFFFFF"/>
              <w:spacing w:after="150" w:line="240" w:lineRule="auto"/>
              <w:rPr>
                <w:rFonts w:ascii="Arial Narrow" w:hAnsi="Arial Narrow"/>
                <w:sz w:val="20"/>
                <w:szCs w:val="20"/>
              </w:rPr>
            </w:pPr>
            <w:r w:rsidRPr="00C1100F">
              <w:rPr>
                <w:rFonts w:ascii="Arial Narrow" w:hAnsi="Arial Narrow"/>
                <w:sz w:val="20"/>
                <w:szCs w:val="20"/>
                <w:lang w:eastAsia="hr-HR"/>
              </w:rPr>
              <w:t>42,82</w:t>
            </w:r>
          </w:p>
        </w:tc>
        <w:tc>
          <w:tcPr>
            <w:tcW w:w="6" w:type="dxa"/>
            <w:vAlign w:val="center"/>
            <w:hideMark/>
          </w:tcPr>
          <w:p w:rsidR="00234BD1" w:rsidRPr="00C1100F" w:rsidRDefault="00234BD1" w:rsidP="00D947E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34BD1" w:rsidRPr="00C1100F" w:rsidTr="00D947E3">
        <w:trPr>
          <w:trHeight w:val="105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4BD1" w:rsidRPr="00C1100F" w:rsidRDefault="00234BD1" w:rsidP="00D947E3">
            <w:pPr>
              <w:spacing w:after="0" w:line="256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4BD1" w:rsidRPr="00C1100F" w:rsidRDefault="00234BD1" w:rsidP="00D947E3">
            <w:pPr>
              <w:spacing w:after="0" w:line="256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4BD1" w:rsidRPr="00C1100F" w:rsidRDefault="00234BD1" w:rsidP="00D947E3">
            <w:pPr>
              <w:spacing w:after="0" w:line="256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4BD1" w:rsidRPr="00C1100F" w:rsidRDefault="00234BD1" w:rsidP="00D947E3">
            <w:pPr>
              <w:spacing w:after="0" w:line="256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34BD1" w:rsidRPr="00C1100F" w:rsidRDefault="00234BD1" w:rsidP="00D947E3">
            <w:pPr>
              <w:spacing w:after="0" w:line="256" w:lineRule="auto"/>
              <w:rPr>
                <w:rFonts w:ascii="Arial Narrow" w:hAnsi="Arial Narrow" w:cstheme="minorBidi"/>
                <w:sz w:val="20"/>
                <w:szCs w:val="20"/>
                <w:lang w:eastAsia="hr-HR"/>
              </w:rPr>
            </w:pPr>
          </w:p>
        </w:tc>
      </w:tr>
    </w:tbl>
    <w:p w:rsidR="00234BD1" w:rsidRDefault="00234BD1" w:rsidP="00234BD1">
      <w:pPr>
        <w:spacing w:after="0"/>
        <w:jc w:val="both"/>
        <w:rPr>
          <w:rFonts w:ascii="Arial Narrow" w:hAnsi="Arial Narrow" w:cs="Calibri"/>
          <w:sz w:val="20"/>
          <w:szCs w:val="20"/>
        </w:rPr>
      </w:pPr>
    </w:p>
    <w:p w:rsidR="00234BD1" w:rsidRDefault="00234BD1" w:rsidP="00234BD1">
      <w:pPr>
        <w:spacing w:after="200" w:line="276" w:lineRule="auto"/>
        <w:rPr>
          <w:rFonts w:ascii="Arial Narrow" w:hAnsi="Arial Narrow" w:cs="Calibri"/>
          <w:sz w:val="20"/>
          <w:szCs w:val="20"/>
        </w:rPr>
      </w:pPr>
      <w:r>
        <w:rPr>
          <w:rFonts w:ascii="Arial Narrow" w:hAnsi="Arial Narrow" w:cs="Calibri"/>
          <w:sz w:val="20"/>
          <w:szCs w:val="20"/>
        </w:rPr>
        <w:br w:type="page"/>
      </w:r>
    </w:p>
    <w:p w:rsidR="00234BD1" w:rsidRPr="00C1100F" w:rsidRDefault="00234BD1" w:rsidP="00234BD1">
      <w:pPr>
        <w:spacing w:after="0"/>
        <w:jc w:val="both"/>
        <w:rPr>
          <w:rFonts w:ascii="Arial Narrow" w:hAnsi="Arial Narrow" w:cs="Calibri"/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6"/>
        <w:gridCol w:w="2835"/>
        <w:gridCol w:w="2551"/>
        <w:gridCol w:w="2127"/>
      </w:tblGrid>
      <w:tr w:rsidR="00234BD1" w:rsidRPr="00C1100F" w:rsidTr="00D947E3">
        <w:trPr>
          <w:trHeight w:val="450"/>
        </w:trPr>
        <w:tc>
          <w:tcPr>
            <w:tcW w:w="903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BD1" w:rsidRPr="00C1100F" w:rsidRDefault="00234BD1" w:rsidP="00D947E3">
            <w:pPr>
              <w:spacing w:after="15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1100F">
              <w:rPr>
                <w:rFonts w:ascii="Arial Narrow" w:hAnsi="Arial Narrow"/>
                <w:b/>
                <w:bCs/>
                <w:sz w:val="20"/>
                <w:szCs w:val="20"/>
                <w:lang w:eastAsia="hr-HR"/>
              </w:rPr>
              <w:t>M 14.1.2  Plaćanje za dobrobit životinja u SVINJOGOJSTVU</w:t>
            </w:r>
          </w:p>
        </w:tc>
      </w:tr>
      <w:tr w:rsidR="00234BD1" w:rsidRPr="00C1100F" w:rsidTr="00D947E3">
        <w:trPr>
          <w:trHeight w:val="585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BD1" w:rsidRPr="00C1100F" w:rsidRDefault="00234BD1" w:rsidP="00D947E3">
            <w:pPr>
              <w:shd w:val="clear" w:color="auto" w:fill="FFFFFF"/>
              <w:spacing w:after="15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1100F">
              <w:rPr>
                <w:rFonts w:ascii="Arial Narrow" w:hAnsi="Arial Narrow"/>
                <w:b/>
                <w:bCs/>
                <w:sz w:val="20"/>
                <w:szCs w:val="20"/>
                <w:lang w:eastAsia="hr-HR"/>
              </w:rPr>
              <w:t>Kategorija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BD1" w:rsidRPr="00C1100F" w:rsidRDefault="00234BD1" w:rsidP="00D947E3">
            <w:pPr>
              <w:shd w:val="clear" w:color="auto" w:fill="FFFFFF"/>
              <w:spacing w:after="15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1100F">
              <w:rPr>
                <w:rFonts w:ascii="Arial Narrow" w:hAnsi="Arial Narrow"/>
                <w:b/>
                <w:bCs/>
                <w:sz w:val="20"/>
                <w:szCs w:val="20"/>
                <w:lang w:eastAsia="hr-HR"/>
              </w:rPr>
              <w:t>Područje dobrobiti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BD1" w:rsidRPr="00C1100F" w:rsidRDefault="00234BD1" w:rsidP="00D947E3">
            <w:pPr>
              <w:shd w:val="clear" w:color="auto" w:fill="FFFFFF"/>
              <w:spacing w:after="15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1100F">
              <w:rPr>
                <w:rFonts w:ascii="Arial Narrow" w:hAnsi="Arial Narrow"/>
                <w:b/>
                <w:bCs/>
                <w:sz w:val="20"/>
                <w:szCs w:val="20"/>
                <w:lang w:eastAsia="hr-HR"/>
              </w:rPr>
              <w:t>Zahtjev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BD1" w:rsidRPr="00C1100F" w:rsidRDefault="00234BD1" w:rsidP="00D947E3">
            <w:pPr>
              <w:shd w:val="clear" w:color="auto" w:fill="FFFFFF"/>
              <w:spacing w:after="15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1100F">
              <w:rPr>
                <w:rFonts w:ascii="Arial Narrow" w:hAnsi="Arial Narrow"/>
                <w:b/>
                <w:bCs/>
                <w:sz w:val="20"/>
                <w:szCs w:val="20"/>
                <w:lang w:eastAsia="hr-HR"/>
              </w:rPr>
              <w:t>Iznos €/UG</w:t>
            </w:r>
          </w:p>
        </w:tc>
      </w:tr>
      <w:tr w:rsidR="00234BD1" w:rsidRPr="00C1100F" w:rsidTr="00D947E3">
        <w:trPr>
          <w:trHeight w:val="600"/>
        </w:trPr>
        <w:tc>
          <w:tcPr>
            <w:tcW w:w="15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BD1" w:rsidRPr="00C1100F" w:rsidRDefault="00234BD1" w:rsidP="00D947E3">
            <w:pPr>
              <w:shd w:val="clear" w:color="auto" w:fill="FFFFFF"/>
              <w:spacing w:after="15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1100F">
              <w:rPr>
                <w:rFonts w:ascii="Arial Narrow" w:hAnsi="Arial Narrow"/>
                <w:sz w:val="20"/>
                <w:szCs w:val="20"/>
                <w:lang w:eastAsia="hr-HR"/>
              </w:rPr>
              <w:t>ODBIJENA PRASAD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BD1" w:rsidRPr="00C1100F" w:rsidRDefault="00234BD1" w:rsidP="00D947E3">
            <w:pPr>
              <w:shd w:val="clear" w:color="auto" w:fill="FFFFFF"/>
              <w:spacing w:after="150" w:line="240" w:lineRule="auto"/>
              <w:rPr>
                <w:rFonts w:ascii="Arial Narrow" w:hAnsi="Arial Narrow"/>
                <w:sz w:val="20"/>
                <w:szCs w:val="20"/>
              </w:rPr>
            </w:pPr>
            <w:r w:rsidRPr="00C1100F">
              <w:rPr>
                <w:rFonts w:ascii="Arial Narrow" w:hAnsi="Arial Narrow"/>
                <w:sz w:val="20"/>
                <w:szCs w:val="20"/>
                <w:lang w:eastAsia="hr-HR"/>
              </w:rPr>
              <w:t>Poboljšana skrb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BD1" w:rsidRPr="00C1100F" w:rsidRDefault="00234BD1" w:rsidP="00D947E3">
            <w:pPr>
              <w:shd w:val="clear" w:color="auto" w:fill="FFFFFF"/>
              <w:spacing w:after="150" w:line="240" w:lineRule="auto"/>
              <w:rPr>
                <w:rFonts w:ascii="Arial Narrow" w:hAnsi="Arial Narrow"/>
                <w:sz w:val="20"/>
                <w:szCs w:val="20"/>
              </w:rPr>
            </w:pPr>
            <w:r w:rsidRPr="00C1100F">
              <w:rPr>
                <w:rFonts w:ascii="Arial Narrow" w:hAnsi="Arial Narrow"/>
                <w:sz w:val="20"/>
                <w:szCs w:val="20"/>
                <w:lang w:eastAsia="hr-HR"/>
              </w:rPr>
              <w:t>Zabranjeno rezanje repova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BD1" w:rsidRPr="00C1100F" w:rsidRDefault="00234BD1" w:rsidP="00D947E3">
            <w:pPr>
              <w:shd w:val="clear" w:color="auto" w:fill="FFFFFF"/>
              <w:spacing w:after="150" w:line="240" w:lineRule="auto"/>
              <w:rPr>
                <w:rFonts w:ascii="Arial Narrow" w:hAnsi="Arial Narrow"/>
                <w:sz w:val="20"/>
                <w:szCs w:val="20"/>
              </w:rPr>
            </w:pPr>
            <w:r w:rsidRPr="00C1100F">
              <w:rPr>
                <w:rFonts w:ascii="Arial Narrow" w:hAnsi="Arial Narrow"/>
                <w:sz w:val="20"/>
                <w:szCs w:val="20"/>
                <w:lang w:eastAsia="hr-HR"/>
              </w:rPr>
              <w:t>20,77</w:t>
            </w:r>
          </w:p>
        </w:tc>
      </w:tr>
      <w:tr w:rsidR="00234BD1" w:rsidRPr="00C1100F" w:rsidTr="00D947E3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4BD1" w:rsidRPr="00C1100F" w:rsidRDefault="00234BD1" w:rsidP="00D947E3">
            <w:pPr>
              <w:spacing w:after="0" w:line="256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BD1" w:rsidRPr="00C1100F" w:rsidRDefault="00234BD1" w:rsidP="00D947E3">
            <w:pPr>
              <w:shd w:val="clear" w:color="auto" w:fill="FFFFFF"/>
              <w:spacing w:after="150" w:line="240" w:lineRule="auto"/>
              <w:rPr>
                <w:rFonts w:ascii="Arial Narrow" w:hAnsi="Arial Narrow"/>
                <w:sz w:val="20"/>
                <w:szCs w:val="20"/>
              </w:rPr>
            </w:pPr>
            <w:r w:rsidRPr="00C1100F">
              <w:rPr>
                <w:rFonts w:ascii="Arial Narrow" w:hAnsi="Arial Narrow"/>
                <w:sz w:val="20"/>
                <w:szCs w:val="20"/>
                <w:lang w:eastAsia="hr-HR"/>
              </w:rPr>
              <w:t>Poboljšani uvjeti smještaja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BD1" w:rsidRPr="00C1100F" w:rsidRDefault="00234BD1" w:rsidP="00D947E3">
            <w:pPr>
              <w:shd w:val="clear" w:color="auto" w:fill="FFFFFF"/>
              <w:spacing w:after="150" w:line="240" w:lineRule="auto"/>
              <w:rPr>
                <w:rFonts w:ascii="Arial Narrow" w:hAnsi="Arial Narrow"/>
                <w:sz w:val="20"/>
                <w:szCs w:val="20"/>
              </w:rPr>
            </w:pPr>
            <w:r w:rsidRPr="00C1100F">
              <w:rPr>
                <w:rFonts w:ascii="Arial Narrow" w:hAnsi="Arial Narrow"/>
                <w:sz w:val="20"/>
                <w:szCs w:val="20"/>
                <w:lang w:eastAsia="hr-HR"/>
              </w:rPr>
              <w:t>Povećanje podne površine za 10%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BD1" w:rsidRPr="00C1100F" w:rsidRDefault="00234BD1" w:rsidP="00D947E3">
            <w:pPr>
              <w:shd w:val="clear" w:color="auto" w:fill="FFFFFF"/>
              <w:spacing w:after="150" w:line="240" w:lineRule="auto"/>
              <w:rPr>
                <w:rFonts w:ascii="Arial Narrow" w:hAnsi="Arial Narrow"/>
                <w:sz w:val="20"/>
                <w:szCs w:val="20"/>
              </w:rPr>
            </w:pPr>
            <w:r w:rsidRPr="00C1100F">
              <w:rPr>
                <w:rFonts w:ascii="Arial Narrow" w:hAnsi="Arial Narrow"/>
                <w:sz w:val="20"/>
                <w:szCs w:val="20"/>
                <w:lang w:eastAsia="hr-HR"/>
              </w:rPr>
              <w:t>6,86</w:t>
            </w:r>
          </w:p>
        </w:tc>
      </w:tr>
      <w:tr w:rsidR="00234BD1" w:rsidRPr="00C1100F" w:rsidTr="00D947E3">
        <w:trPr>
          <w:trHeight w:val="557"/>
        </w:trPr>
        <w:tc>
          <w:tcPr>
            <w:tcW w:w="15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BD1" w:rsidRPr="00C1100F" w:rsidRDefault="00234BD1" w:rsidP="00D947E3">
            <w:pPr>
              <w:shd w:val="clear" w:color="auto" w:fill="FFFFFF"/>
              <w:spacing w:after="15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1100F">
              <w:rPr>
                <w:rFonts w:ascii="Arial Narrow" w:hAnsi="Arial Narrow"/>
                <w:sz w:val="20"/>
                <w:szCs w:val="20"/>
                <w:lang w:eastAsia="hr-HR"/>
              </w:rPr>
              <w:t>KRMAČE I NAZIMICE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BD1" w:rsidRPr="00C1100F" w:rsidRDefault="00234BD1" w:rsidP="00D947E3">
            <w:pPr>
              <w:shd w:val="clear" w:color="auto" w:fill="FFFFFF"/>
              <w:spacing w:after="150" w:line="240" w:lineRule="auto"/>
              <w:rPr>
                <w:rFonts w:ascii="Arial Narrow" w:hAnsi="Arial Narrow"/>
                <w:sz w:val="20"/>
                <w:szCs w:val="20"/>
              </w:rPr>
            </w:pPr>
            <w:r w:rsidRPr="00C1100F">
              <w:rPr>
                <w:rFonts w:ascii="Arial Narrow" w:hAnsi="Arial Narrow"/>
                <w:sz w:val="20"/>
                <w:szCs w:val="20"/>
                <w:lang w:eastAsia="hr-HR"/>
              </w:rPr>
              <w:t>Poboljšana hranidba - OBA ZAHTJEVA SU OBAVEZNA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BD1" w:rsidRPr="00C1100F" w:rsidRDefault="00234BD1" w:rsidP="00D947E3">
            <w:pPr>
              <w:shd w:val="clear" w:color="auto" w:fill="FFFFFF"/>
              <w:spacing w:after="150" w:line="240" w:lineRule="auto"/>
              <w:rPr>
                <w:rFonts w:ascii="Arial Narrow" w:hAnsi="Arial Narrow"/>
                <w:sz w:val="20"/>
                <w:szCs w:val="20"/>
              </w:rPr>
            </w:pPr>
            <w:r w:rsidRPr="00C1100F">
              <w:rPr>
                <w:rFonts w:ascii="Arial Narrow" w:hAnsi="Arial Narrow"/>
                <w:sz w:val="20"/>
                <w:szCs w:val="20"/>
                <w:lang w:eastAsia="hr-HR"/>
              </w:rPr>
              <w:t>Plan hranidbe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BD1" w:rsidRPr="00C1100F" w:rsidRDefault="00234BD1" w:rsidP="00D947E3">
            <w:pPr>
              <w:shd w:val="clear" w:color="auto" w:fill="FFFFFF"/>
              <w:spacing w:after="150" w:line="240" w:lineRule="auto"/>
              <w:rPr>
                <w:rFonts w:ascii="Arial Narrow" w:hAnsi="Arial Narrow"/>
                <w:sz w:val="20"/>
                <w:szCs w:val="20"/>
              </w:rPr>
            </w:pPr>
            <w:r w:rsidRPr="00C1100F">
              <w:rPr>
                <w:rFonts w:ascii="Arial Narrow" w:hAnsi="Arial Narrow"/>
                <w:sz w:val="20"/>
                <w:szCs w:val="20"/>
                <w:lang w:eastAsia="hr-HR"/>
              </w:rPr>
              <w:t>65,13 - neovisno o broju UG</w:t>
            </w:r>
          </w:p>
        </w:tc>
      </w:tr>
      <w:tr w:rsidR="00234BD1" w:rsidRPr="00C1100F" w:rsidTr="00D947E3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4BD1" w:rsidRPr="00C1100F" w:rsidRDefault="00234BD1" w:rsidP="00D947E3">
            <w:pPr>
              <w:spacing w:after="0" w:line="256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4BD1" w:rsidRPr="00C1100F" w:rsidRDefault="00234BD1" w:rsidP="00D947E3">
            <w:pPr>
              <w:spacing w:after="0" w:line="256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BD1" w:rsidRPr="00C1100F" w:rsidRDefault="00234BD1" w:rsidP="00D947E3">
            <w:pPr>
              <w:shd w:val="clear" w:color="auto" w:fill="FFFFFF"/>
              <w:spacing w:after="150" w:line="240" w:lineRule="auto"/>
              <w:rPr>
                <w:rFonts w:ascii="Arial Narrow" w:hAnsi="Arial Narrow"/>
                <w:sz w:val="20"/>
                <w:szCs w:val="20"/>
              </w:rPr>
            </w:pPr>
            <w:r w:rsidRPr="00C1100F">
              <w:rPr>
                <w:rFonts w:ascii="Arial Narrow" w:hAnsi="Arial Narrow"/>
                <w:sz w:val="20"/>
                <w:szCs w:val="20"/>
                <w:lang w:eastAsia="hr-HR"/>
              </w:rPr>
              <w:t>Kontrola plijesni i mikotoksina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BD1" w:rsidRPr="00C1100F" w:rsidRDefault="00234BD1" w:rsidP="00D947E3">
            <w:pPr>
              <w:shd w:val="clear" w:color="auto" w:fill="FFFFFF"/>
              <w:spacing w:after="150" w:line="240" w:lineRule="auto"/>
              <w:rPr>
                <w:rFonts w:ascii="Arial Narrow" w:hAnsi="Arial Narrow"/>
                <w:sz w:val="20"/>
                <w:szCs w:val="20"/>
              </w:rPr>
            </w:pPr>
            <w:r w:rsidRPr="00C1100F">
              <w:rPr>
                <w:rFonts w:ascii="Arial Narrow" w:hAnsi="Arial Narrow"/>
                <w:sz w:val="20"/>
                <w:szCs w:val="20"/>
                <w:lang w:eastAsia="hr-HR"/>
              </w:rPr>
              <w:t>19,74</w:t>
            </w:r>
          </w:p>
        </w:tc>
      </w:tr>
      <w:tr w:rsidR="00234BD1" w:rsidRPr="00C1100F" w:rsidTr="00D947E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4BD1" w:rsidRPr="00C1100F" w:rsidRDefault="00234BD1" w:rsidP="00D947E3">
            <w:pPr>
              <w:spacing w:after="0" w:line="256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BD1" w:rsidRPr="00C1100F" w:rsidRDefault="00234BD1" w:rsidP="00D947E3">
            <w:pPr>
              <w:shd w:val="clear" w:color="auto" w:fill="FFFFFF"/>
              <w:spacing w:after="150" w:line="240" w:lineRule="auto"/>
              <w:rPr>
                <w:rFonts w:ascii="Arial Narrow" w:hAnsi="Arial Narrow"/>
                <w:sz w:val="20"/>
                <w:szCs w:val="20"/>
              </w:rPr>
            </w:pPr>
            <w:r w:rsidRPr="00C1100F">
              <w:rPr>
                <w:rFonts w:ascii="Arial Narrow" w:hAnsi="Arial Narrow"/>
                <w:sz w:val="20"/>
                <w:szCs w:val="20"/>
                <w:lang w:eastAsia="hr-HR"/>
              </w:rPr>
              <w:t>Poboljšana skrb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BD1" w:rsidRPr="00C1100F" w:rsidRDefault="00234BD1" w:rsidP="00D947E3">
            <w:pPr>
              <w:shd w:val="clear" w:color="auto" w:fill="FFFFFF"/>
              <w:spacing w:after="150" w:line="240" w:lineRule="auto"/>
              <w:rPr>
                <w:rFonts w:ascii="Arial Narrow" w:hAnsi="Arial Narrow"/>
                <w:sz w:val="20"/>
                <w:szCs w:val="20"/>
              </w:rPr>
            </w:pPr>
            <w:r w:rsidRPr="00C1100F">
              <w:rPr>
                <w:rFonts w:ascii="Arial Narrow" w:hAnsi="Arial Narrow"/>
                <w:sz w:val="20"/>
                <w:szCs w:val="20"/>
                <w:lang w:eastAsia="hr-HR"/>
              </w:rPr>
              <w:t>Poboljšani uvjeti prasenja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BD1" w:rsidRPr="00C1100F" w:rsidRDefault="00234BD1" w:rsidP="00D947E3">
            <w:pPr>
              <w:shd w:val="clear" w:color="auto" w:fill="FFFFFF"/>
              <w:spacing w:after="150" w:line="240" w:lineRule="auto"/>
              <w:rPr>
                <w:rFonts w:ascii="Arial Narrow" w:hAnsi="Arial Narrow"/>
                <w:sz w:val="20"/>
                <w:szCs w:val="20"/>
              </w:rPr>
            </w:pPr>
            <w:r w:rsidRPr="00C1100F">
              <w:rPr>
                <w:rFonts w:ascii="Arial Narrow" w:hAnsi="Arial Narrow"/>
                <w:sz w:val="20"/>
                <w:szCs w:val="20"/>
                <w:lang w:eastAsia="hr-HR"/>
              </w:rPr>
              <w:t>29,54</w:t>
            </w:r>
          </w:p>
        </w:tc>
      </w:tr>
      <w:tr w:rsidR="00234BD1" w:rsidRPr="00C1100F" w:rsidTr="00D947E3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4BD1" w:rsidRPr="00C1100F" w:rsidRDefault="00234BD1" w:rsidP="00D947E3">
            <w:pPr>
              <w:spacing w:after="0" w:line="256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BD1" w:rsidRPr="00C1100F" w:rsidRDefault="00234BD1" w:rsidP="00D947E3">
            <w:pPr>
              <w:shd w:val="clear" w:color="auto" w:fill="FFFFFF"/>
              <w:spacing w:after="150" w:line="240" w:lineRule="auto"/>
              <w:rPr>
                <w:rFonts w:ascii="Arial Narrow" w:hAnsi="Arial Narrow"/>
                <w:sz w:val="20"/>
                <w:szCs w:val="20"/>
              </w:rPr>
            </w:pPr>
            <w:r w:rsidRPr="00C1100F">
              <w:rPr>
                <w:rFonts w:ascii="Arial Narrow" w:hAnsi="Arial Narrow"/>
                <w:sz w:val="20"/>
                <w:szCs w:val="20"/>
                <w:lang w:eastAsia="hr-HR"/>
              </w:rPr>
              <w:t>Poboljšani uvjeti smještaja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BD1" w:rsidRPr="00C1100F" w:rsidRDefault="00234BD1" w:rsidP="00D947E3">
            <w:pPr>
              <w:shd w:val="clear" w:color="auto" w:fill="FFFFFF"/>
              <w:spacing w:after="150" w:line="240" w:lineRule="auto"/>
              <w:rPr>
                <w:rFonts w:ascii="Arial Narrow" w:hAnsi="Arial Narrow"/>
                <w:sz w:val="20"/>
                <w:szCs w:val="20"/>
              </w:rPr>
            </w:pPr>
            <w:r w:rsidRPr="00C1100F">
              <w:rPr>
                <w:rFonts w:ascii="Arial Narrow" w:hAnsi="Arial Narrow"/>
                <w:sz w:val="20"/>
                <w:szCs w:val="20"/>
                <w:lang w:eastAsia="hr-HR"/>
              </w:rPr>
              <w:t>Povećanje podne površine za 10%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BD1" w:rsidRPr="00C1100F" w:rsidRDefault="00234BD1" w:rsidP="00D947E3">
            <w:pPr>
              <w:shd w:val="clear" w:color="auto" w:fill="FFFFFF"/>
              <w:spacing w:after="150" w:line="240" w:lineRule="auto"/>
              <w:rPr>
                <w:rFonts w:ascii="Arial Narrow" w:hAnsi="Arial Narrow"/>
                <w:sz w:val="20"/>
                <w:szCs w:val="20"/>
              </w:rPr>
            </w:pPr>
            <w:r w:rsidRPr="00C1100F">
              <w:rPr>
                <w:rFonts w:ascii="Arial Narrow" w:hAnsi="Arial Narrow"/>
                <w:sz w:val="20"/>
                <w:szCs w:val="20"/>
                <w:lang w:eastAsia="hr-HR"/>
              </w:rPr>
              <w:t>43,81</w:t>
            </w:r>
          </w:p>
        </w:tc>
      </w:tr>
      <w:tr w:rsidR="00234BD1" w:rsidRPr="00C1100F" w:rsidTr="00D947E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4BD1" w:rsidRPr="00C1100F" w:rsidRDefault="00234BD1" w:rsidP="00D947E3">
            <w:pPr>
              <w:spacing w:after="0" w:line="256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BD1" w:rsidRPr="00C1100F" w:rsidRDefault="00234BD1" w:rsidP="00D947E3">
            <w:pPr>
              <w:shd w:val="clear" w:color="auto" w:fill="FFFFFF"/>
              <w:spacing w:after="150" w:line="240" w:lineRule="auto"/>
              <w:rPr>
                <w:rFonts w:ascii="Arial Narrow" w:hAnsi="Arial Narrow"/>
                <w:sz w:val="20"/>
                <w:szCs w:val="20"/>
              </w:rPr>
            </w:pPr>
            <w:r w:rsidRPr="00C1100F">
              <w:rPr>
                <w:rFonts w:ascii="Arial Narrow" w:hAnsi="Arial Narrow"/>
                <w:sz w:val="20"/>
                <w:szCs w:val="20"/>
                <w:lang w:eastAsia="hr-HR"/>
              </w:rPr>
              <w:t>Pristup na otvoreno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BD1" w:rsidRPr="00C1100F" w:rsidRDefault="00234BD1" w:rsidP="00D947E3">
            <w:pPr>
              <w:shd w:val="clear" w:color="auto" w:fill="FFFFFF"/>
              <w:spacing w:after="150" w:line="240" w:lineRule="auto"/>
              <w:rPr>
                <w:rFonts w:ascii="Arial Narrow" w:hAnsi="Arial Narrow"/>
                <w:sz w:val="20"/>
                <w:szCs w:val="20"/>
              </w:rPr>
            </w:pPr>
            <w:r w:rsidRPr="00C1100F">
              <w:rPr>
                <w:rFonts w:ascii="Arial Narrow" w:hAnsi="Arial Narrow"/>
                <w:sz w:val="20"/>
                <w:szCs w:val="20"/>
                <w:lang w:eastAsia="hr-HR"/>
              </w:rPr>
              <w:t>Pristup ispustu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BD1" w:rsidRPr="00C1100F" w:rsidRDefault="00234BD1" w:rsidP="00D947E3">
            <w:pPr>
              <w:shd w:val="clear" w:color="auto" w:fill="FFFFFF"/>
              <w:spacing w:after="150" w:line="240" w:lineRule="auto"/>
              <w:rPr>
                <w:rFonts w:ascii="Arial Narrow" w:hAnsi="Arial Narrow"/>
                <w:sz w:val="20"/>
                <w:szCs w:val="20"/>
              </w:rPr>
            </w:pPr>
            <w:r w:rsidRPr="00C1100F">
              <w:rPr>
                <w:rFonts w:ascii="Arial Narrow" w:hAnsi="Arial Narrow"/>
                <w:sz w:val="20"/>
                <w:szCs w:val="20"/>
                <w:lang w:eastAsia="hr-HR"/>
              </w:rPr>
              <w:t>84,66</w:t>
            </w:r>
          </w:p>
        </w:tc>
      </w:tr>
      <w:tr w:rsidR="00234BD1" w:rsidRPr="00C1100F" w:rsidTr="00D947E3">
        <w:trPr>
          <w:trHeight w:val="300"/>
        </w:trPr>
        <w:tc>
          <w:tcPr>
            <w:tcW w:w="15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BD1" w:rsidRPr="00C1100F" w:rsidRDefault="00234BD1" w:rsidP="00D947E3">
            <w:pPr>
              <w:shd w:val="clear" w:color="auto" w:fill="FFFFFF"/>
              <w:spacing w:after="15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1100F">
              <w:rPr>
                <w:rFonts w:ascii="Arial Narrow" w:hAnsi="Arial Narrow"/>
                <w:sz w:val="20"/>
                <w:szCs w:val="20"/>
                <w:lang w:eastAsia="hr-HR"/>
              </w:rPr>
              <w:t>SVINJE ZA TOV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BD1" w:rsidRPr="00C1100F" w:rsidRDefault="00234BD1" w:rsidP="00D947E3">
            <w:pPr>
              <w:shd w:val="clear" w:color="auto" w:fill="FFFFFF"/>
              <w:spacing w:after="150" w:line="240" w:lineRule="auto"/>
              <w:rPr>
                <w:rFonts w:ascii="Arial Narrow" w:hAnsi="Arial Narrow"/>
                <w:sz w:val="20"/>
                <w:szCs w:val="20"/>
              </w:rPr>
            </w:pPr>
            <w:r w:rsidRPr="00C1100F">
              <w:rPr>
                <w:rFonts w:ascii="Arial Narrow" w:hAnsi="Arial Narrow"/>
                <w:sz w:val="20"/>
                <w:szCs w:val="20"/>
                <w:lang w:eastAsia="hr-HR"/>
              </w:rPr>
              <w:t>Poboljšana skrb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BD1" w:rsidRPr="00C1100F" w:rsidRDefault="00234BD1" w:rsidP="00D947E3">
            <w:pPr>
              <w:shd w:val="clear" w:color="auto" w:fill="FFFFFF"/>
              <w:spacing w:after="150" w:line="240" w:lineRule="auto"/>
              <w:rPr>
                <w:rFonts w:ascii="Arial Narrow" w:hAnsi="Arial Narrow"/>
                <w:sz w:val="20"/>
                <w:szCs w:val="20"/>
              </w:rPr>
            </w:pPr>
            <w:r w:rsidRPr="00C1100F">
              <w:rPr>
                <w:rFonts w:ascii="Arial Narrow" w:hAnsi="Arial Narrow"/>
                <w:sz w:val="20"/>
                <w:szCs w:val="20"/>
                <w:lang w:eastAsia="hr-HR"/>
              </w:rPr>
              <w:t>Zabranjeno rezanje repova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BD1" w:rsidRPr="00C1100F" w:rsidRDefault="00234BD1" w:rsidP="00D947E3">
            <w:pPr>
              <w:shd w:val="clear" w:color="auto" w:fill="FFFFFF"/>
              <w:spacing w:after="150" w:line="240" w:lineRule="auto"/>
              <w:rPr>
                <w:rFonts w:ascii="Arial Narrow" w:hAnsi="Arial Narrow"/>
                <w:sz w:val="20"/>
                <w:szCs w:val="20"/>
              </w:rPr>
            </w:pPr>
            <w:r w:rsidRPr="00C1100F">
              <w:rPr>
                <w:rFonts w:ascii="Arial Narrow" w:hAnsi="Arial Narrow"/>
                <w:sz w:val="20"/>
                <w:szCs w:val="20"/>
                <w:lang w:eastAsia="hr-HR"/>
              </w:rPr>
              <w:t>6,09</w:t>
            </w:r>
          </w:p>
        </w:tc>
      </w:tr>
      <w:tr w:rsidR="00234BD1" w:rsidRPr="00C1100F" w:rsidTr="00D947E3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4BD1" w:rsidRPr="00C1100F" w:rsidRDefault="00234BD1" w:rsidP="00D947E3">
            <w:pPr>
              <w:spacing w:after="0" w:line="256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BD1" w:rsidRPr="00C1100F" w:rsidRDefault="00234BD1" w:rsidP="00D947E3">
            <w:pPr>
              <w:shd w:val="clear" w:color="auto" w:fill="FFFFFF"/>
              <w:spacing w:after="150" w:line="240" w:lineRule="auto"/>
              <w:rPr>
                <w:rFonts w:ascii="Arial Narrow" w:hAnsi="Arial Narrow"/>
                <w:sz w:val="20"/>
                <w:szCs w:val="20"/>
              </w:rPr>
            </w:pPr>
            <w:r w:rsidRPr="00C1100F">
              <w:rPr>
                <w:rFonts w:ascii="Arial Narrow" w:hAnsi="Arial Narrow"/>
                <w:sz w:val="20"/>
                <w:szCs w:val="20"/>
                <w:lang w:eastAsia="hr-HR"/>
              </w:rPr>
              <w:t>Poboljšani uvjeti smještaja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BD1" w:rsidRPr="00C1100F" w:rsidRDefault="00234BD1" w:rsidP="00D947E3">
            <w:pPr>
              <w:shd w:val="clear" w:color="auto" w:fill="FFFFFF"/>
              <w:spacing w:after="150" w:line="240" w:lineRule="auto"/>
              <w:rPr>
                <w:rFonts w:ascii="Arial Narrow" w:hAnsi="Arial Narrow"/>
                <w:sz w:val="20"/>
                <w:szCs w:val="20"/>
              </w:rPr>
            </w:pPr>
            <w:r w:rsidRPr="00C1100F">
              <w:rPr>
                <w:rFonts w:ascii="Arial Narrow" w:hAnsi="Arial Narrow"/>
                <w:sz w:val="20"/>
                <w:szCs w:val="20"/>
                <w:lang w:eastAsia="hr-HR"/>
              </w:rPr>
              <w:t>Povećanje podne površine za 10%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BD1" w:rsidRPr="00C1100F" w:rsidRDefault="00234BD1" w:rsidP="00D947E3">
            <w:pPr>
              <w:shd w:val="clear" w:color="auto" w:fill="FFFFFF"/>
              <w:spacing w:after="150" w:line="240" w:lineRule="auto"/>
              <w:rPr>
                <w:rFonts w:ascii="Arial Narrow" w:hAnsi="Arial Narrow"/>
                <w:sz w:val="20"/>
                <w:szCs w:val="20"/>
              </w:rPr>
            </w:pPr>
            <w:r w:rsidRPr="00C1100F">
              <w:rPr>
                <w:rFonts w:ascii="Arial Narrow" w:hAnsi="Arial Narrow"/>
                <w:sz w:val="20"/>
                <w:szCs w:val="20"/>
                <w:lang w:eastAsia="hr-HR"/>
              </w:rPr>
              <w:t>4,32</w:t>
            </w:r>
          </w:p>
        </w:tc>
      </w:tr>
      <w:tr w:rsidR="00234BD1" w:rsidRPr="00C1100F" w:rsidTr="00D947E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4BD1" w:rsidRPr="00C1100F" w:rsidRDefault="00234BD1" w:rsidP="00D947E3">
            <w:pPr>
              <w:spacing w:after="0" w:line="256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BD1" w:rsidRPr="00C1100F" w:rsidRDefault="00234BD1" w:rsidP="00D947E3">
            <w:pPr>
              <w:shd w:val="clear" w:color="auto" w:fill="FFFFFF"/>
              <w:spacing w:after="150" w:line="240" w:lineRule="auto"/>
              <w:rPr>
                <w:rFonts w:ascii="Arial Narrow" w:hAnsi="Arial Narrow"/>
                <w:sz w:val="20"/>
                <w:szCs w:val="20"/>
              </w:rPr>
            </w:pPr>
            <w:r w:rsidRPr="00C1100F">
              <w:rPr>
                <w:rFonts w:ascii="Arial Narrow" w:hAnsi="Arial Narrow"/>
                <w:sz w:val="20"/>
                <w:szCs w:val="20"/>
                <w:lang w:eastAsia="hr-HR"/>
              </w:rPr>
              <w:t>Pristup na otvoreno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BD1" w:rsidRPr="00C1100F" w:rsidRDefault="00234BD1" w:rsidP="00D947E3">
            <w:pPr>
              <w:shd w:val="clear" w:color="auto" w:fill="FFFFFF"/>
              <w:spacing w:after="150" w:line="240" w:lineRule="auto"/>
              <w:rPr>
                <w:rFonts w:ascii="Arial Narrow" w:hAnsi="Arial Narrow"/>
                <w:sz w:val="20"/>
                <w:szCs w:val="20"/>
              </w:rPr>
            </w:pPr>
            <w:r w:rsidRPr="00C1100F">
              <w:rPr>
                <w:rFonts w:ascii="Arial Narrow" w:hAnsi="Arial Narrow"/>
                <w:sz w:val="20"/>
                <w:szCs w:val="20"/>
                <w:lang w:eastAsia="hr-HR"/>
              </w:rPr>
              <w:t>Pristup ispustu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BD1" w:rsidRPr="00C1100F" w:rsidRDefault="00234BD1" w:rsidP="00D947E3">
            <w:pPr>
              <w:shd w:val="clear" w:color="auto" w:fill="FFFFFF"/>
              <w:spacing w:after="150" w:line="240" w:lineRule="auto"/>
              <w:rPr>
                <w:rFonts w:ascii="Arial Narrow" w:hAnsi="Arial Narrow"/>
                <w:sz w:val="20"/>
                <w:szCs w:val="20"/>
              </w:rPr>
            </w:pPr>
            <w:r w:rsidRPr="00C1100F">
              <w:rPr>
                <w:rFonts w:ascii="Arial Narrow" w:hAnsi="Arial Narrow"/>
                <w:sz w:val="20"/>
                <w:szCs w:val="20"/>
                <w:lang w:eastAsia="hr-HR"/>
              </w:rPr>
              <w:t>18,09</w:t>
            </w:r>
          </w:p>
        </w:tc>
      </w:tr>
    </w:tbl>
    <w:p w:rsidR="00234BD1" w:rsidRPr="00C1100F" w:rsidRDefault="00234BD1" w:rsidP="00234BD1">
      <w:pPr>
        <w:jc w:val="both"/>
        <w:rPr>
          <w:rFonts w:ascii="Arial Narrow" w:hAnsi="Arial Narrow" w:cs="Calibri"/>
          <w:sz w:val="20"/>
          <w:szCs w:val="20"/>
        </w:rPr>
      </w:pPr>
      <w:r w:rsidRPr="00C1100F">
        <w:rPr>
          <w:rFonts w:ascii="Arial Narrow" w:hAnsi="Arial Narrow"/>
          <w:sz w:val="20"/>
          <w:szCs w:val="20"/>
          <w:lang w:eastAsia="hr-HR"/>
        </w:rPr>
        <w:t>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6"/>
        <w:gridCol w:w="2835"/>
        <w:gridCol w:w="2551"/>
        <w:gridCol w:w="2127"/>
      </w:tblGrid>
      <w:tr w:rsidR="00234BD1" w:rsidRPr="00C1100F" w:rsidTr="00D947E3">
        <w:trPr>
          <w:trHeight w:val="405"/>
        </w:trPr>
        <w:tc>
          <w:tcPr>
            <w:tcW w:w="903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BD1" w:rsidRPr="00C1100F" w:rsidRDefault="00234BD1" w:rsidP="00D947E3">
            <w:pPr>
              <w:spacing w:after="15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1100F">
              <w:rPr>
                <w:rFonts w:ascii="Arial Narrow" w:hAnsi="Arial Narrow"/>
                <w:b/>
                <w:bCs/>
                <w:sz w:val="20"/>
                <w:szCs w:val="20"/>
                <w:lang w:eastAsia="hr-HR"/>
              </w:rPr>
              <w:t>M 14.1.3  Plaćanje za dobrobit životinja u PERADARSTVU</w:t>
            </w:r>
          </w:p>
        </w:tc>
      </w:tr>
      <w:tr w:rsidR="00234BD1" w:rsidRPr="00C1100F" w:rsidTr="00D947E3">
        <w:trPr>
          <w:trHeight w:val="585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BD1" w:rsidRPr="00C1100F" w:rsidRDefault="00234BD1" w:rsidP="00D947E3">
            <w:pPr>
              <w:shd w:val="clear" w:color="auto" w:fill="FFFFFF"/>
              <w:spacing w:after="15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1100F">
              <w:rPr>
                <w:rFonts w:ascii="Arial Narrow" w:hAnsi="Arial Narrow"/>
                <w:b/>
                <w:bCs/>
                <w:sz w:val="20"/>
                <w:szCs w:val="20"/>
                <w:lang w:eastAsia="hr-HR"/>
              </w:rPr>
              <w:t>Kategorija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BD1" w:rsidRPr="00C1100F" w:rsidRDefault="00234BD1" w:rsidP="00D947E3">
            <w:pPr>
              <w:shd w:val="clear" w:color="auto" w:fill="FFFFFF"/>
              <w:spacing w:after="15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1100F">
              <w:rPr>
                <w:rFonts w:ascii="Arial Narrow" w:hAnsi="Arial Narrow"/>
                <w:b/>
                <w:bCs/>
                <w:sz w:val="20"/>
                <w:szCs w:val="20"/>
                <w:lang w:eastAsia="hr-HR"/>
              </w:rPr>
              <w:t>Područje dobrobiti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BD1" w:rsidRPr="00C1100F" w:rsidRDefault="00234BD1" w:rsidP="00D947E3">
            <w:pPr>
              <w:shd w:val="clear" w:color="auto" w:fill="FFFFFF"/>
              <w:spacing w:after="15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1100F">
              <w:rPr>
                <w:rFonts w:ascii="Arial Narrow" w:hAnsi="Arial Narrow"/>
                <w:b/>
                <w:bCs/>
                <w:sz w:val="20"/>
                <w:szCs w:val="20"/>
                <w:lang w:eastAsia="hr-HR"/>
              </w:rPr>
              <w:t>Zahtjev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BD1" w:rsidRPr="00C1100F" w:rsidRDefault="00234BD1" w:rsidP="00D947E3">
            <w:pPr>
              <w:shd w:val="clear" w:color="auto" w:fill="FFFFFF"/>
              <w:spacing w:after="15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1100F">
              <w:rPr>
                <w:rFonts w:ascii="Arial Narrow" w:hAnsi="Arial Narrow"/>
                <w:b/>
                <w:bCs/>
                <w:sz w:val="20"/>
                <w:szCs w:val="20"/>
                <w:lang w:eastAsia="hr-HR"/>
              </w:rPr>
              <w:t>Iznos €/UG</w:t>
            </w:r>
          </w:p>
        </w:tc>
      </w:tr>
      <w:tr w:rsidR="00234BD1" w:rsidRPr="00C1100F" w:rsidTr="00D947E3">
        <w:trPr>
          <w:trHeight w:val="600"/>
        </w:trPr>
        <w:tc>
          <w:tcPr>
            <w:tcW w:w="15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BD1" w:rsidRPr="00C1100F" w:rsidRDefault="00234BD1" w:rsidP="00D947E3">
            <w:pPr>
              <w:shd w:val="clear" w:color="auto" w:fill="FFFFFF"/>
              <w:spacing w:after="15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1100F">
              <w:rPr>
                <w:rFonts w:ascii="Arial Narrow" w:hAnsi="Arial Narrow"/>
                <w:sz w:val="20"/>
                <w:szCs w:val="20"/>
                <w:lang w:eastAsia="hr-HR"/>
              </w:rPr>
              <w:t>BROJLERI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BD1" w:rsidRPr="00C1100F" w:rsidRDefault="00234BD1" w:rsidP="00D947E3">
            <w:pPr>
              <w:shd w:val="clear" w:color="auto" w:fill="FFFFFF"/>
              <w:spacing w:after="150" w:line="240" w:lineRule="auto"/>
              <w:rPr>
                <w:rFonts w:ascii="Arial Narrow" w:hAnsi="Arial Narrow"/>
                <w:sz w:val="20"/>
                <w:szCs w:val="20"/>
              </w:rPr>
            </w:pPr>
            <w:r w:rsidRPr="00C1100F">
              <w:rPr>
                <w:rFonts w:ascii="Arial Narrow" w:hAnsi="Arial Narrow"/>
                <w:sz w:val="20"/>
                <w:szCs w:val="20"/>
                <w:lang w:eastAsia="hr-HR"/>
              </w:rPr>
              <w:t>Poboljšana skrb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BD1" w:rsidRPr="00C1100F" w:rsidRDefault="00234BD1" w:rsidP="00D947E3">
            <w:pPr>
              <w:shd w:val="clear" w:color="auto" w:fill="FFFFFF"/>
              <w:spacing w:after="150" w:line="240" w:lineRule="auto"/>
              <w:rPr>
                <w:rFonts w:ascii="Arial Narrow" w:hAnsi="Arial Narrow"/>
                <w:sz w:val="20"/>
                <w:szCs w:val="20"/>
              </w:rPr>
            </w:pPr>
            <w:r w:rsidRPr="00C1100F">
              <w:rPr>
                <w:rFonts w:ascii="Arial Narrow" w:hAnsi="Arial Narrow"/>
                <w:sz w:val="20"/>
                <w:szCs w:val="20"/>
                <w:lang w:eastAsia="hr-HR"/>
              </w:rPr>
              <w:t>Poboljšana skrb za jednodnevne piliće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BD1" w:rsidRPr="00C1100F" w:rsidRDefault="00234BD1" w:rsidP="00D947E3">
            <w:pPr>
              <w:shd w:val="clear" w:color="auto" w:fill="FFFFFF"/>
              <w:spacing w:after="150" w:line="240" w:lineRule="auto"/>
              <w:rPr>
                <w:rFonts w:ascii="Arial Narrow" w:hAnsi="Arial Narrow"/>
                <w:sz w:val="20"/>
                <w:szCs w:val="20"/>
              </w:rPr>
            </w:pPr>
            <w:r w:rsidRPr="00C1100F">
              <w:rPr>
                <w:rFonts w:ascii="Arial Narrow" w:hAnsi="Arial Narrow"/>
                <w:sz w:val="20"/>
                <w:szCs w:val="20"/>
                <w:lang w:eastAsia="hr-HR"/>
              </w:rPr>
              <w:t>1,30</w:t>
            </w:r>
          </w:p>
        </w:tc>
      </w:tr>
      <w:tr w:rsidR="00234BD1" w:rsidRPr="00C1100F" w:rsidTr="00D947E3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4BD1" w:rsidRPr="00C1100F" w:rsidRDefault="00234BD1" w:rsidP="00D947E3">
            <w:pPr>
              <w:spacing w:after="0" w:line="256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BD1" w:rsidRPr="00C1100F" w:rsidRDefault="00234BD1" w:rsidP="00D947E3">
            <w:pPr>
              <w:shd w:val="clear" w:color="auto" w:fill="FFFFFF"/>
              <w:spacing w:after="150" w:line="240" w:lineRule="auto"/>
              <w:rPr>
                <w:rFonts w:ascii="Arial Narrow" w:hAnsi="Arial Narrow"/>
                <w:sz w:val="20"/>
                <w:szCs w:val="20"/>
              </w:rPr>
            </w:pPr>
            <w:r w:rsidRPr="00C1100F">
              <w:rPr>
                <w:rFonts w:ascii="Arial Narrow" w:hAnsi="Arial Narrow"/>
                <w:sz w:val="20"/>
                <w:szCs w:val="20"/>
                <w:lang w:eastAsia="hr-HR"/>
              </w:rPr>
              <w:t>Poboljšani uvjeti smještaja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BD1" w:rsidRPr="00C1100F" w:rsidRDefault="00234BD1" w:rsidP="00D947E3">
            <w:pPr>
              <w:shd w:val="clear" w:color="auto" w:fill="FFFFFF"/>
              <w:spacing w:after="150" w:line="240" w:lineRule="auto"/>
              <w:rPr>
                <w:rFonts w:ascii="Arial Narrow" w:hAnsi="Arial Narrow"/>
                <w:sz w:val="20"/>
                <w:szCs w:val="20"/>
              </w:rPr>
            </w:pPr>
            <w:r w:rsidRPr="00C1100F">
              <w:rPr>
                <w:rFonts w:ascii="Arial Narrow" w:hAnsi="Arial Narrow"/>
                <w:sz w:val="20"/>
                <w:szCs w:val="20"/>
                <w:lang w:eastAsia="hr-HR"/>
              </w:rPr>
              <w:t>Smanjena gustoća naseljenosti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BD1" w:rsidRPr="00C1100F" w:rsidRDefault="00234BD1" w:rsidP="00D947E3">
            <w:pPr>
              <w:shd w:val="clear" w:color="auto" w:fill="FFFFFF"/>
              <w:spacing w:after="150" w:line="240" w:lineRule="auto"/>
              <w:rPr>
                <w:rFonts w:ascii="Arial Narrow" w:hAnsi="Arial Narrow"/>
                <w:sz w:val="20"/>
                <w:szCs w:val="20"/>
              </w:rPr>
            </w:pPr>
            <w:r w:rsidRPr="00C1100F">
              <w:rPr>
                <w:rFonts w:ascii="Arial Narrow" w:hAnsi="Arial Narrow"/>
                <w:sz w:val="20"/>
                <w:szCs w:val="20"/>
                <w:lang w:eastAsia="hr-HR"/>
              </w:rPr>
              <w:t>7,19</w:t>
            </w:r>
          </w:p>
        </w:tc>
      </w:tr>
      <w:tr w:rsidR="00234BD1" w:rsidRPr="00C1100F" w:rsidTr="00D947E3">
        <w:trPr>
          <w:trHeight w:val="1352"/>
        </w:trPr>
        <w:tc>
          <w:tcPr>
            <w:tcW w:w="15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BD1" w:rsidRPr="00C1100F" w:rsidRDefault="00234BD1" w:rsidP="00D947E3">
            <w:pPr>
              <w:shd w:val="clear" w:color="auto" w:fill="FFFFFF"/>
              <w:spacing w:after="15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1100F">
              <w:rPr>
                <w:rFonts w:ascii="Arial Narrow" w:hAnsi="Arial Narrow"/>
                <w:sz w:val="20"/>
                <w:szCs w:val="20"/>
                <w:lang w:eastAsia="hr-HR"/>
              </w:rPr>
              <w:t>NESILICE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BD1" w:rsidRPr="00C1100F" w:rsidRDefault="00234BD1" w:rsidP="00D947E3">
            <w:pPr>
              <w:shd w:val="clear" w:color="auto" w:fill="FFFFFF"/>
              <w:spacing w:after="150" w:line="240" w:lineRule="auto"/>
              <w:rPr>
                <w:rFonts w:ascii="Arial Narrow" w:hAnsi="Arial Narrow"/>
                <w:sz w:val="20"/>
                <w:szCs w:val="20"/>
              </w:rPr>
            </w:pPr>
            <w:r w:rsidRPr="00C1100F">
              <w:rPr>
                <w:rFonts w:ascii="Arial Narrow" w:hAnsi="Arial Narrow"/>
                <w:sz w:val="20"/>
                <w:szCs w:val="20"/>
                <w:lang w:eastAsia="hr-HR"/>
              </w:rPr>
              <w:t xml:space="preserve">Poboljšana skrb - mora se kombinirati sa jednim od prva tri zahtjeva za poboljšane uvjete smještaja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BD1" w:rsidRPr="00C1100F" w:rsidRDefault="00234BD1" w:rsidP="00D947E3">
            <w:pPr>
              <w:shd w:val="clear" w:color="auto" w:fill="FFFFFF"/>
              <w:spacing w:after="150" w:line="240" w:lineRule="auto"/>
              <w:rPr>
                <w:rFonts w:ascii="Arial Narrow" w:hAnsi="Arial Narrow"/>
                <w:sz w:val="20"/>
                <w:szCs w:val="20"/>
              </w:rPr>
            </w:pPr>
            <w:r w:rsidRPr="00C1100F">
              <w:rPr>
                <w:rFonts w:ascii="Arial Narrow" w:hAnsi="Arial Narrow"/>
                <w:sz w:val="20"/>
                <w:szCs w:val="20"/>
                <w:lang w:eastAsia="hr-HR"/>
              </w:rPr>
              <w:t>Zabranjeno skraćivanje kljunova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BD1" w:rsidRPr="00C1100F" w:rsidRDefault="00234BD1" w:rsidP="00D947E3">
            <w:pPr>
              <w:shd w:val="clear" w:color="auto" w:fill="FFFFFF"/>
              <w:spacing w:after="150" w:line="240" w:lineRule="auto"/>
              <w:rPr>
                <w:rFonts w:ascii="Arial Narrow" w:hAnsi="Arial Narrow"/>
                <w:sz w:val="20"/>
                <w:szCs w:val="20"/>
              </w:rPr>
            </w:pPr>
            <w:r w:rsidRPr="00C1100F">
              <w:rPr>
                <w:rFonts w:ascii="Arial Narrow" w:hAnsi="Arial Narrow"/>
                <w:sz w:val="20"/>
                <w:szCs w:val="20"/>
                <w:lang w:eastAsia="hr-HR"/>
              </w:rPr>
              <w:t>23,13</w:t>
            </w:r>
          </w:p>
        </w:tc>
      </w:tr>
      <w:tr w:rsidR="00234BD1" w:rsidRPr="00C1100F" w:rsidTr="00D947E3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4BD1" w:rsidRPr="00C1100F" w:rsidRDefault="00234BD1" w:rsidP="00D947E3">
            <w:pPr>
              <w:spacing w:after="0" w:line="256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BD1" w:rsidRPr="00C1100F" w:rsidRDefault="00234BD1" w:rsidP="00D947E3">
            <w:pPr>
              <w:shd w:val="clear" w:color="auto" w:fill="FFFFFF"/>
              <w:spacing w:after="150" w:line="240" w:lineRule="auto"/>
              <w:rPr>
                <w:rFonts w:ascii="Arial Narrow" w:hAnsi="Arial Narrow"/>
                <w:sz w:val="20"/>
                <w:szCs w:val="20"/>
              </w:rPr>
            </w:pPr>
            <w:r w:rsidRPr="00C1100F">
              <w:rPr>
                <w:rFonts w:ascii="Arial Narrow" w:hAnsi="Arial Narrow"/>
                <w:sz w:val="20"/>
                <w:szCs w:val="20"/>
                <w:lang w:eastAsia="hr-HR"/>
              </w:rPr>
              <w:t>Poboljšani uvjeti smještaja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BD1" w:rsidRPr="00C1100F" w:rsidRDefault="00234BD1" w:rsidP="00D947E3">
            <w:pPr>
              <w:shd w:val="clear" w:color="auto" w:fill="FFFFFF"/>
              <w:spacing w:after="150" w:line="240" w:lineRule="auto"/>
              <w:rPr>
                <w:rFonts w:ascii="Arial Narrow" w:hAnsi="Arial Narrow"/>
                <w:sz w:val="20"/>
                <w:szCs w:val="20"/>
              </w:rPr>
            </w:pPr>
            <w:r w:rsidRPr="00C1100F">
              <w:rPr>
                <w:rFonts w:ascii="Arial Narrow" w:hAnsi="Arial Narrow"/>
                <w:sz w:val="20"/>
                <w:szCs w:val="20"/>
                <w:lang w:eastAsia="hr-HR"/>
              </w:rPr>
              <w:t>Povećanje podne površine za 10%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BD1" w:rsidRPr="00C1100F" w:rsidRDefault="00234BD1" w:rsidP="00D947E3">
            <w:pPr>
              <w:shd w:val="clear" w:color="auto" w:fill="FFFFFF"/>
              <w:spacing w:after="150" w:line="240" w:lineRule="auto"/>
              <w:rPr>
                <w:rFonts w:ascii="Arial Narrow" w:hAnsi="Arial Narrow"/>
                <w:sz w:val="20"/>
                <w:szCs w:val="20"/>
              </w:rPr>
            </w:pPr>
            <w:r w:rsidRPr="00C1100F">
              <w:rPr>
                <w:rFonts w:ascii="Arial Narrow" w:hAnsi="Arial Narrow"/>
                <w:sz w:val="20"/>
                <w:szCs w:val="20"/>
                <w:lang w:eastAsia="hr-HR"/>
              </w:rPr>
              <w:t>40,44</w:t>
            </w:r>
          </w:p>
        </w:tc>
      </w:tr>
      <w:tr w:rsidR="00234BD1" w:rsidRPr="00C1100F" w:rsidTr="00D947E3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4BD1" w:rsidRPr="00C1100F" w:rsidRDefault="00234BD1" w:rsidP="00D947E3">
            <w:pPr>
              <w:spacing w:after="0" w:line="256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4BD1" w:rsidRPr="00C1100F" w:rsidRDefault="00234BD1" w:rsidP="00D947E3">
            <w:pPr>
              <w:spacing w:after="0" w:line="256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BD1" w:rsidRPr="00C1100F" w:rsidRDefault="00234BD1" w:rsidP="00D947E3">
            <w:pPr>
              <w:shd w:val="clear" w:color="auto" w:fill="FFFFFF"/>
              <w:spacing w:after="150" w:line="240" w:lineRule="auto"/>
              <w:rPr>
                <w:rFonts w:ascii="Arial Narrow" w:hAnsi="Arial Narrow"/>
                <w:sz w:val="20"/>
                <w:szCs w:val="20"/>
              </w:rPr>
            </w:pPr>
            <w:r w:rsidRPr="00C1100F">
              <w:rPr>
                <w:rFonts w:ascii="Arial Narrow" w:hAnsi="Arial Narrow"/>
                <w:sz w:val="20"/>
                <w:szCs w:val="20"/>
                <w:lang w:eastAsia="hr-HR"/>
              </w:rPr>
              <w:t>Smanjena gustoća naseljenosti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4BD1" w:rsidRPr="00C1100F" w:rsidRDefault="00234BD1" w:rsidP="00D947E3">
            <w:pPr>
              <w:spacing w:after="0" w:line="256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234BD1" w:rsidRPr="00C1100F" w:rsidTr="00D947E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4BD1" w:rsidRPr="00C1100F" w:rsidRDefault="00234BD1" w:rsidP="00D947E3">
            <w:pPr>
              <w:spacing w:after="0" w:line="256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4BD1" w:rsidRPr="00C1100F" w:rsidRDefault="00234BD1" w:rsidP="00D947E3">
            <w:pPr>
              <w:spacing w:after="0" w:line="256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BD1" w:rsidRPr="00C1100F" w:rsidRDefault="00234BD1" w:rsidP="00D947E3">
            <w:pPr>
              <w:shd w:val="clear" w:color="auto" w:fill="FFFFFF"/>
              <w:spacing w:after="150" w:line="240" w:lineRule="auto"/>
              <w:rPr>
                <w:rFonts w:ascii="Arial Narrow" w:hAnsi="Arial Narrow"/>
                <w:sz w:val="20"/>
                <w:szCs w:val="20"/>
              </w:rPr>
            </w:pPr>
            <w:r w:rsidRPr="00C1100F">
              <w:rPr>
                <w:rFonts w:ascii="Arial Narrow" w:hAnsi="Arial Narrow"/>
                <w:sz w:val="20"/>
                <w:szCs w:val="20"/>
                <w:lang w:eastAsia="hr-HR"/>
              </w:rPr>
              <w:t>Dodatne prečke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BD1" w:rsidRPr="00C1100F" w:rsidRDefault="00234BD1" w:rsidP="00D947E3">
            <w:pPr>
              <w:shd w:val="clear" w:color="auto" w:fill="FFFFFF"/>
              <w:spacing w:after="150" w:line="240" w:lineRule="auto"/>
              <w:rPr>
                <w:rFonts w:ascii="Arial Narrow" w:hAnsi="Arial Narrow"/>
                <w:sz w:val="20"/>
                <w:szCs w:val="20"/>
              </w:rPr>
            </w:pPr>
            <w:r w:rsidRPr="00C1100F">
              <w:rPr>
                <w:rFonts w:ascii="Arial Narrow" w:hAnsi="Arial Narrow"/>
                <w:sz w:val="20"/>
                <w:szCs w:val="20"/>
                <w:lang w:eastAsia="hr-HR"/>
              </w:rPr>
              <w:t>0,32</w:t>
            </w:r>
          </w:p>
        </w:tc>
      </w:tr>
      <w:tr w:rsidR="00234BD1" w:rsidRPr="00C1100F" w:rsidTr="00D947E3">
        <w:trPr>
          <w:trHeight w:val="600"/>
        </w:trPr>
        <w:tc>
          <w:tcPr>
            <w:tcW w:w="152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BD1" w:rsidRPr="00C1100F" w:rsidRDefault="00234BD1" w:rsidP="00D947E3">
            <w:pPr>
              <w:shd w:val="clear" w:color="auto" w:fill="FFFFFF"/>
              <w:spacing w:after="15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1100F">
              <w:rPr>
                <w:rFonts w:ascii="Arial Narrow" w:hAnsi="Arial Narrow"/>
                <w:sz w:val="20"/>
                <w:szCs w:val="20"/>
                <w:lang w:eastAsia="hr-HR"/>
              </w:rPr>
              <w:t>PURANI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BD1" w:rsidRPr="00C1100F" w:rsidRDefault="00234BD1" w:rsidP="00D947E3">
            <w:pPr>
              <w:shd w:val="clear" w:color="auto" w:fill="FFFFFF"/>
              <w:spacing w:after="150" w:line="240" w:lineRule="auto"/>
              <w:rPr>
                <w:rFonts w:ascii="Arial Narrow" w:hAnsi="Arial Narrow"/>
                <w:sz w:val="20"/>
                <w:szCs w:val="20"/>
              </w:rPr>
            </w:pPr>
            <w:r w:rsidRPr="00C1100F">
              <w:rPr>
                <w:rFonts w:ascii="Arial Narrow" w:hAnsi="Arial Narrow"/>
                <w:sz w:val="20"/>
                <w:szCs w:val="20"/>
                <w:lang w:eastAsia="hr-HR"/>
              </w:rPr>
              <w:t>Poboljšana skrb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BD1" w:rsidRPr="00C1100F" w:rsidRDefault="00234BD1" w:rsidP="00D947E3">
            <w:pPr>
              <w:shd w:val="clear" w:color="auto" w:fill="FFFFFF"/>
              <w:spacing w:after="150" w:line="240" w:lineRule="auto"/>
              <w:rPr>
                <w:rFonts w:ascii="Arial Narrow" w:hAnsi="Arial Narrow"/>
                <w:sz w:val="20"/>
                <w:szCs w:val="20"/>
              </w:rPr>
            </w:pPr>
            <w:r w:rsidRPr="00C1100F">
              <w:rPr>
                <w:rFonts w:ascii="Arial Narrow" w:hAnsi="Arial Narrow"/>
                <w:sz w:val="20"/>
                <w:szCs w:val="20"/>
                <w:lang w:eastAsia="hr-HR"/>
              </w:rPr>
              <w:t>Poboljšana skrb za jednodnevne puriće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BD1" w:rsidRPr="00C1100F" w:rsidRDefault="00234BD1" w:rsidP="00D947E3">
            <w:pPr>
              <w:shd w:val="clear" w:color="auto" w:fill="FFFFFF"/>
              <w:spacing w:after="150" w:line="240" w:lineRule="auto"/>
              <w:rPr>
                <w:rFonts w:ascii="Arial Narrow" w:hAnsi="Arial Narrow"/>
                <w:sz w:val="20"/>
                <w:szCs w:val="20"/>
              </w:rPr>
            </w:pPr>
            <w:r w:rsidRPr="00C1100F">
              <w:rPr>
                <w:rFonts w:ascii="Arial Narrow" w:hAnsi="Arial Narrow"/>
                <w:sz w:val="20"/>
                <w:szCs w:val="20"/>
                <w:lang w:eastAsia="hr-HR"/>
              </w:rPr>
              <w:t>0,69</w:t>
            </w:r>
          </w:p>
        </w:tc>
      </w:tr>
      <w:tr w:rsidR="00234BD1" w:rsidRPr="00C1100F" w:rsidTr="00D947E3">
        <w:trPr>
          <w:trHeight w:val="6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34BD1" w:rsidRPr="00C1100F" w:rsidRDefault="00234BD1" w:rsidP="00D947E3">
            <w:pPr>
              <w:spacing w:after="0" w:line="256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BD1" w:rsidRPr="00C1100F" w:rsidRDefault="00234BD1" w:rsidP="00D947E3">
            <w:pPr>
              <w:shd w:val="clear" w:color="auto" w:fill="FFFFFF"/>
              <w:spacing w:after="150" w:line="240" w:lineRule="auto"/>
              <w:rPr>
                <w:rFonts w:ascii="Arial Narrow" w:hAnsi="Arial Narrow"/>
                <w:sz w:val="20"/>
                <w:szCs w:val="20"/>
              </w:rPr>
            </w:pPr>
            <w:r w:rsidRPr="00C1100F">
              <w:rPr>
                <w:rFonts w:ascii="Arial Narrow" w:hAnsi="Arial Narrow"/>
                <w:sz w:val="20"/>
                <w:szCs w:val="20"/>
                <w:lang w:eastAsia="hr-HR"/>
              </w:rPr>
              <w:t>Poboljšani uvjeti smještaja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BD1" w:rsidRPr="00C1100F" w:rsidRDefault="00234BD1" w:rsidP="00D947E3">
            <w:pPr>
              <w:shd w:val="clear" w:color="auto" w:fill="FFFFFF"/>
              <w:spacing w:after="150" w:line="240" w:lineRule="auto"/>
              <w:rPr>
                <w:rFonts w:ascii="Arial Narrow" w:hAnsi="Arial Narrow"/>
                <w:sz w:val="20"/>
                <w:szCs w:val="20"/>
              </w:rPr>
            </w:pPr>
            <w:r w:rsidRPr="00C1100F">
              <w:rPr>
                <w:rFonts w:ascii="Arial Narrow" w:hAnsi="Arial Narrow"/>
                <w:sz w:val="20"/>
                <w:szCs w:val="20"/>
                <w:lang w:eastAsia="hr-HR"/>
              </w:rPr>
              <w:t>Smanjena gustoća naseljenosti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BD1" w:rsidRPr="00C1100F" w:rsidRDefault="00234BD1" w:rsidP="00D947E3">
            <w:pPr>
              <w:shd w:val="clear" w:color="auto" w:fill="FFFFFF"/>
              <w:spacing w:after="150" w:line="240" w:lineRule="auto"/>
              <w:rPr>
                <w:rFonts w:ascii="Arial Narrow" w:hAnsi="Arial Narrow"/>
                <w:sz w:val="20"/>
                <w:szCs w:val="20"/>
              </w:rPr>
            </w:pPr>
            <w:r w:rsidRPr="00C1100F">
              <w:rPr>
                <w:rFonts w:ascii="Arial Narrow" w:hAnsi="Arial Narrow"/>
                <w:sz w:val="20"/>
                <w:szCs w:val="20"/>
                <w:lang w:eastAsia="hr-HR"/>
              </w:rPr>
              <w:t>21,60</w:t>
            </w:r>
          </w:p>
        </w:tc>
      </w:tr>
      <w:tr w:rsidR="00234BD1" w:rsidRPr="00C1100F" w:rsidTr="00D947E3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34BD1" w:rsidRPr="00C1100F" w:rsidRDefault="00234BD1" w:rsidP="00D947E3">
            <w:pPr>
              <w:spacing w:after="0" w:line="256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BD1" w:rsidRPr="00C1100F" w:rsidRDefault="00234BD1" w:rsidP="00D947E3">
            <w:pPr>
              <w:shd w:val="clear" w:color="auto" w:fill="FFFFFF"/>
              <w:spacing w:after="150" w:line="240" w:lineRule="auto"/>
              <w:rPr>
                <w:rFonts w:ascii="Arial Narrow" w:hAnsi="Arial Narrow"/>
                <w:sz w:val="20"/>
                <w:szCs w:val="20"/>
              </w:rPr>
            </w:pPr>
            <w:r w:rsidRPr="00C1100F">
              <w:rPr>
                <w:rFonts w:ascii="Arial Narrow" w:hAnsi="Arial Narrow"/>
                <w:sz w:val="20"/>
                <w:szCs w:val="20"/>
                <w:lang w:eastAsia="hr-HR"/>
              </w:rPr>
              <w:t>Pristup na otvoreno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BD1" w:rsidRPr="00C1100F" w:rsidRDefault="00234BD1" w:rsidP="00D947E3">
            <w:pPr>
              <w:shd w:val="clear" w:color="auto" w:fill="FFFFFF"/>
              <w:spacing w:after="150" w:line="240" w:lineRule="auto"/>
              <w:rPr>
                <w:rFonts w:ascii="Arial Narrow" w:hAnsi="Arial Narrow"/>
                <w:sz w:val="20"/>
                <w:szCs w:val="20"/>
              </w:rPr>
            </w:pPr>
            <w:r w:rsidRPr="00C1100F">
              <w:rPr>
                <w:rFonts w:ascii="Arial Narrow" w:hAnsi="Arial Narrow"/>
                <w:sz w:val="20"/>
                <w:szCs w:val="20"/>
                <w:lang w:eastAsia="hr-HR"/>
              </w:rPr>
              <w:t>Povećanje površine ispusta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BD1" w:rsidRPr="00C1100F" w:rsidRDefault="00234BD1" w:rsidP="00D947E3">
            <w:pPr>
              <w:shd w:val="clear" w:color="auto" w:fill="FFFFFF"/>
              <w:spacing w:after="150" w:line="240" w:lineRule="auto"/>
              <w:rPr>
                <w:rFonts w:ascii="Arial Narrow" w:hAnsi="Arial Narrow"/>
                <w:sz w:val="20"/>
                <w:szCs w:val="20"/>
              </w:rPr>
            </w:pPr>
            <w:r w:rsidRPr="00C1100F">
              <w:rPr>
                <w:rFonts w:ascii="Arial Narrow" w:hAnsi="Arial Narrow"/>
                <w:sz w:val="20"/>
                <w:szCs w:val="20"/>
                <w:lang w:eastAsia="hr-HR"/>
              </w:rPr>
              <w:t>2,46</w:t>
            </w:r>
          </w:p>
        </w:tc>
      </w:tr>
    </w:tbl>
    <w:p w:rsidR="00234BD1" w:rsidRPr="00C1100F" w:rsidRDefault="00234BD1" w:rsidP="00234BD1">
      <w:pPr>
        <w:jc w:val="both"/>
        <w:rPr>
          <w:rFonts w:ascii="Arial Narrow" w:hAnsi="Arial Narrow" w:cs="Calibri"/>
          <w:sz w:val="20"/>
          <w:szCs w:val="20"/>
        </w:rPr>
      </w:pPr>
    </w:p>
    <w:p w:rsidR="00C07EE5" w:rsidRDefault="00234BD1"/>
    <w:sectPr w:rsidR="00C07EE5" w:rsidSect="00C1100F">
      <w:pgSz w:w="11906" w:h="16838"/>
      <w:pgMar w:top="1080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BD1"/>
    <w:rsid w:val="00234BD1"/>
    <w:rsid w:val="004A1FC4"/>
    <w:rsid w:val="0077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84DDA5-3E10-48D4-972B-6A6969D4B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4BD1"/>
    <w:pPr>
      <w:spacing w:line="252" w:lineRule="auto"/>
    </w:pPr>
    <w:rPr>
      <w:rFonts w:ascii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234B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Nikolina Marenić</dc:creator>
  <cp:keywords/>
  <dc:description/>
  <cp:lastModifiedBy>Nikolina Marenić</cp:lastModifiedBy>
  <cp:revision>1</cp:revision>
  <dcterms:created xsi:type="dcterms:W3CDTF">2018-05-10T13:07:00Z</dcterms:created>
  <dcterms:modified xsi:type="dcterms:W3CDTF">2018-05-10T13:07:00Z</dcterms:modified>
</cp:coreProperties>
</file>